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577C4" w14:textId="77777777" w:rsidR="007C06C3" w:rsidRPr="00EB0BA9" w:rsidRDefault="00846F38" w:rsidP="00F0566A">
      <w:pPr>
        <w:tabs>
          <w:tab w:val="left" w:pos="7230"/>
        </w:tabs>
        <w:spacing w:after="0" w:line="240" w:lineRule="auto"/>
        <w:ind w:left="0" w:right="13"/>
        <w:jc w:val="right"/>
        <w:rPr>
          <w:szCs w:val="20"/>
        </w:rPr>
      </w:pPr>
      <w:r w:rsidRPr="00EB0BA9">
        <w:rPr>
          <w:szCs w:val="20"/>
        </w:rPr>
        <w:t xml:space="preserve"> </w:t>
      </w:r>
    </w:p>
    <w:tbl>
      <w:tblPr>
        <w:tblStyle w:val="TableGrid1"/>
        <w:tblW w:w="10402" w:type="dxa"/>
        <w:tblInd w:w="-289" w:type="dxa"/>
        <w:tblCellMar>
          <w:top w:w="11" w:type="dxa"/>
          <w:left w:w="107" w:type="dxa"/>
          <w:right w:w="51" w:type="dxa"/>
        </w:tblCellMar>
        <w:tblLook w:val="04A0" w:firstRow="1" w:lastRow="0" w:firstColumn="1" w:lastColumn="0" w:noHBand="0" w:noVBand="1"/>
      </w:tblPr>
      <w:tblGrid>
        <w:gridCol w:w="1135"/>
        <w:gridCol w:w="1260"/>
        <w:gridCol w:w="441"/>
        <w:gridCol w:w="1843"/>
        <w:gridCol w:w="5723"/>
      </w:tblGrid>
      <w:tr w:rsidR="007C06C3" w:rsidRPr="0055530A" w14:paraId="4E2958F8" w14:textId="77777777" w:rsidTr="34547FBF">
        <w:trPr>
          <w:trHeight w:val="479"/>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74006E58" w14:textId="77777777" w:rsidR="007C06C3" w:rsidRPr="0055530A" w:rsidRDefault="731B9A41" w:rsidP="3FEBE178">
            <w:pPr>
              <w:tabs>
                <w:tab w:val="left" w:pos="7230"/>
              </w:tabs>
              <w:spacing w:after="0" w:line="240" w:lineRule="auto"/>
              <w:ind w:left="0" w:right="13"/>
              <w:rPr>
                <w:b/>
                <w:bCs/>
                <w:sz w:val="24"/>
                <w:szCs w:val="24"/>
              </w:rPr>
            </w:pPr>
            <w:r w:rsidRPr="0055530A">
              <w:rPr>
                <w:b/>
                <w:bCs/>
                <w:sz w:val="24"/>
                <w:szCs w:val="24"/>
              </w:rPr>
              <w:t xml:space="preserve">Name of Document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6257F" w14:textId="65E9C624" w:rsidR="007C06C3" w:rsidRPr="0055530A" w:rsidRDefault="731B9A41" w:rsidP="3FEBE178">
            <w:pPr>
              <w:tabs>
                <w:tab w:val="left" w:pos="7230"/>
              </w:tabs>
              <w:spacing w:after="0" w:line="240" w:lineRule="auto"/>
              <w:ind w:left="0" w:right="13"/>
              <w:rPr>
                <w:b/>
                <w:bCs/>
                <w:sz w:val="24"/>
                <w:szCs w:val="24"/>
              </w:rPr>
            </w:pPr>
            <w:r w:rsidRPr="750734CB">
              <w:rPr>
                <w:b/>
                <w:bCs/>
                <w:sz w:val="24"/>
                <w:szCs w:val="24"/>
              </w:rPr>
              <w:t xml:space="preserve">Less Than </w:t>
            </w:r>
            <w:proofErr w:type="gramStart"/>
            <w:r w:rsidR="006B110E" w:rsidRPr="750734CB">
              <w:rPr>
                <w:b/>
                <w:bCs/>
                <w:sz w:val="24"/>
                <w:szCs w:val="24"/>
              </w:rPr>
              <w:t>Full</w:t>
            </w:r>
            <w:r w:rsidR="00737748">
              <w:rPr>
                <w:b/>
                <w:bCs/>
                <w:sz w:val="24"/>
                <w:szCs w:val="24"/>
              </w:rPr>
              <w:t xml:space="preserve"> </w:t>
            </w:r>
            <w:r w:rsidR="006B110E" w:rsidRPr="750734CB">
              <w:rPr>
                <w:b/>
                <w:bCs/>
                <w:sz w:val="24"/>
                <w:szCs w:val="24"/>
              </w:rPr>
              <w:t>Time</w:t>
            </w:r>
            <w:proofErr w:type="gramEnd"/>
            <w:r w:rsidRPr="750734CB">
              <w:rPr>
                <w:b/>
                <w:bCs/>
                <w:sz w:val="24"/>
                <w:szCs w:val="24"/>
              </w:rPr>
              <w:t xml:space="preserve"> Training </w:t>
            </w:r>
          </w:p>
        </w:tc>
      </w:tr>
      <w:tr w:rsidR="007C06C3" w:rsidRPr="0055530A" w14:paraId="49B63AB4" w14:textId="77777777" w:rsidTr="34547FBF">
        <w:trPr>
          <w:trHeight w:val="480"/>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23470826" w14:textId="77777777" w:rsidR="007C06C3" w:rsidRPr="0055530A" w:rsidRDefault="731B9A41" w:rsidP="3FEBE178">
            <w:pPr>
              <w:tabs>
                <w:tab w:val="left" w:pos="7230"/>
              </w:tabs>
              <w:spacing w:after="0" w:line="240" w:lineRule="auto"/>
              <w:ind w:left="0" w:right="13"/>
              <w:rPr>
                <w:b/>
                <w:bCs/>
                <w:sz w:val="24"/>
                <w:szCs w:val="24"/>
              </w:rPr>
            </w:pPr>
            <w:r w:rsidRPr="0055530A">
              <w:rPr>
                <w:b/>
                <w:bCs/>
                <w:sz w:val="24"/>
                <w:szCs w:val="24"/>
              </w:rPr>
              <w:t xml:space="preserve">Category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78D1A" w14:textId="106C206F" w:rsidR="007C06C3" w:rsidRPr="0055530A" w:rsidRDefault="731B9A41" w:rsidP="079932B8">
            <w:pPr>
              <w:tabs>
                <w:tab w:val="left" w:pos="7230"/>
              </w:tabs>
              <w:spacing w:after="0" w:line="240" w:lineRule="auto"/>
              <w:ind w:left="0" w:right="13"/>
              <w:rPr>
                <w:sz w:val="24"/>
                <w:szCs w:val="24"/>
              </w:rPr>
            </w:pPr>
            <w:r w:rsidRPr="079932B8">
              <w:rPr>
                <w:sz w:val="24"/>
                <w:szCs w:val="24"/>
              </w:rPr>
              <w:t>Standard Operating Procedure (SOP)</w:t>
            </w:r>
          </w:p>
          <w:p w14:paraId="77105C6A" w14:textId="5DBA427B" w:rsidR="007C06C3" w:rsidRPr="0055530A" w:rsidRDefault="39933308" w:rsidP="079932B8">
            <w:pPr>
              <w:tabs>
                <w:tab w:val="left" w:pos="7230"/>
              </w:tabs>
              <w:spacing w:after="0" w:line="240" w:lineRule="auto"/>
              <w:ind w:left="0" w:right="13"/>
              <w:rPr>
                <w:sz w:val="24"/>
                <w:szCs w:val="24"/>
              </w:rPr>
            </w:pPr>
            <w:r w:rsidRPr="63B5A883">
              <w:rPr>
                <w:b/>
                <w:bCs/>
                <w:color w:val="000000" w:themeColor="text1"/>
                <w:sz w:val="24"/>
                <w:szCs w:val="24"/>
              </w:rPr>
              <w:t xml:space="preserve">This SOP is applicable to </w:t>
            </w:r>
            <w:r w:rsidR="71F98043" w:rsidRPr="63B5A883">
              <w:rPr>
                <w:b/>
                <w:bCs/>
                <w:color w:val="000000" w:themeColor="text1"/>
                <w:sz w:val="24"/>
                <w:szCs w:val="24"/>
              </w:rPr>
              <w:t xml:space="preserve">all doctors </w:t>
            </w:r>
            <w:r w:rsidR="006B4AD0">
              <w:rPr>
                <w:b/>
                <w:bCs/>
                <w:color w:val="000000" w:themeColor="text1"/>
                <w:sz w:val="24"/>
                <w:szCs w:val="24"/>
              </w:rPr>
              <w:t xml:space="preserve">and dentists </w:t>
            </w:r>
            <w:r w:rsidR="71F98043" w:rsidRPr="63B5A883">
              <w:rPr>
                <w:b/>
                <w:bCs/>
                <w:color w:val="000000" w:themeColor="text1"/>
                <w:sz w:val="24"/>
                <w:szCs w:val="24"/>
              </w:rPr>
              <w:t xml:space="preserve">in training </w:t>
            </w:r>
            <w:r w:rsidRPr="63B5A883">
              <w:rPr>
                <w:b/>
                <w:bCs/>
                <w:color w:val="000000" w:themeColor="text1"/>
                <w:sz w:val="24"/>
                <w:szCs w:val="24"/>
              </w:rPr>
              <w:t xml:space="preserve">within </w:t>
            </w:r>
            <w:r w:rsidR="00CB1F54">
              <w:rPr>
                <w:b/>
                <w:bCs/>
                <w:color w:val="000000" w:themeColor="text1"/>
                <w:sz w:val="24"/>
                <w:szCs w:val="24"/>
              </w:rPr>
              <w:t>NHS England</w:t>
            </w:r>
            <w:r w:rsidRPr="63B5A883">
              <w:rPr>
                <w:b/>
                <w:bCs/>
                <w:color w:val="000000" w:themeColor="text1"/>
                <w:sz w:val="24"/>
                <w:szCs w:val="24"/>
              </w:rPr>
              <w:t>.</w:t>
            </w:r>
          </w:p>
        </w:tc>
      </w:tr>
      <w:tr w:rsidR="007C06C3" w:rsidRPr="0055530A" w14:paraId="46AC7DCA" w14:textId="77777777" w:rsidTr="34547FBF">
        <w:trPr>
          <w:trHeight w:val="4259"/>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6EF6F051" w14:textId="77777777" w:rsidR="007C06C3" w:rsidRPr="0055530A" w:rsidRDefault="731B9A41" w:rsidP="3FEBE178">
            <w:pPr>
              <w:tabs>
                <w:tab w:val="left" w:pos="7230"/>
              </w:tabs>
              <w:spacing w:after="0" w:line="240" w:lineRule="auto"/>
              <w:ind w:left="0" w:right="13"/>
              <w:rPr>
                <w:b/>
                <w:bCs/>
                <w:sz w:val="24"/>
                <w:szCs w:val="24"/>
              </w:rPr>
            </w:pPr>
            <w:r w:rsidRPr="0055530A">
              <w:rPr>
                <w:b/>
                <w:bCs/>
                <w:sz w:val="24"/>
                <w:szCs w:val="24"/>
              </w:rPr>
              <w:t xml:space="preserve">Purpose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6453C" w14:textId="5847C43E" w:rsidR="00A4701C" w:rsidRPr="00E924E7" w:rsidRDefault="7D94A248" w:rsidP="34547FBF">
            <w:pPr>
              <w:spacing w:after="0" w:line="240" w:lineRule="auto"/>
              <w:ind w:left="0"/>
              <w:rPr>
                <w:color w:val="000000" w:themeColor="text1"/>
                <w:sz w:val="24"/>
                <w:szCs w:val="24"/>
              </w:rPr>
            </w:pPr>
            <w:r w:rsidRPr="34547FBF">
              <w:rPr>
                <w:color w:val="000000" w:themeColor="text1"/>
                <w:sz w:val="24"/>
                <w:szCs w:val="24"/>
              </w:rPr>
              <w:t>This is a multiprofessional document referring to Resident Doctors in Postgraduate Training, Public Health trainees and Dentists in Training. The term “trainee” will be used to indicate all groups.</w:t>
            </w:r>
          </w:p>
          <w:p w14:paraId="05346169" w14:textId="3727885E" w:rsidR="00A4701C" w:rsidRPr="00E924E7" w:rsidRDefault="00A4701C" w:rsidP="34547FBF">
            <w:pPr>
              <w:spacing w:after="0" w:line="240" w:lineRule="auto"/>
              <w:rPr>
                <w:color w:val="000000" w:themeColor="text1"/>
                <w:sz w:val="24"/>
                <w:szCs w:val="24"/>
              </w:rPr>
            </w:pPr>
          </w:p>
          <w:p w14:paraId="6B5CBCC8" w14:textId="403B6854" w:rsidR="00E924E7" w:rsidRPr="00E924E7" w:rsidRDefault="00E924E7" w:rsidP="34547FBF">
            <w:pPr>
              <w:spacing w:after="0" w:line="240" w:lineRule="auto"/>
              <w:ind w:left="0"/>
              <w:rPr>
                <w:color w:val="000000" w:themeColor="text1"/>
                <w:sz w:val="24"/>
                <w:szCs w:val="24"/>
              </w:rPr>
            </w:pPr>
            <w:r w:rsidRPr="34547FBF">
              <w:rPr>
                <w:color w:val="000000" w:themeColor="text1"/>
                <w:sz w:val="24"/>
                <w:szCs w:val="24"/>
              </w:rPr>
              <w:t xml:space="preserve">This document is one of a suite of Standard Operating Procedures to support the management of trainees across England. This SOP is aligned to the principles of ‘A Reference Guide for Postgraduate Foundation and Specialty Training in the UK’ (The Gold Guide) and ‘A Reference Guide for Postgraduate Dental </w:t>
            </w:r>
            <w:r w:rsidR="00E527B3" w:rsidRPr="34547FBF">
              <w:rPr>
                <w:color w:val="000000" w:themeColor="text1"/>
                <w:sz w:val="24"/>
                <w:szCs w:val="24"/>
              </w:rPr>
              <w:t xml:space="preserve">Foundation, </w:t>
            </w:r>
            <w:r w:rsidRPr="34547FBF">
              <w:rPr>
                <w:color w:val="000000" w:themeColor="text1"/>
                <w:sz w:val="24"/>
                <w:szCs w:val="24"/>
              </w:rPr>
              <w:t>Core and Specialty Training’ (The Dental Gold Guide).  Please refer to the most recent versions.</w:t>
            </w:r>
          </w:p>
          <w:p w14:paraId="54B7FB95" w14:textId="7DE102FB" w:rsidR="00E924E7" w:rsidRPr="00D20095" w:rsidRDefault="00E924E7" w:rsidP="34547FBF">
            <w:pPr>
              <w:spacing w:after="0" w:line="240" w:lineRule="auto"/>
              <w:rPr>
                <w:color w:val="000000" w:themeColor="text1"/>
                <w:sz w:val="24"/>
                <w:szCs w:val="24"/>
              </w:rPr>
            </w:pPr>
          </w:p>
          <w:p w14:paraId="56538DAE" w14:textId="4C5721A2" w:rsidR="00E924E7" w:rsidRPr="00D20095" w:rsidRDefault="00E924E7" w:rsidP="34547FBF">
            <w:pPr>
              <w:spacing w:after="0" w:line="240" w:lineRule="auto"/>
              <w:ind w:left="0"/>
              <w:rPr>
                <w:color w:val="000000" w:themeColor="text1"/>
                <w:sz w:val="24"/>
                <w:szCs w:val="24"/>
              </w:rPr>
            </w:pPr>
            <w:r>
              <w:rPr>
                <w:color w:val="000000" w:themeColor="text1"/>
                <w:sz w:val="24"/>
                <w:szCs w:val="24"/>
              </w:rPr>
              <w:t>Since</w:t>
            </w:r>
            <w:r w:rsidRPr="7ECCD85F">
              <w:rPr>
                <w:color w:val="000000" w:themeColor="text1"/>
                <w:sz w:val="24"/>
                <w:szCs w:val="24"/>
              </w:rPr>
              <w:t xml:space="preserve"> 2020, Foundation Training is embedded within the Gold Guide. Therefore, the </w:t>
            </w:r>
            <w:r>
              <w:rPr>
                <w:color w:val="000000" w:themeColor="text1"/>
                <w:sz w:val="24"/>
                <w:szCs w:val="24"/>
              </w:rPr>
              <w:t>NHS England</w:t>
            </w:r>
            <w:r w:rsidRPr="7ECCD85F">
              <w:rPr>
                <w:color w:val="000000" w:themeColor="text1"/>
                <w:sz w:val="24"/>
                <w:szCs w:val="24"/>
              </w:rPr>
              <w:t xml:space="preserve"> suite of SOPs applies to all doctors in training, including Foundation, unless specified otherwise. </w:t>
            </w:r>
          </w:p>
          <w:p w14:paraId="59DA5CD4" w14:textId="4C55D715" w:rsidR="00E924E7" w:rsidRPr="00E924E7" w:rsidRDefault="00E924E7" w:rsidP="34547FBF">
            <w:pPr>
              <w:spacing w:after="0" w:line="240" w:lineRule="auto"/>
              <w:rPr>
                <w:color w:val="000000" w:themeColor="text1"/>
                <w:sz w:val="24"/>
                <w:szCs w:val="24"/>
              </w:rPr>
            </w:pPr>
          </w:p>
          <w:p w14:paraId="4A3AEC21" w14:textId="48BD703B" w:rsidR="00E924E7" w:rsidRPr="00E924E7" w:rsidRDefault="00E924E7" w:rsidP="34547FBF">
            <w:pPr>
              <w:spacing w:after="0" w:line="240" w:lineRule="auto"/>
              <w:ind w:left="0"/>
              <w:rPr>
                <w:color w:val="000000" w:themeColor="text1"/>
                <w:sz w:val="24"/>
                <w:szCs w:val="24"/>
              </w:rPr>
            </w:pPr>
            <w:r w:rsidRPr="34547FBF">
              <w:rPr>
                <w:color w:val="000000" w:themeColor="text1"/>
                <w:sz w:val="24"/>
                <w:szCs w:val="24"/>
              </w:rPr>
              <w:t xml:space="preserve">Within the SOP, whenever reference is made to the Postgraduate Dean, it refers to the Postgraduate Dean or their nominated representative who will be responsible for managing the process on their behalf.  </w:t>
            </w:r>
          </w:p>
          <w:p w14:paraId="20657F39" w14:textId="563F8ABF" w:rsidR="00E924E7" w:rsidRPr="00E924E7" w:rsidRDefault="00E924E7" w:rsidP="34547FBF">
            <w:pPr>
              <w:spacing w:after="0" w:line="240" w:lineRule="auto"/>
              <w:rPr>
                <w:color w:val="000000" w:themeColor="text1"/>
                <w:sz w:val="24"/>
                <w:szCs w:val="24"/>
              </w:rPr>
            </w:pPr>
          </w:p>
          <w:p w14:paraId="140ABC34" w14:textId="5720FC66" w:rsidR="00E924E7" w:rsidRPr="00E924E7" w:rsidRDefault="00E924E7" w:rsidP="34547FBF">
            <w:pPr>
              <w:spacing w:after="0" w:line="240" w:lineRule="auto"/>
              <w:ind w:left="0"/>
              <w:rPr>
                <w:color w:val="000000" w:themeColor="text1"/>
                <w:sz w:val="24"/>
                <w:szCs w:val="24"/>
              </w:rPr>
            </w:pPr>
            <w:r w:rsidRPr="34547FBF">
              <w:rPr>
                <w:color w:val="000000" w:themeColor="text1"/>
                <w:sz w:val="24"/>
                <w:szCs w:val="24"/>
              </w:rPr>
              <w:t xml:space="preserve">This SOP is intended to be a guide to encourage consistency of practice across England. Due to the complex nature of training, there will be occasions where Postgraduate Deans will apply their discretion in enacting this SOP to take account of individual circumstances and varying local structures (e.g. Lead Employer). </w:t>
            </w:r>
          </w:p>
          <w:p w14:paraId="299B246B" w14:textId="2A07E561" w:rsidR="00E924E7" w:rsidRPr="00E924E7" w:rsidRDefault="00E924E7" w:rsidP="34547FBF">
            <w:pPr>
              <w:spacing w:after="0" w:line="240" w:lineRule="auto"/>
              <w:rPr>
                <w:color w:val="000000" w:themeColor="text1"/>
                <w:sz w:val="24"/>
                <w:szCs w:val="24"/>
              </w:rPr>
            </w:pPr>
          </w:p>
          <w:p w14:paraId="3E948FBA" w14:textId="5AEB57EA" w:rsidR="00457670" w:rsidRPr="00E924E7" w:rsidRDefault="00E924E7" w:rsidP="34547FBF">
            <w:pPr>
              <w:spacing w:after="0" w:line="240" w:lineRule="auto"/>
              <w:ind w:left="0"/>
              <w:rPr>
                <w:color w:val="000000" w:themeColor="text1"/>
                <w:sz w:val="24"/>
                <w:szCs w:val="24"/>
              </w:rPr>
            </w:pPr>
            <w:r w:rsidRPr="34547FBF">
              <w:rPr>
                <w:color w:val="000000" w:themeColor="text1"/>
                <w:sz w:val="24"/>
                <w:szCs w:val="24"/>
              </w:rPr>
              <w:t>English Deans are committed to equality, diversity and inclusion (EDI), with a duty to eliminate discrimination, promote equality and ensure inclusive opportunities are available to all with regards to age, disability, gender, ethnicity, sexual orientation, religion or belief in the design and delivery of all our services. English Deans aim to meet and exceed their statutory obligations under the Equality Act 2010 by adopting a continuous improvement approach.</w:t>
            </w:r>
          </w:p>
          <w:p w14:paraId="1A7D6736" w14:textId="560FCC6F" w:rsidR="00A4701C" w:rsidRPr="00E924E7" w:rsidRDefault="00A4701C" w:rsidP="34547FBF">
            <w:pPr>
              <w:spacing w:after="0" w:line="240" w:lineRule="auto"/>
              <w:rPr>
                <w:color w:val="000000" w:themeColor="text1"/>
                <w:sz w:val="24"/>
                <w:szCs w:val="24"/>
              </w:rPr>
            </w:pPr>
          </w:p>
          <w:p w14:paraId="1B26723F" w14:textId="53DC7B4C" w:rsidR="00A4701C" w:rsidRPr="00E924E7" w:rsidRDefault="00A4701C" w:rsidP="34547FBF">
            <w:pPr>
              <w:spacing w:after="0" w:line="240" w:lineRule="auto"/>
              <w:ind w:left="0"/>
              <w:rPr>
                <w:color w:val="000000" w:themeColor="text1"/>
                <w:sz w:val="24"/>
                <w:szCs w:val="24"/>
              </w:rPr>
            </w:pPr>
            <w:r w:rsidRPr="34547FBF">
              <w:rPr>
                <w:color w:val="000000" w:themeColor="text1"/>
                <w:sz w:val="24"/>
                <w:szCs w:val="24"/>
              </w:rPr>
              <w:t xml:space="preserve">This suite of SOPs will be routinely screened against </w:t>
            </w:r>
            <w:r w:rsidRPr="00FBDC69">
              <w:rPr>
                <w:color w:val="000000" w:themeColor="text1"/>
                <w:sz w:val="24"/>
                <w:szCs w:val="24"/>
              </w:rPr>
              <w:t xml:space="preserve">relevant Equality and Diversity documentation.  </w:t>
            </w:r>
          </w:p>
          <w:p w14:paraId="6EB8E816" w14:textId="2EFE2E60" w:rsidR="00A4701C" w:rsidRPr="00E924E7" w:rsidRDefault="384112DB" w:rsidP="00E924E7">
            <w:pPr>
              <w:spacing w:after="0" w:line="240" w:lineRule="auto"/>
              <w:ind w:left="1" w:right="56" w:hanging="10"/>
              <w:rPr>
                <w:color w:val="auto"/>
                <w:sz w:val="24"/>
                <w:szCs w:val="24"/>
              </w:rPr>
            </w:pPr>
            <w:r w:rsidRPr="34547FBF">
              <w:rPr>
                <w:color w:val="000000" w:themeColor="text1"/>
                <w:sz w:val="24"/>
                <w:szCs w:val="24"/>
              </w:rPr>
              <w:t xml:space="preserve"> </w:t>
            </w:r>
          </w:p>
        </w:tc>
      </w:tr>
      <w:tr w:rsidR="007C06C3" w:rsidRPr="0055530A" w14:paraId="2E6783F3" w14:textId="77777777" w:rsidTr="34547FBF">
        <w:trPr>
          <w:trHeight w:val="480"/>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62629A81" w14:textId="77777777" w:rsidR="007C06C3" w:rsidRPr="0055530A" w:rsidRDefault="731B9A41" w:rsidP="3FEBE178">
            <w:pPr>
              <w:tabs>
                <w:tab w:val="left" w:pos="7230"/>
              </w:tabs>
              <w:spacing w:after="0" w:line="240" w:lineRule="auto"/>
              <w:ind w:left="0" w:right="13"/>
              <w:rPr>
                <w:b/>
                <w:bCs/>
                <w:sz w:val="24"/>
                <w:szCs w:val="24"/>
              </w:rPr>
            </w:pPr>
            <w:r w:rsidRPr="0055530A">
              <w:rPr>
                <w:b/>
                <w:bCs/>
                <w:sz w:val="24"/>
                <w:szCs w:val="24"/>
              </w:rPr>
              <w:t xml:space="preserve">Authorised by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E24D2" w14:textId="39F4F12F" w:rsidR="007C06C3" w:rsidRPr="0055530A" w:rsidRDefault="00C31B40" w:rsidP="3FEBE178">
            <w:pPr>
              <w:tabs>
                <w:tab w:val="left" w:pos="7230"/>
              </w:tabs>
              <w:spacing w:after="0" w:line="240" w:lineRule="auto"/>
              <w:ind w:left="0" w:right="13"/>
              <w:rPr>
                <w:sz w:val="24"/>
                <w:szCs w:val="24"/>
              </w:rPr>
            </w:pPr>
            <w:r>
              <w:rPr>
                <w:sz w:val="24"/>
                <w:szCs w:val="24"/>
              </w:rPr>
              <w:t>English Deans</w:t>
            </w:r>
            <w:r w:rsidR="731B9A41" w:rsidRPr="0055530A">
              <w:rPr>
                <w:sz w:val="24"/>
                <w:szCs w:val="24"/>
              </w:rPr>
              <w:t xml:space="preserve"> </w:t>
            </w:r>
          </w:p>
        </w:tc>
      </w:tr>
      <w:tr w:rsidR="007C06C3" w:rsidRPr="0055530A" w14:paraId="4E1A1CD6" w14:textId="77777777" w:rsidTr="34547FBF">
        <w:trPr>
          <w:trHeight w:val="480"/>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543DDE43" w14:textId="77777777" w:rsidR="007C06C3" w:rsidRPr="0055530A" w:rsidRDefault="731B9A41" w:rsidP="3FEBE178">
            <w:pPr>
              <w:tabs>
                <w:tab w:val="left" w:pos="7230"/>
              </w:tabs>
              <w:spacing w:after="0" w:line="240" w:lineRule="auto"/>
              <w:ind w:left="0" w:right="13"/>
              <w:rPr>
                <w:b/>
                <w:bCs/>
                <w:sz w:val="24"/>
                <w:szCs w:val="24"/>
              </w:rPr>
            </w:pPr>
            <w:r w:rsidRPr="0055530A">
              <w:rPr>
                <w:b/>
                <w:bCs/>
                <w:sz w:val="24"/>
                <w:szCs w:val="24"/>
              </w:rPr>
              <w:t xml:space="preserve">Date Authorised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49A23" w14:textId="77777777" w:rsidR="007C06C3" w:rsidRPr="0055530A" w:rsidRDefault="731B9A41" w:rsidP="3FEBE178">
            <w:pPr>
              <w:tabs>
                <w:tab w:val="left" w:pos="7230"/>
              </w:tabs>
              <w:spacing w:after="0" w:line="240" w:lineRule="auto"/>
              <w:ind w:left="0" w:right="13"/>
              <w:rPr>
                <w:sz w:val="24"/>
                <w:szCs w:val="24"/>
              </w:rPr>
            </w:pPr>
            <w:r w:rsidRPr="0055530A">
              <w:rPr>
                <w:sz w:val="24"/>
                <w:szCs w:val="24"/>
              </w:rPr>
              <w:t xml:space="preserve">27/06/2017 </w:t>
            </w:r>
          </w:p>
        </w:tc>
      </w:tr>
      <w:tr w:rsidR="00EF7CD8" w:rsidRPr="0055530A" w14:paraId="6C35133A" w14:textId="77777777" w:rsidTr="34547FBF">
        <w:trPr>
          <w:trHeight w:val="480"/>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2C9DB8EE" w14:textId="5B8B1415" w:rsidR="00EF7CD8" w:rsidRPr="0055530A" w:rsidRDefault="00EF7CD8" w:rsidP="43DE97AF">
            <w:pPr>
              <w:tabs>
                <w:tab w:val="left" w:pos="7230"/>
              </w:tabs>
              <w:spacing w:after="0" w:line="240" w:lineRule="auto"/>
              <w:ind w:left="0" w:right="13"/>
              <w:rPr>
                <w:b/>
                <w:bCs/>
                <w:color w:val="auto"/>
                <w:sz w:val="24"/>
                <w:szCs w:val="24"/>
              </w:rPr>
            </w:pPr>
            <w:r w:rsidRPr="43DE97AF">
              <w:rPr>
                <w:b/>
                <w:bCs/>
                <w:color w:val="auto"/>
                <w:sz w:val="24"/>
                <w:szCs w:val="24"/>
              </w:rPr>
              <w:t>Implementation Date (current version)</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C430D" w14:textId="1FAA5932" w:rsidR="00EF7CD8" w:rsidRPr="0055530A" w:rsidRDefault="00F07C57" w:rsidP="43DE97AF">
            <w:pPr>
              <w:tabs>
                <w:tab w:val="left" w:pos="7230"/>
              </w:tabs>
              <w:spacing w:after="0" w:line="240" w:lineRule="auto"/>
              <w:ind w:left="0" w:right="13"/>
              <w:rPr>
                <w:color w:val="auto"/>
                <w:sz w:val="24"/>
                <w:szCs w:val="24"/>
              </w:rPr>
            </w:pPr>
            <w:r w:rsidRPr="43DE97AF">
              <w:rPr>
                <w:color w:val="auto"/>
                <w:sz w:val="24"/>
                <w:szCs w:val="24"/>
              </w:rPr>
              <w:t>01/10/202</w:t>
            </w:r>
            <w:r w:rsidR="00807C3D">
              <w:rPr>
                <w:color w:val="auto"/>
                <w:sz w:val="24"/>
                <w:szCs w:val="24"/>
              </w:rPr>
              <w:t>6</w:t>
            </w:r>
          </w:p>
        </w:tc>
      </w:tr>
      <w:tr w:rsidR="007C06C3" w:rsidRPr="0055530A" w14:paraId="34B4D1D9" w14:textId="77777777" w:rsidTr="34547FBF">
        <w:trPr>
          <w:trHeight w:val="710"/>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5AD11BB3"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lastRenderedPageBreak/>
              <w:t xml:space="preserve">Next Review Date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099B1"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SOP to be reviewed in line with any future Gold Guide revisions, or every 12 months, whichever comes first </w:t>
            </w:r>
          </w:p>
        </w:tc>
      </w:tr>
      <w:tr w:rsidR="007C06C3" w:rsidRPr="0055530A" w14:paraId="687E95CC" w14:textId="77777777" w:rsidTr="34547FBF">
        <w:trPr>
          <w:trHeight w:val="479"/>
        </w:trPr>
        <w:tc>
          <w:tcPr>
            <w:tcW w:w="23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17E354AA"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t xml:space="preserve">Document Author </w:t>
            </w:r>
          </w:p>
        </w:tc>
        <w:tc>
          <w:tcPr>
            <w:tcW w:w="80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3C7A4" w14:textId="33562739" w:rsidR="007C06C3" w:rsidRPr="0055530A" w:rsidRDefault="0030145D" w:rsidP="43DE97AF">
            <w:pPr>
              <w:tabs>
                <w:tab w:val="left" w:pos="7230"/>
              </w:tabs>
              <w:spacing w:after="0" w:line="240" w:lineRule="auto"/>
              <w:ind w:left="0" w:right="13"/>
              <w:rPr>
                <w:color w:val="auto"/>
                <w:sz w:val="24"/>
                <w:szCs w:val="24"/>
              </w:rPr>
            </w:pPr>
            <w:r w:rsidRPr="43DE97AF">
              <w:rPr>
                <w:color w:val="auto"/>
                <w:sz w:val="24"/>
                <w:szCs w:val="24"/>
              </w:rPr>
              <w:t xml:space="preserve">English Deans and Senior Managers Group  </w:t>
            </w:r>
          </w:p>
        </w:tc>
      </w:tr>
      <w:tr w:rsidR="007C06C3" w:rsidRPr="0055530A" w14:paraId="57BAAA99" w14:textId="77777777" w:rsidTr="603CCB2A">
        <w:tblPrEx>
          <w:tblCellMar>
            <w:right w:w="62" w:type="dxa"/>
          </w:tblCellMar>
        </w:tblPrEx>
        <w:trPr>
          <w:trHeight w:val="468"/>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vAlign w:val="center"/>
          </w:tcPr>
          <w:p w14:paraId="1B3C3E67"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t xml:space="preserve">Version </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vAlign w:val="center"/>
          </w:tcPr>
          <w:p w14:paraId="7132B002"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t xml:space="preserve">Date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vAlign w:val="center"/>
          </w:tcPr>
          <w:p w14:paraId="40973E94"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t xml:space="preserve">Author </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cPr>
          <w:p w14:paraId="0548855E" w14:textId="77777777" w:rsidR="007C06C3" w:rsidRPr="0055530A" w:rsidRDefault="731B9A41" w:rsidP="43DE97AF">
            <w:pPr>
              <w:tabs>
                <w:tab w:val="left" w:pos="7230"/>
              </w:tabs>
              <w:spacing w:after="0" w:line="240" w:lineRule="auto"/>
              <w:ind w:left="0" w:right="13"/>
              <w:rPr>
                <w:b/>
                <w:bCs/>
                <w:color w:val="auto"/>
                <w:sz w:val="24"/>
                <w:szCs w:val="24"/>
              </w:rPr>
            </w:pPr>
            <w:r w:rsidRPr="43DE97AF">
              <w:rPr>
                <w:b/>
                <w:bCs/>
                <w:color w:val="auto"/>
                <w:sz w:val="24"/>
                <w:szCs w:val="24"/>
              </w:rPr>
              <w:t xml:space="preserve">Notes  </w:t>
            </w:r>
          </w:p>
          <w:p w14:paraId="4A311335"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Reason for Change, what has changed, etc </w:t>
            </w:r>
          </w:p>
        </w:tc>
      </w:tr>
      <w:tr w:rsidR="007C06C3" w:rsidRPr="0055530A" w14:paraId="0C5A5295" w14:textId="77777777" w:rsidTr="603CCB2A">
        <w:tblPrEx>
          <w:tblCellMar>
            <w:right w:w="62" w:type="dxa"/>
          </w:tblCellMar>
        </w:tblPrEx>
        <w:trPr>
          <w:trHeight w:val="282"/>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FA153"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1 </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CBCA7"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27/06/2017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E21CC"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HEED  </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33B64" w14:textId="77777777"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Document signed off at HEED </w:t>
            </w:r>
          </w:p>
        </w:tc>
      </w:tr>
      <w:tr w:rsidR="007C06C3" w:rsidRPr="0055530A" w14:paraId="279C4163" w14:textId="77777777" w:rsidTr="603CCB2A">
        <w:tblPrEx>
          <w:tblCellMar>
            <w:right w:w="62" w:type="dxa"/>
          </w:tblCellMar>
        </w:tblPrEx>
        <w:trPr>
          <w:trHeight w:val="281"/>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EDD26" w14:textId="1A903695"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2</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6A511" w14:textId="32EB6F41"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 xml:space="preserve">22/06/2018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C741BC" w14:textId="0197031B" w:rsidR="007C06C3" w:rsidRPr="0055530A" w:rsidRDefault="731B9A41" w:rsidP="43DE97AF">
            <w:pPr>
              <w:tabs>
                <w:tab w:val="left" w:pos="7230"/>
              </w:tabs>
              <w:spacing w:after="0" w:line="240" w:lineRule="auto"/>
              <w:ind w:left="0" w:right="13"/>
              <w:rPr>
                <w:color w:val="auto"/>
                <w:sz w:val="24"/>
                <w:szCs w:val="24"/>
              </w:rPr>
            </w:pPr>
            <w:r w:rsidRPr="43DE97AF">
              <w:rPr>
                <w:color w:val="auto"/>
                <w:sz w:val="24"/>
                <w:szCs w:val="24"/>
              </w:rPr>
              <w:t>HEED</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1B93D" w14:textId="15668A89" w:rsidR="007C06C3" w:rsidRPr="0055530A" w:rsidRDefault="641B6116" w:rsidP="43DE97AF">
            <w:pPr>
              <w:tabs>
                <w:tab w:val="left" w:pos="7230"/>
              </w:tabs>
              <w:spacing w:after="0" w:line="240" w:lineRule="auto"/>
              <w:ind w:left="0" w:right="13"/>
              <w:rPr>
                <w:color w:val="auto"/>
                <w:sz w:val="24"/>
                <w:szCs w:val="24"/>
              </w:rPr>
            </w:pPr>
            <w:r w:rsidRPr="43DE97AF">
              <w:rPr>
                <w:color w:val="auto"/>
                <w:sz w:val="24"/>
                <w:szCs w:val="24"/>
              </w:rPr>
              <w:t>Document signed off at HEED</w:t>
            </w:r>
          </w:p>
        </w:tc>
      </w:tr>
      <w:tr w:rsidR="000C643D" w:rsidRPr="0055530A" w14:paraId="3BBE486A" w14:textId="77777777" w:rsidTr="603CCB2A">
        <w:tblPrEx>
          <w:tblCellMar>
            <w:right w:w="62" w:type="dxa"/>
          </w:tblCellMar>
        </w:tblPrEx>
        <w:trPr>
          <w:trHeight w:val="281"/>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853FEB" w14:textId="7A6CC1CB" w:rsidR="000C643D" w:rsidRPr="0055530A" w:rsidRDefault="41799B26" w:rsidP="43DE97AF">
            <w:pPr>
              <w:tabs>
                <w:tab w:val="left" w:pos="7230"/>
              </w:tabs>
              <w:spacing w:after="0" w:line="240" w:lineRule="auto"/>
              <w:ind w:left="0" w:right="13"/>
              <w:rPr>
                <w:color w:val="auto"/>
                <w:sz w:val="24"/>
                <w:szCs w:val="24"/>
              </w:rPr>
            </w:pPr>
            <w:r w:rsidRPr="43DE97AF">
              <w:rPr>
                <w:color w:val="auto"/>
                <w:sz w:val="24"/>
                <w:szCs w:val="24"/>
              </w:rPr>
              <w:t>3</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1E2C2" w14:textId="2A22CDC8" w:rsidR="000C643D" w:rsidRPr="0055530A" w:rsidRDefault="41799B26" w:rsidP="43DE97AF">
            <w:pPr>
              <w:tabs>
                <w:tab w:val="left" w:pos="7230"/>
              </w:tabs>
              <w:spacing w:after="0" w:line="240" w:lineRule="auto"/>
              <w:ind w:left="0" w:right="13"/>
              <w:rPr>
                <w:color w:val="auto"/>
                <w:sz w:val="24"/>
                <w:szCs w:val="24"/>
              </w:rPr>
            </w:pPr>
            <w:r w:rsidRPr="43DE97AF">
              <w:rPr>
                <w:color w:val="auto"/>
                <w:sz w:val="24"/>
                <w:szCs w:val="24"/>
              </w:rPr>
              <w:t>17/09/2019</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4CB6D" w14:textId="198100ED" w:rsidR="000C643D" w:rsidRPr="0055530A" w:rsidRDefault="41799B26" w:rsidP="43DE97AF">
            <w:pPr>
              <w:tabs>
                <w:tab w:val="left" w:pos="7230"/>
              </w:tabs>
              <w:spacing w:after="0" w:line="240" w:lineRule="auto"/>
              <w:ind w:left="0" w:right="13"/>
              <w:rPr>
                <w:color w:val="auto"/>
                <w:sz w:val="24"/>
                <w:szCs w:val="24"/>
              </w:rPr>
            </w:pPr>
            <w:r w:rsidRPr="43DE97AF">
              <w:rPr>
                <w:color w:val="auto"/>
                <w:sz w:val="24"/>
                <w:szCs w:val="24"/>
              </w:rPr>
              <w:t>HEED</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CC8C0" w14:textId="66083410" w:rsidR="000C643D" w:rsidRPr="0055530A" w:rsidRDefault="41799B26" w:rsidP="43DE97AF">
            <w:pPr>
              <w:tabs>
                <w:tab w:val="left" w:pos="7230"/>
              </w:tabs>
              <w:spacing w:after="0" w:line="240" w:lineRule="auto"/>
              <w:ind w:left="0" w:right="13"/>
              <w:rPr>
                <w:color w:val="auto"/>
                <w:sz w:val="24"/>
                <w:szCs w:val="24"/>
              </w:rPr>
            </w:pPr>
            <w:r w:rsidRPr="43DE97AF">
              <w:rPr>
                <w:color w:val="auto"/>
                <w:sz w:val="24"/>
                <w:szCs w:val="24"/>
              </w:rPr>
              <w:t>Document signed off at HEED</w:t>
            </w:r>
          </w:p>
        </w:tc>
      </w:tr>
      <w:tr w:rsidR="000C643D" w:rsidRPr="0055530A" w14:paraId="051DFFC6" w14:textId="77777777" w:rsidTr="603CCB2A">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CDC1C" w14:textId="0183F098" w:rsidR="000C643D" w:rsidRPr="0055530A" w:rsidRDefault="1112A99B" w:rsidP="43DE97AF">
            <w:pPr>
              <w:tabs>
                <w:tab w:val="left" w:pos="7230"/>
              </w:tabs>
              <w:spacing w:after="0" w:line="240" w:lineRule="auto"/>
              <w:ind w:left="0" w:right="13"/>
              <w:rPr>
                <w:color w:val="auto"/>
                <w:sz w:val="24"/>
                <w:szCs w:val="24"/>
              </w:rPr>
            </w:pPr>
            <w:r w:rsidRPr="43DE97AF">
              <w:rPr>
                <w:color w:val="auto"/>
                <w:sz w:val="24"/>
                <w:szCs w:val="24"/>
              </w:rPr>
              <w:t>4</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C4CA3B" w14:textId="29A2B597" w:rsidR="000C643D" w:rsidRPr="0055530A" w:rsidRDefault="007E1FAA" w:rsidP="43DE97AF">
            <w:pPr>
              <w:tabs>
                <w:tab w:val="left" w:pos="7230"/>
              </w:tabs>
              <w:spacing w:after="0" w:line="240" w:lineRule="auto"/>
              <w:ind w:left="0" w:right="13"/>
              <w:rPr>
                <w:color w:val="auto"/>
                <w:sz w:val="24"/>
                <w:szCs w:val="24"/>
              </w:rPr>
            </w:pPr>
            <w:r w:rsidRPr="43DE97AF">
              <w:rPr>
                <w:color w:val="auto"/>
                <w:sz w:val="24"/>
                <w:szCs w:val="24"/>
              </w:rPr>
              <w:t>28</w:t>
            </w:r>
            <w:r w:rsidR="1112A99B" w:rsidRPr="43DE97AF">
              <w:rPr>
                <w:color w:val="auto"/>
                <w:sz w:val="24"/>
                <w:szCs w:val="24"/>
              </w:rPr>
              <w:t>/</w:t>
            </w:r>
            <w:r w:rsidRPr="43DE97AF">
              <w:rPr>
                <w:color w:val="auto"/>
                <w:sz w:val="24"/>
                <w:szCs w:val="24"/>
              </w:rPr>
              <w:t>04</w:t>
            </w:r>
            <w:r w:rsidR="1112A99B" w:rsidRPr="43DE97AF">
              <w:rPr>
                <w:color w:val="auto"/>
                <w:sz w:val="24"/>
                <w:szCs w:val="24"/>
              </w:rPr>
              <w:t>/202</w:t>
            </w:r>
            <w:r w:rsidR="4BE2A735" w:rsidRPr="43DE97AF">
              <w:rPr>
                <w:color w:val="auto"/>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F0BC7" w14:textId="3FC8FBDF" w:rsidR="000C643D" w:rsidRPr="0055530A" w:rsidRDefault="1112A99B" w:rsidP="43DE97AF">
            <w:pPr>
              <w:tabs>
                <w:tab w:val="left" w:pos="7230"/>
              </w:tabs>
              <w:spacing w:after="0" w:line="240" w:lineRule="auto"/>
              <w:ind w:left="0" w:right="13"/>
              <w:rPr>
                <w:color w:val="auto"/>
                <w:sz w:val="24"/>
                <w:szCs w:val="24"/>
              </w:rPr>
            </w:pPr>
            <w:r w:rsidRPr="43DE97AF">
              <w:rPr>
                <w:color w:val="auto"/>
                <w:sz w:val="24"/>
                <w:szCs w:val="24"/>
              </w:rPr>
              <w:t>HEED</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3C309" w14:textId="07831219" w:rsidR="000C643D" w:rsidRPr="0055530A" w:rsidRDefault="007E1FAA" w:rsidP="43DE97AF">
            <w:pPr>
              <w:tabs>
                <w:tab w:val="left" w:pos="7230"/>
              </w:tabs>
              <w:spacing w:after="0" w:line="240" w:lineRule="auto"/>
              <w:ind w:left="0" w:right="13"/>
              <w:rPr>
                <w:color w:val="auto"/>
                <w:sz w:val="24"/>
                <w:szCs w:val="24"/>
              </w:rPr>
            </w:pPr>
            <w:r w:rsidRPr="43DE97AF">
              <w:rPr>
                <w:color w:val="auto"/>
                <w:sz w:val="24"/>
                <w:szCs w:val="24"/>
              </w:rPr>
              <w:t>Document signed off at HEED</w:t>
            </w:r>
          </w:p>
        </w:tc>
      </w:tr>
      <w:tr w:rsidR="00A63877" w:rsidRPr="0055530A" w14:paraId="56966240" w14:textId="77777777" w:rsidTr="603CCB2A">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46413" w14:textId="03B54D0E" w:rsidR="00A63877" w:rsidRPr="0055530A" w:rsidRDefault="00EF7CD8" w:rsidP="43DE97AF">
            <w:pPr>
              <w:tabs>
                <w:tab w:val="left" w:pos="7230"/>
              </w:tabs>
              <w:spacing w:after="0" w:line="240" w:lineRule="auto"/>
              <w:ind w:left="0" w:right="13"/>
              <w:rPr>
                <w:color w:val="auto"/>
                <w:sz w:val="24"/>
                <w:szCs w:val="24"/>
              </w:rPr>
            </w:pPr>
            <w:r w:rsidRPr="43DE97AF">
              <w:rPr>
                <w:color w:val="auto"/>
                <w:sz w:val="24"/>
                <w:szCs w:val="24"/>
              </w:rPr>
              <w:t>5</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FDF2E" w14:textId="02E420FB" w:rsidR="00A63877" w:rsidRPr="0055530A" w:rsidRDefault="00EF7CD8" w:rsidP="43DE97AF">
            <w:pPr>
              <w:tabs>
                <w:tab w:val="left" w:pos="7230"/>
              </w:tabs>
              <w:spacing w:after="0" w:line="240" w:lineRule="auto"/>
              <w:ind w:left="0" w:right="13"/>
              <w:rPr>
                <w:color w:val="auto"/>
                <w:sz w:val="24"/>
                <w:szCs w:val="24"/>
              </w:rPr>
            </w:pPr>
            <w:r w:rsidRPr="43DE97AF">
              <w:rPr>
                <w:color w:val="auto"/>
                <w:sz w:val="24"/>
                <w:szCs w:val="24"/>
              </w:rPr>
              <w:t>11/10/2022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1BCFC" w14:textId="2E966297" w:rsidR="00A63877" w:rsidRPr="0055530A" w:rsidRDefault="00EF7CD8" w:rsidP="43DE97AF">
            <w:pPr>
              <w:tabs>
                <w:tab w:val="left" w:pos="7230"/>
              </w:tabs>
              <w:spacing w:after="0" w:line="240" w:lineRule="auto"/>
              <w:ind w:left="0" w:right="13"/>
              <w:rPr>
                <w:color w:val="auto"/>
                <w:sz w:val="24"/>
                <w:szCs w:val="24"/>
              </w:rPr>
            </w:pPr>
            <w:r w:rsidRPr="43DE97AF">
              <w:rPr>
                <w:color w:val="auto"/>
                <w:sz w:val="24"/>
                <w:szCs w:val="24"/>
              </w:rPr>
              <w:t>HEED</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BB7C9" w14:textId="1051EF3E" w:rsidR="00A63877" w:rsidRPr="0055530A" w:rsidRDefault="00EF7CD8" w:rsidP="43DE97AF">
            <w:pPr>
              <w:tabs>
                <w:tab w:val="left" w:pos="7230"/>
              </w:tabs>
              <w:spacing w:after="0" w:line="240" w:lineRule="auto"/>
              <w:ind w:left="0" w:right="13"/>
              <w:rPr>
                <w:color w:val="auto"/>
                <w:sz w:val="24"/>
                <w:szCs w:val="24"/>
              </w:rPr>
            </w:pPr>
            <w:r w:rsidRPr="43DE97AF">
              <w:rPr>
                <w:color w:val="auto"/>
                <w:sz w:val="24"/>
                <w:szCs w:val="24"/>
              </w:rPr>
              <w:t>Document signed off at HEED</w:t>
            </w:r>
          </w:p>
        </w:tc>
      </w:tr>
      <w:tr w:rsidR="008F5AB2" w:rsidRPr="0055530A" w14:paraId="15F2A80E" w14:textId="77777777" w:rsidTr="603CCB2A">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BDBC1" w14:textId="0503AF43" w:rsidR="008F5AB2" w:rsidRDefault="008F5AB2" w:rsidP="43DE97AF">
            <w:pPr>
              <w:tabs>
                <w:tab w:val="left" w:pos="7230"/>
              </w:tabs>
              <w:spacing w:after="0" w:line="240" w:lineRule="auto"/>
              <w:ind w:left="0" w:right="13"/>
              <w:rPr>
                <w:color w:val="auto"/>
                <w:sz w:val="24"/>
                <w:szCs w:val="24"/>
              </w:rPr>
            </w:pPr>
            <w:r w:rsidRPr="43DE97AF">
              <w:rPr>
                <w:color w:val="auto"/>
                <w:sz w:val="24"/>
                <w:szCs w:val="24"/>
              </w:rPr>
              <w:t>6</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A6224" w14:textId="51F8ABF3" w:rsidR="008F5AB2" w:rsidRDefault="00454C02" w:rsidP="43DE97AF">
            <w:pPr>
              <w:tabs>
                <w:tab w:val="left" w:pos="7230"/>
              </w:tabs>
              <w:spacing w:after="0" w:line="240" w:lineRule="auto"/>
              <w:ind w:left="0" w:right="13"/>
              <w:rPr>
                <w:color w:val="auto"/>
                <w:sz w:val="24"/>
                <w:szCs w:val="24"/>
              </w:rPr>
            </w:pPr>
            <w:r w:rsidRPr="43DE97AF">
              <w:rPr>
                <w:color w:val="auto"/>
                <w:sz w:val="24"/>
                <w:szCs w:val="24"/>
              </w:rPr>
              <w:t>19/07/2023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03CF8D" w14:textId="2BDB4A28" w:rsidR="008F5AB2" w:rsidRDefault="00454C02" w:rsidP="43DE97AF">
            <w:pPr>
              <w:tabs>
                <w:tab w:val="left" w:pos="7230"/>
              </w:tabs>
              <w:spacing w:after="0" w:line="240" w:lineRule="auto"/>
              <w:ind w:left="0" w:right="13"/>
              <w:rPr>
                <w:color w:val="auto"/>
                <w:sz w:val="24"/>
                <w:szCs w:val="24"/>
              </w:rPr>
            </w:pPr>
            <w:r w:rsidRPr="43DE97AF">
              <w:rPr>
                <w:color w:val="auto"/>
                <w:sz w:val="24"/>
                <w:szCs w:val="24"/>
              </w:rPr>
              <w:t>HEED</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E3136" w14:textId="26F5C1FA" w:rsidR="008F5AB2" w:rsidRDefault="00454C02" w:rsidP="43DE97AF">
            <w:pPr>
              <w:tabs>
                <w:tab w:val="left" w:pos="7230"/>
              </w:tabs>
              <w:spacing w:after="0" w:line="240" w:lineRule="auto"/>
              <w:ind w:left="0" w:right="13"/>
              <w:rPr>
                <w:color w:val="auto"/>
                <w:sz w:val="24"/>
                <w:szCs w:val="24"/>
              </w:rPr>
            </w:pPr>
            <w:r w:rsidRPr="43DE97AF">
              <w:rPr>
                <w:color w:val="auto"/>
                <w:sz w:val="24"/>
                <w:szCs w:val="24"/>
              </w:rPr>
              <w:t>Document signed off at PGMDE Operational Oversight Group</w:t>
            </w:r>
          </w:p>
        </w:tc>
      </w:tr>
      <w:tr w:rsidR="00C70258" w:rsidRPr="0055530A" w14:paraId="15194EE2" w14:textId="77777777" w:rsidTr="603CCB2A">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CC0C4" w14:textId="06F40148" w:rsidR="00C70258" w:rsidRPr="00454C02" w:rsidRDefault="00C70258" w:rsidP="00C70258">
            <w:pPr>
              <w:tabs>
                <w:tab w:val="left" w:pos="7230"/>
              </w:tabs>
              <w:spacing w:after="0" w:line="240" w:lineRule="auto"/>
              <w:ind w:left="0" w:right="13"/>
              <w:rPr>
                <w:color w:val="auto"/>
                <w:sz w:val="24"/>
                <w:szCs w:val="24"/>
              </w:rPr>
            </w:pPr>
            <w:r>
              <w:rPr>
                <w:color w:val="auto"/>
                <w:sz w:val="24"/>
                <w:szCs w:val="24"/>
              </w:rPr>
              <w:t>7</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BE68A" w14:textId="2079CA89" w:rsidR="00C70258" w:rsidRDefault="00C70258" w:rsidP="43DE97AF">
            <w:pPr>
              <w:tabs>
                <w:tab w:val="left" w:pos="7230"/>
              </w:tabs>
              <w:spacing w:after="0" w:line="240" w:lineRule="auto"/>
              <w:ind w:left="0" w:right="13"/>
              <w:rPr>
                <w:color w:val="auto"/>
                <w:sz w:val="24"/>
                <w:szCs w:val="24"/>
              </w:rPr>
            </w:pPr>
            <w:r w:rsidRPr="43DE97AF">
              <w:rPr>
                <w:color w:val="auto"/>
                <w:sz w:val="24"/>
                <w:szCs w:val="24"/>
              </w:rPr>
              <w:t>17/10/2024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7EC9C" w14:textId="7B5BA975" w:rsidR="00C70258" w:rsidRDefault="00C70258" w:rsidP="43DE97AF">
            <w:pPr>
              <w:tabs>
                <w:tab w:val="left" w:pos="7230"/>
              </w:tabs>
              <w:spacing w:after="0" w:line="240" w:lineRule="auto"/>
              <w:ind w:left="0" w:right="13"/>
              <w:rPr>
                <w:color w:val="auto"/>
                <w:sz w:val="24"/>
                <w:szCs w:val="24"/>
              </w:rPr>
            </w:pPr>
            <w:r w:rsidRPr="43DE97AF">
              <w:rPr>
                <w:color w:val="auto"/>
                <w:sz w:val="24"/>
                <w:szCs w:val="24"/>
              </w:rPr>
              <w:t>English Deans</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D0A84" w14:textId="0680D67B" w:rsidR="00C70258" w:rsidRDefault="00C70258" w:rsidP="43DE97AF">
            <w:pPr>
              <w:tabs>
                <w:tab w:val="left" w:pos="7230"/>
              </w:tabs>
              <w:spacing w:after="0" w:line="240" w:lineRule="auto"/>
              <w:ind w:left="0" w:right="13"/>
              <w:rPr>
                <w:color w:val="auto"/>
                <w:sz w:val="24"/>
                <w:szCs w:val="24"/>
              </w:rPr>
            </w:pPr>
            <w:r w:rsidRPr="43DE97AF">
              <w:rPr>
                <w:color w:val="auto"/>
                <w:sz w:val="24"/>
                <w:szCs w:val="24"/>
              </w:rPr>
              <w:t>Document signed off at PGMDE Operational Oversight Group</w:t>
            </w:r>
          </w:p>
        </w:tc>
      </w:tr>
      <w:tr w:rsidR="008F3143" w:rsidRPr="0055530A" w14:paraId="2EFEC682" w14:textId="77777777" w:rsidTr="603CCB2A">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42075" w14:textId="3011A662" w:rsidR="008F3143" w:rsidRDefault="00174DA1" w:rsidP="008F3143">
            <w:pPr>
              <w:tabs>
                <w:tab w:val="left" w:pos="7230"/>
              </w:tabs>
              <w:spacing w:after="0" w:line="240" w:lineRule="auto"/>
              <w:ind w:left="0" w:right="13"/>
              <w:rPr>
                <w:color w:val="auto"/>
                <w:sz w:val="24"/>
                <w:szCs w:val="24"/>
              </w:rPr>
            </w:pPr>
            <w:r>
              <w:rPr>
                <w:color w:val="auto"/>
                <w:sz w:val="24"/>
                <w:szCs w:val="24"/>
              </w:rPr>
              <w:t>8</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E020B" w14:textId="5F293D2C" w:rsidR="008F3143" w:rsidRDefault="008F3143" w:rsidP="43DE97AF">
            <w:pPr>
              <w:tabs>
                <w:tab w:val="left" w:pos="7230"/>
              </w:tabs>
              <w:spacing w:after="0" w:line="240" w:lineRule="auto"/>
              <w:ind w:left="0" w:right="13"/>
              <w:rPr>
                <w:color w:val="000000" w:themeColor="text1"/>
                <w:sz w:val="24"/>
                <w:szCs w:val="24"/>
              </w:rPr>
            </w:pPr>
            <w:r w:rsidRPr="43DE97AF">
              <w:rPr>
                <w:color w:val="auto"/>
                <w:sz w:val="24"/>
                <w:szCs w:val="24"/>
              </w:rPr>
              <w:t>23/09/2025</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13C29" w14:textId="4C1CA2EA" w:rsidR="008F3143" w:rsidRDefault="008F3143" w:rsidP="43DE97AF">
            <w:pPr>
              <w:tabs>
                <w:tab w:val="left" w:pos="7230"/>
              </w:tabs>
              <w:spacing w:after="0" w:line="240" w:lineRule="auto"/>
              <w:ind w:left="0" w:right="13"/>
              <w:rPr>
                <w:color w:val="000000" w:themeColor="text1"/>
                <w:sz w:val="24"/>
                <w:szCs w:val="24"/>
              </w:rPr>
            </w:pPr>
            <w:r w:rsidRPr="43DE97AF">
              <w:rPr>
                <w:color w:val="auto"/>
                <w:sz w:val="24"/>
                <w:szCs w:val="24"/>
              </w:rPr>
              <w:t>English Deans</w:t>
            </w:r>
          </w:p>
        </w:tc>
        <w:tc>
          <w:tcPr>
            <w:tcW w:w="5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DB467" w14:textId="01A2D45C" w:rsidR="008F3143" w:rsidRDefault="008F3143" w:rsidP="43DE97AF">
            <w:pPr>
              <w:tabs>
                <w:tab w:val="left" w:pos="7230"/>
              </w:tabs>
              <w:spacing w:after="0" w:line="240" w:lineRule="auto"/>
              <w:ind w:left="0" w:right="13"/>
              <w:rPr>
                <w:color w:val="000000" w:themeColor="text1"/>
                <w:sz w:val="24"/>
                <w:szCs w:val="24"/>
              </w:rPr>
            </w:pPr>
            <w:r w:rsidRPr="43DE97AF">
              <w:rPr>
                <w:color w:val="auto"/>
                <w:sz w:val="24"/>
                <w:szCs w:val="24"/>
              </w:rPr>
              <w:t>Document signed off at PGMDE Operational Oversight Group</w:t>
            </w:r>
          </w:p>
        </w:tc>
      </w:tr>
      <w:tr w:rsidR="007A3E74" w:rsidRPr="0055530A" w14:paraId="62042A19" w14:textId="77777777" w:rsidTr="00173A09">
        <w:tblPrEx>
          <w:tblCellMar>
            <w:right w:w="62" w:type="dxa"/>
          </w:tblCellMar>
        </w:tblPrEx>
        <w:trPr>
          <w:trHeight w:val="283"/>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73663" w14:textId="54CFDDC4" w:rsidR="007A3E74" w:rsidRDefault="007A3E74" w:rsidP="007A3E74">
            <w:pPr>
              <w:tabs>
                <w:tab w:val="left" w:pos="7230"/>
              </w:tabs>
              <w:spacing w:after="0" w:line="240" w:lineRule="auto"/>
              <w:ind w:left="0" w:right="13"/>
              <w:rPr>
                <w:color w:val="auto"/>
                <w:sz w:val="24"/>
                <w:szCs w:val="24"/>
              </w:rPr>
            </w:pPr>
            <w:r>
              <w:rPr>
                <w:color w:val="auto"/>
                <w:sz w:val="24"/>
                <w:szCs w:val="24"/>
              </w:rPr>
              <w:t>9</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E3F91" w14:textId="15926A6C" w:rsidR="007A3E74" w:rsidRPr="43DE97AF" w:rsidRDefault="00A24E6C" w:rsidP="007A3E74">
            <w:pPr>
              <w:tabs>
                <w:tab w:val="left" w:pos="7230"/>
              </w:tabs>
              <w:spacing w:after="0" w:line="240" w:lineRule="auto"/>
              <w:ind w:left="0" w:right="13"/>
              <w:rPr>
                <w:color w:val="auto"/>
                <w:sz w:val="24"/>
                <w:szCs w:val="24"/>
              </w:rPr>
            </w:pPr>
            <w:r w:rsidRPr="00A24E6C">
              <w:rPr>
                <w:color w:val="auto"/>
                <w:sz w:val="24"/>
                <w:szCs w:val="24"/>
              </w:rPr>
              <w:t>22/09</w:t>
            </w:r>
            <w:r w:rsidR="007A3E74" w:rsidRPr="00A24E6C">
              <w:rPr>
                <w:color w:val="auto"/>
                <w:sz w:val="24"/>
                <w:szCs w:val="24"/>
              </w:rPr>
              <w:t>/2026</w:t>
            </w:r>
          </w:p>
        </w:tc>
        <w:tc>
          <w:tcPr>
            <w:tcW w:w="1843" w:type="dxa"/>
            <w:tcBorders>
              <w:top w:val="single" w:sz="4" w:space="0" w:color="auto"/>
              <w:left w:val="single" w:sz="4" w:space="0" w:color="auto"/>
              <w:bottom w:val="single" w:sz="4" w:space="0" w:color="auto"/>
              <w:right w:val="single" w:sz="4" w:space="0" w:color="auto"/>
            </w:tcBorders>
          </w:tcPr>
          <w:p w14:paraId="51498214" w14:textId="3D1F0FB2" w:rsidR="007A3E74" w:rsidRPr="43DE97AF" w:rsidRDefault="007A3E74" w:rsidP="007A3E74">
            <w:pPr>
              <w:tabs>
                <w:tab w:val="left" w:pos="7230"/>
              </w:tabs>
              <w:spacing w:after="0" w:line="240" w:lineRule="auto"/>
              <w:ind w:left="0" w:right="13"/>
              <w:rPr>
                <w:color w:val="auto"/>
                <w:sz w:val="24"/>
                <w:szCs w:val="24"/>
              </w:rPr>
            </w:pPr>
            <w:r w:rsidRPr="007A3E74">
              <w:rPr>
                <w:color w:val="auto"/>
                <w:sz w:val="24"/>
                <w:szCs w:val="24"/>
              </w:rPr>
              <w:t>English Deans</w:t>
            </w:r>
          </w:p>
        </w:tc>
        <w:tc>
          <w:tcPr>
            <w:tcW w:w="5723" w:type="dxa"/>
            <w:tcBorders>
              <w:top w:val="single" w:sz="4" w:space="0" w:color="auto"/>
              <w:left w:val="single" w:sz="4" w:space="0" w:color="auto"/>
              <w:bottom w:val="single" w:sz="4" w:space="0" w:color="auto"/>
              <w:right w:val="single" w:sz="4" w:space="0" w:color="auto"/>
            </w:tcBorders>
          </w:tcPr>
          <w:p w14:paraId="0C102265" w14:textId="6BA9FBD3" w:rsidR="007A3E74" w:rsidRPr="43DE97AF" w:rsidRDefault="007A3E74" w:rsidP="007A3E74">
            <w:pPr>
              <w:tabs>
                <w:tab w:val="left" w:pos="7230"/>
              </w:tabs>
              <w:spacing w:after="0" w:line="240" w:lineRule="auto"/>
              <w:ind w:left="0" w:right="13"/>
              <w:rPr>
                <w:color w:val="auto"/>
                <w:sz w:val="24"/>
                <w:szCs w:val="24"/>
              </w:rPr>
            </w:pPr>
            <w:r w:rsidRPr="007A3E74">
              <w:rPr>
                <w:color w:val="auto"/>
                <w:sz w:val="24"/>
                <w:szCs w:val="24"/>
              </w:rPr>
              <w:t>Document signed off at PGMDE Operational Oversight Group</w:t>
            </w:r>
          </w:p>
        </w:tc>
      </w:tr>
    </w:tbl>
    <w:p w14:paraId="494BC2FC" w14:textId="22B2FF5F" w:rsidR="00855987" w:rsidRPr="0055530A" w:rsidRDefault="00846F38" w:rsidP="43DE97AF">
      <w:pPr>
        <w:tabs>
          <w:tab w:val="left" w:pos="7230"/>
        </w:tabs>
        <w:spacing w:after="0" w:line="240" w:lineRule="auto"/>
        <w:ind w:left="0" w:right="13"/>
        <w:rPr>
          <w:color w:val="auto"/>
          <w:sz w:val="24"/>
          <w:szCs w:val="24"/>
        </w:rPr>
      </w:pPr>
      <w:r w:rsidRPr="43DE97AF">
        <w:rPr>
          <w:color w:val="auto"/>
          <w:sz w:val="24"/>
          <w:szCs w:val="24"/>
        </w:rPr>
        <w:t xml:space="preserve"> </w:t>
      </w:r>
    </w:p>
    <w:p w14:paraId="2D658377" w14:textId="77777777" w:rsidR="00072B19" w:rsidRDefault="00072B19" w:rsidP="3FEBE178">
      <w:pPr>
        <w:tabs>
          <w:tab w:val="left" w:pos="7230"/>
        </w:tabs>
        <w:spacing w:after="0" w:line="240" w:lineRule="auto"/>
        <w:ind w:left="0" w:right="13"/>
        <w:rPr>
          <w:b/>
          <w:bCs/>
          <w:sz w:val="24"/>
          <w:szCs w:val="24"/>
          <w:u w:val="single"/>
        </w:rPr>
      </w:pPr>
    </w:p>
    <w:p w14:paraId="530B0971" w14:textId="77777777" w:rsidR="005149E2" w:rsidRDefault="005149E2" w:rsidP="005149E2">
      <w:pPr>
        <w:rPr>
          <w:rFonts w:eastAsia="Times New Roman"/>
        </w:rPr>
      </w:pPr>
    </w:p>
    <w:tbl>
      <w:tblPr>
        <w:tblStyle w:val="TableGrid1"/>
        <w:tblW w:w="8926" w:type="dxa"/>
        <w:tblInd w:w="0" w:type="dxa"/>
        <w:tblLayout w:type="fixed"/>
        <w:tblLook w:val="04A0" w:firstRow="1" w:lastRow="0" w:firstColumn="1" w:lastColumn="0" w:noHBand="0" w:noVBand="1"/>
      </w:tblPr>
      <w:tblGrid>
        <w:gridCol w:w="8926"/>
      </w:tblGrid>
      <w:tr w:rsidR="005149E2" w14:paraId="5FB00310" w14:textId="77777777" w:rsidTr="1E0A73A2">
        <w:trPr>
          <w:trHeight w:val="1298"/>
        </w:trPr>
        <w:tc>
          <w:tcPr>
            <w:tcW w:w="8926" w:type="dxa"/>
            <w:tcBorders>
              <w:top w:val="single" w:sz="4" w:space="0" w:color="auto"/>
              <w:left w:val="single" w:sz="4" w:space="0" w:color="auto"/>
              <w:bottom w:val="single" w:sz="4" w:space="0" w:color="auto"/>
              <w:right w:val="single" w:sz="4" w:space="0" w:color="auto"/>
            </w:tcBorders>
          </w:tcPr>
          <w:p w14:paraId="697608B8" w14:textId="77777777" w:rsidR="005149E2" w:rsidRDefault="005149E2">
            <w:pPr>
              <w:spacing w:before="120" w:after="120"/>
              <w:rPr>
                <w:sz w:val="24"/>
                <w:szCs w:val="24"/>
              </w:rPr>
            </w:pPr>
            <w:r w:rsidRPr="75F154AD">
              <w:rPr>
                <w:sz w:val="24"/>
                <w:szCs w:val="24"/>
                <w:u w:val="single"/>
              </w:rPr>
              <w:t>Related Documents</w:t>
            </w:r>
            <w:r w:rsidRPr="75F154AD">
              <w:rPr>
                <w:sz w:val="24"/>
                <w:szCs w:val="24"/>
              </w:rPr>
              <w:t xml:space="preserve"> </w:t>
            </w:r>
          </w:p>
          <w:p w14:paraId="2B51CA57" w14:textId="77777777" w:rsidR="00E94FB5" w:rsidRPr="00E94FB5" w:rsidRDefault="00E94FB5" w:rsidP="00E94FB5">
            <w:pPr>
              <w:numPr>
                <w:ilvl w:val="0"/>
                <w:numId w:val="33"/>
              </w:numPr>
              <w:spacing w:after="0" w:line="240" w:lineRule="auto"/>
              <w:rPr>
                <w:rFonts w:eastAsia="MS Mincho"/>
                <w:kern w:val="2"/>
                <w:sz w:val="24"/>
                <w:szCs w:val="24"/>
                <w:lang w:eastAsia="en-US"/>
                <w14:ligatures w14:val="standardContextual"/>
              </w:rPr>
            </w:pPr>
            <w:r w:rsidRPr="00E94FB5">
              <w:rPr>
                <w:rFonts w:eastAsia="MS Mincho"/>
                <w:i/>
                <w:iCs/>
                <w:sz w:val="24"/>
                <w:szCs w:val="24"/>
                <w:lang w:eastAsia="en-US"/>
              </w:rPr>
              <w:t>Gold Guide Latest Edition: A Reference Guide for Postgraduate Foundation and Specialty Training in the UK</w:t>
            </w:r>
            <w:r w:rsidRPr="00E94FB5">
              <w:rPr>
                <w:rFonts w:eastAsia="MS Mincho"/>
                <w:i/>
                <w:iCs/>
                <w:color w:val="auto"/>
                <w:sz w:val="24"/>
                <w:szCs w:val="24"/>
                <w:lang w:eastAsia="en-US"/>
              </w:rPr>
              <w:t>:</w:t>
            </w:r>
            <w:r w:rsidRPr="00E94FB5">
              <w:rPr>
                <w:rFonts w:eastAsia="MS Mincho"/>
                <w:color w:val="auto"/>
                <w:sz w:val="24"/>
                <w:szCs w:val="24"/>
                <w:lang w:eastAsia="en-US"/>
              </w:rPr>
              <w:br/>
            </w:r>
            <w:hyperlink r:id="rId10">
              <w:r w:rsidRPr="00E94FB5">
                <w:rPr>
                  <w:rFonts w:eastAsia="MS Mincho"/>
                  <w:color w:val="0000FF"/>
                  <w:sz w:val="24"/>
                  <w:szCs w:val="24"/>
                  <w:u w:val="single"/>
                  <w:lang w:eastAsia="en-US"/>
                </w:rPr>
                <w:t>https://www.copmed.org.uk/publications/gold-guide</w:t>
              </w:r>
            </w:hyperlink>
            <w:r w:rsidRPr="00E94FB5">
              <w:rPr>
                <w:rFonts w:eastAsia="MS Mincho"/>
                <w:sz w:val="24"/>
                <w:szCs w:val="24"/>
                <w:lang w:eastAsia="en-US"/>
              </w:rPr>
              <w:t xml:space="preserve"> </w:t>
            </w:r>
          </w:p>
          <w:p w14:paraId="2EACA178" w14:textId="1416EA3C" w:rsidR="006B4AD0" w:rsidRPr="006B4AD0" w:rsidRDefault="0040320A" w:rsidP="00315784">
            <w:pPr>
              <w:spacing w:after="0" w:line="259" w:lineRule="auto"/>
              <w:ind w:left="720"/>
              <w:contextualSpacing/>
              <w:rPr>
                <w:color w:val="000000" w:themeColor="text1"/>
                <w:sz w:val="24"/>
                <w:szCs w:val="24"/>
              </w:rPr>
            </w:pPr>
            <w:r w:rsidRPr="006B4AD0">
              <w:rPr>
                <w:color w:val="000000" w:themeColor="text1"/>
                <w:sz w:val="24"/>
                <w:szCs w:val="24"/>
              </w:rPr>
              <w:t xml:space="preserve"> </w:t>
            </w:r>
          </w:p>
          <w:p w14:paraId="3E107298" w14:textId="77777777" w:rsidR="00737748" w:rsidRPr="00737748" w:rsidRDefault="00737748" w:rsidP="00737748">
            <w:pPr>
              <w:numPr>
                <w:ilvl w:val="0"/>
                <w:numId w:val="33"/>
              </w:numPr>
              <w:spacing w:after="0" w:line="240" w:lineRule="auto"/>
              <w:rPr>
                <w:sz w:val="24"/>
                <w:szCs w:val="24"/>
                <w:lang w:eastAsia="en-US"/>
              </w:rPr>
            </w:pPr>
            <w:r w:rsidRPr="00737748">
              <w:rPr>
                <w:i/>
                <w:iCs/>
                <w:sz w:val="24"/>
                <w:szCs w:val="24"/>
                <w:lang w:eastAsia="en-US"/>
              </w:rPr>
              <w:t>Dental Gold Guide Latest Edition</w:t>
            </w:r>
            <w:r w:rsidRPr="00737748">
              <w:rPr>
                <w:sz w:val="24"/>
                <w:szCs w:val="24"/>
                <w:lang w:eastAsia="en-US"/>
              </w:rPr>
              <w:t xml:space="preserve">: A Reference Guide for Postgraduate Dental Foundation, Core and Specialty Training in the UK: </w:t>
            </w:r>
            <w:hyperlink r:id="rId11">
              <w:r w:rsidRPr="00737748">
                <w:rPr>
                  <w:color w:val="0000FF"/>
                  <w:sz w:val="24"/>
                  <w:szCs w:val="24"/>
                  <w:u w:val="single"/>
                  <w:lang w:eastAsia="en-US"/>
                </w:rPr>
                <w:t>https://copdend.org/wp-content/uploads/2025/09/DGG5-2025-v5.pdf</w:t>
              </w:r>
            </w:hyperlink>
            <w:r w:rsidRPr="00737748">
              <w:rPr>
                <w:sz w:val="24"/>
                <w:szCs w:val="24"/>
                <w:lang w:eastAsia="en-US"/>
              </w:rPr>
              <w:t xml:space="preserve">   </w:t>
            </w:r>
          </w:p>
          <w:p w14:paraId="6764046C" w14:textId="77777777" w:rsidR="005149E2" w:rsidRPr="0055530A" w:rsidRDefault="005149E2" w:rsidP="005149E2">
            <w:pPr>
              <w:tabs>
                <w:tab w:val="left" w:pos="7230"/>
              </w:tabs>
              <w:spacing w:after="0" w:line="240" w:lineRule="auto"/>
              <w:ind w:left="0" w:right="13"/>
              <w:rPr>
                <w:sz w:val="24"/>
                <w:szCs w:val="24"/>
              </w:rPr>
            </w:pPr>
          </w:p>
          <w:p w14:paraId="48F67654" w14:textId="14FBC087" w:rsidR="005149E2" w:rsidRPr="002C009C" w:rsidRDefault="005149E2" w:rsidP="002C009C">
            <w:pPr>
              <w:pStyle w:val="ListParagraph"/>
              <w:numPr>
                <w:ilvl w:val="0"/>
                <w:numId w:val="30"/>
              </w:numPr>
              <w:tabs>
                <w:tab w:val="left" w:pos="7230"/>
              </w:tabs>
              <w:spacing w:after="0" w:line="240" w:lineRule="auto"/>
              <w:ind w:right="13"/>
              <w:rPr>
                <w:i/>
                <w:iCs/>
                <w:sz w:val="24"/>
                <w:szCs w:val="24"/>
              </w:rPr>
            </w:pPr>
            <w:r w:rsidRPr="005149E2">
              <w:rPr>
                <w:i/>
                <w:iCs/>
                <w:sz w:val="24"/>
                <w:szCs w:val="24"/>
              </w:rPr>
              <w:t xml:space="preserve">GMC Position Statement: Conditions for Less Than </w:t>
            </w:r>
            <w:proofErr w:type="gramStart"/>
            <w:r w:rsidRPr="005149E2">
              <w:rPr>
                <w:i/>
                <w:iCs/>
                <w:sz w:val="24"/>
                <w:szCs w:val="24"/>
              </w:rPr>
              <w:t>Full Time</w:t>
            </w:r>
            <w:proofErr w:type="gramEnd"/>
            <w:r w:rsidRPr="005149E2">
              <w:rPr>
                <w:i/>
                <w:iCs/>
                <w:sz w:val="24"/>
                <w:szCs w:val="24"/>
              </w:rPr>
              <w:t xml:space="preserve"> Training </w:t>
            </w:r>
            <w:r w:rsidR="00400FF8">
              <w:rPr>
                <w:i/>
                <w:iCs/>
                <w:sz w:val="24"/>
                <w:szCs w:val="24"/>
              </w:rPr>
              <w:t>updated December 2024</w:t>
            </w:r>
            <w:r w:rsidR="00ED7D9B">
              <w:rPr>
                <w:i/>
                <w:iCs/>
                <w:sz w:val="24"/>
                <w:szCs w:val="24"/>
              </w:rPr>
              <w:t>:</w:t>
            </w:r>
          </w:p>
          <w:p w14:paraId="7D245391" w14:textId="7DBBD4AB" w:rsidR="00400FF8" w:rsidRPr="00315784" w:rsidRDefault="00400FF8" w:rsidP="00315784">
            <w:pPr>
              <w:spacing w:after="0" w:line="259" w:lineRule="auto"/>
              <w:ind w:left="720"/>
              <w:contextualSpacing/>
              <w:rPr>
                <w:rStyle w:val="Hyperlink"/>
                <w:sz w:val="24"/>
                <w:szCs w:val="24"/>
              </w:rPr>
            </w:pPr>
            <w:hyperlink r:id="rId12" w:history="1">
              <w:r w:rsidRPr="00315784">
                <w:rPr>
                  <w:rStyle w:val="Hyperlink"/>
                  <w:sz w:val="24"/>
                  <w:szCs w:val="24"/>
                </w:rPr>
                <w:t>https://www.gmc-uk.org/education/standards-guidance-and-curricula/position-statements/less-than-full-time-training</w:t>
              </w:r>
            </w:hyperlink>
          </w:p>
          <w:p w14:paraId="3C114ABD" w14:textId="4AA0EF1C" w:rsidR="750734CB" w:rsidRDefault="00400FF8" w:rsidP="750734CB">
            <w:pPr>
              <w:pStyle w:val="ListParagraph"/>
              <w:tabs>
                <w:tab w:val="left" w:pos="7230"/>
              </w:tabs>
              <w:spacing w:after="0" w:line="240" w:lineRule="auto"/>
              <w:ind w:right="13"/>
              <w:rPr>
                <w:sz w:val="24"/>
                <w:szCs w:val="24"/>
              </w:rPr>
            </w:pPr>
            <w:r w:rsidRPr="00400FF8" w:rsidDel="00400FF8">
              <w:t xml:space="preserve"> </w:t>
            </w:r>
          </w:p>
          <w:p w14:paraId="45511F0E" w14:textId="77777777" w:rsidR="006B4AD0" w:rsidRDefault="006B4AD0" w:rsidP="750734CB">
            <w:pPr>
              <w:pStyle w:val="ListParagraph"/>
              <w:tabs>
                <w:tab w:val="left" w:pos="7230"/>
              </w:tabs>
              <w:spacing w:after="0" w:line="240" w:lineRule="auto"/>
              <w:ind w:right="13"/>
              <w:rPr>
                <w:sz w:val="24"/>
                <w:szCs w:val="24"/>
              </w:rPr>
            </w:pPr>
          </w:p>
          <w:p w14:paraId="3FAAD45B" w14:textId="77777777" w:rsidR="006B4AD0" w:rsidRDefault="006B4AD0" w:rsidP="750734CB">
            <w:pPr>
              <w:pStyle w:val="ListParagraph"/>
              <w:tabs>
                <w:tab w:val="left" w:pos="7230"/>
              </w:tabs>
              <w:spacing w:after="0" w:line="240" w:lineRule="auto"/>
              <w:ind w:right="13"/>
              <w:rPr>
                <w:sz w:val="24"/>
                <w:szCs w:val="24"/>
              </w:rPr>
            </w:pPr>
          </w:p>
          <w:p w14:paraId="63E83E6F" w14:textId="77777777" w:rsidR="005149E2" w:rsidRPr="00C338A2" w:rsidRDefault="005149E2">
            <w:pPr>
              <w:pStyle w:val="ListParagraph"/>
              <w:spacing w:after="240" w:line="240" w:lineRule="auto"/>
              <w:ind w:left="738"/>
              <w:rPr>
                <w:i/>
                <w:iCs/>
                <w:color w:val="FF0000"/>
                <w:sz w:val="24"/>
                <w:szCs w:val="24"/>
              </w:rPr>
            </w:pPr>
          </w:p>
        </w:tc>
      </w:tr>
    </w:tbl>
    <w:p w14:paraId="7E725560" w14:textId="77777777" w:rsidR="005149E2" w:rsidRDefault="005149E2" w:rsidP="005149E2">
      <w:pPr>
        <w:rPr>
          <w:rFonts w:eastAsia="Times New Roman"/>
          <w:szCs w:val="20"/>
        </w:rPr>
      </w:pPr>
    </w:p>
    <w:p w14:paraId="0342388B" w14:textId="77777777" w:rsidR="005149E2" w:rsidRDefault="005149E2" w:rsidP="005149E2"/>
    <w:p w14:paraId="6F71B830" w14:textId="78B40CDC" w:rsidR="00072B19" w:rsidRPr="0055530A" w:rsidRDefault="00072B19" w:rsidP="3FEBE178">
      <w:pPr>
        <w:tabs>
          <w:tab w:val="left" w:pos="7230"/>
        </w:tabs>
        <w:spacing w:after="0" w:line="240" w:lineRule="auto"/>
        <w:ind w:left="0" w:right="13"/>
        <w:rPr>
          <w:sz w:val="24"/>
          <w:szCs w:val="24"/>
        </w:rPr>
      </w:pPr>
    </w:p>
    <w:p w14:paraId="2E5E44D7" w14:textId="7183BBC0" w:rsidR="00072B19" w:rsidRPr="0055530A" w:rsidRDefault="00072B19" w:rsidP="3FEBE178">
      <w:pPr>
        <w:tabs>
          <w:tab w:val="left" w:pos="7230"/>
        </w:tabs>
        <w:spacing w:after="0" w:line="240" w:lineRule="auto"/>
        <w:ind w:left="0" w:right="13"/>
        <w:rPr>
          <w:sz w:val="24"/>
          <w:szCs w:val="24"/>
        </w:rPr>
      </w:pPr>
    </w:p>
    <w:p w14:paraId="65C6B82C" w14:textId="139460E8" w:rsidR="00072B19" w:rsidRPr="0055530A" w:rsidRDefault="00072B19" w:rsidP="3FEBE178">
      <w:pPr>
        <w:tabs>
          <w:tab w:val="left" w:pos="7230"/>
        </w:tabs>
        <w:spacing w:after="0" w:line="240" w:lineRule="auto"/>
        <w:ind w:left="0" w:right="13"/>
        <w:rPr>
          <w:sz w:val="24"/>
          <w:szCs w:val="24"/>
        </w:rPr>
      </w:pPr>
    </w:p>
    <w:p w14:paraId="3E564D7E" w14:textId="0FE7B0DF" w:rsidR="00072B19" w:rsidRPr="0055530A" w:rsidRDefault="00072B19" w:rsidP="3FEBE178">
      <w:pPr>
        <w:tabs>
          <w:tab w:val="left" w:pos="7230"/>
        </w:tabs>
        <w:spacing w:after="0" w:line="240" w:lineRule="auto"/>
        <w:ind w:left="0" w:right="13"/>
        <w:rPr>
          <w:sz w:val="24"/>
          <w:szCs w:val="24"/>
        </w:rPr>
      </w:pPr>
    </w:p>
    <w:p w14:paraId="4679032C" w14:textId="2B7B969D" w:rsidR="00072B19" w:rsidRPr="0055530A" w:rsidRDefault="00072B19" w:rsidP="3FEBE178">
      <w:pPr>
        <w:tabs>
          <w:tab w:val="left" w:pos="7230"/>
        </w:tabs>
        <w:spacing w:after="0" w:line="240" w:lineRule="auto"/>
        <w:ind w:left="0" w:right="13"/>
        <w:rPr>
          <w:sz w:val="24"/>
          <w:szCs w:val="24"/>
        </w:rPr>
      </w:pPr>
    </w:p>
    <w:p w14:paraId="0F2BC5B0" w14:textId="07D7B056" w:rsidR="007C06C3" w:rsidRPr="0055530A" w:rsidRDefault="00AE4148" w:rsidP="00AE4148">
      <w:pPr>
        <w:pStyle w:val="Heading1"/>
        <w:spacing w:before="240" w:after="360" w:line="240" w:lineRule="auto"/>
        <w:ind w:left="0" w:firstLine="0"/>
        <w:contextualSpacing/>
        <w:rPr>
          <w:b w:val="0"/>
          <w:bCs/>
          <w:sz w:val="24"/>
          <w:szCs w:val="24"/>
        </w:rPr>
      </w:pPr>
      <w:r>
        <w:rPr>
          <w:rFonts w:eastAsiaTheme="majorEastAsia" w:cstheme="majorBidi"/>
          <w:b w:val="0"/>
          <w:color w:val="005EB8"/>
          <w:sz w:val="40"/>
          <w:szCs w:val="24"/>
          <w:lang w:eastAsia="en-US"/>
        </w:rPr>
        <w:lastRenderedPageBreak/>
        <w:t xml:space="preserve">1. </w:t>
      </w:r>
      <w:r w:rsidR="00B46A26" w:rsidRPr="00AE4148">
        <w:rPr>
          <w:rFonts w:eastAsiaTheme="majorEastAsia" w:cstheme="majorBidi"/>
          <w:b w:val="0"/>
          <w:color w:val="005EB8"/>
          <w:sz w:val="40"/>
          <w:szCs w:val="24"/>
          <w:lang w:eastAsia="en-US"/>
        </w:rPr>
        <w:t>I</w:t>
      </w:r>
      <w:r w:rsidR="731B9A41" w:rsidRPr="00AE4148">
        <w:rPr>
          <w:rFonts w:eastAsiaTheme="majorEastAsia" w:cstheme="majorBidi"/>
          <w:b w:val="0"/>
          <w:color w:val="005EB8"/>
          <w:sz w:val="40"/>
          <w:szCs w:val="24"/>
          <w:lang w:eastAsia="en-US"/>
        </w:rPr>
        <w:t>ntroduction</w:t>
      </w:r>
      <w:r w:rsidR="731B9A41" w:rsidRPr="0055530A">
        <w:rPr>
          <w:b w:val="0"/>
          <w:bCs/>
          <w:sz w:val="24"/>
          <w:szCs w:val="24"/>
        </w:rPr>
        <w:t xml:space="preserve"> </w:t>
      </w:r>
    </w:p>
    <w:p w14:paraId="40BFECC2" w14:textId="61254DD2" w:rsidR="00C1270B" w:rsidRPr="00C1270B" w:rsidRDefault="00E342C2" w:rsidP="00C1270B">
      <w:pPr>
        <w:autoSpaceDE w:val="0"/>
        <w:autoSpaceDN w:val="0"/>
        <w:adjustRightInd w:val="0"/>
        <w:spacing w:after="0" w:line="240" w:lineRule="auto"/>
        <w:ind w:left="0"/>
        <w:rPr>
          <w:rFonts w:eastAsiaTheme="minorEastAsia"/>
          <w:sz w:val="24"/>
          <w:szCs w:val="24"/>
        </w:rPr>
      </w:pPr>
      <w:r w:rsidRPr="3EFFD7A9">
        <w:rPr>
          <w:rFonts w:eastAsiaTheme="minorEastAsia"/>
          <w:sz w:val="24"/>
          <w:szCs w:val="24"/>
        </w:rPr>
        <w:t xml:space="preserve">All doctors </w:t>
      </w:r>
      <w:r w:rsidR="00CE0182">
        <w:rPr>
          <w:rFonts w:eastAsiaTheme="minorEastAsia"/>
          <w:sz w:val="24"/>
          <w:szCs w:val="24"/>
        </w:rPr>
        <w:t xml:space="preserve">and dentists </w:t>
      </w:r>
      <w:r w:rsidRPr="3EFFD7A9">
        <w:rPr>
          <w:rFonts w:eastAsiaTheme="minorEastAsia"/>
          <w:sz w:val="24"/>
          <w:szCs w:val="24"/>
        </w:rPr>
        <w:t xml:space="preserve">in training including academic </w:t>
      </w:r>
      <w:r w:rsidR="0079705F" w:rsidRPr="3EFFD7A9">
        <w:rPr>
          <w:rFonts w:eastAsiaTheme="minorEastAsia"/>
          <w:sz w:val="24"/>
          <w:szCs w:val="24"/>
        </w:rPr>
        <w:t>doctors</w:t>
      </w:r>
      <w:r w:rsidRPr="3EFFD7A9">
        <w:rPr>
          <w:rFonts w:eastAsiaTheme="minorEastAsia"/>
          <w:sz w:val="24"/>
          <w:szCs w:val="24"/>
        </w:rPr>
        <w:t xml:space="preserve"> can apply for LTFT training.  </w:t>
      </w:r>
      <w:r w:rsidR="00C1270B" w:rsidRPr="00C1270B">
        <w:rPr>
          <w:rFonts w:eastAsiaTheme="minorEastAsia"/>
          <w:sz w:val="24"/>
          <w:szCs w:val="24"/>
        </w:rPr>
        <w:t xml:space="preserve">LTFT is defined by NHS employers as working less than 40 hours. This SOP applies to this group </w:t>
      </w:r>
      <w:r w:rsidR="00E543B4" w:rsidRPr="00C1270B">
        <w:rPr>
          <w:rFonts w:eastAsiaTheme="minorEastAsia"/>
          <w:sz w:val="24"/>
          <w:szCs w:val="24"/>
        </w:rPr>
        <w:t>only</w:t>
      </w:r>
      <w:r w:rsidR="00E543B4">
        <w:rPr>
          <w:rFonts w:eastAsiaTheme="minorEastAsia"/>
          <w:sz w:val="24"/>
          <w:szCs w:val="24"/>
        </w:rPr>
        <w:t>.</w:t>
      </w:r>
      <w:r w:rsidR="00E543B4" w:rsidRPr="00C1270B">
        <w:rPr>
          <w:rFonts w:eastAsiaTheme="minorEastAsia"/>
          <w:sz w:val="24"/>
          <w:szCs w:val="24"/>
        </w:rPr>
        <w:t xml:space="preserve"> Any</w:t>
      </w:r>
      <w:r w:rsidR="00C1270B" w:rsidRPr="00C1270B">
        <w:rPr>
          <w:rFonts w:eastAsiaTheme="minorEastAsia"/>
          <w:sz w:val="24"/>
          <w:szCs w:val="24"/>
        </w:rPr>
        <w:t xml:space="preserve"> other alteration to </w:t>
      </w:r>
      <w:proofErr w:type="gramStart"/>
      <w:r w:rsidR="00C1270B" w:rsidRPr="00C1270B">
        <w:rPr>
          <w:rFonts w:eastAsiaTheme="minorEastAsia"/>
          <w:sz w:val="24"/>
          <w:szCs w:val="24"/>
        </w:rPr>
        <w:t>F</w:t>
      </w:r>
      <w:r w:rsidR="00E543B4">
        <w:rPr>
          <w:rFonts w:eastAsiaTheme="minorEastAsia"/>
          <w:sz w:val="24"/>
          <w:szCs w:val="24"/>
        </w:rPr>
        <w:t xml:space="preserve">ull </w:t>
      </w:r>
      <w:r w:rsidR="00C1270B" w:rsidRPr="00C1270B">
        <w:rPr>
          <w:rFonts w:eastAsiaTheme="minorEastAsia"/>
          <w:sz w:val="24"/>
          <w:szCs w:val="24"/>
        </w:rPr>
        <w:t>T</w:t>
      </w:r>
      <w:r w:rsidR="00E543B4">
        <w:rPr>
          <w:rFonts w:eastAsiaTheme="minorEastAsia"/>
          <w:sz w:val="24"/>
          <w:szCs w:val="24"/>
        </w:rPr>
        <w:t>ime</w:t>
      </w:r>
      <w:proofErr w:type="gramEnd"/>
      <w:r w:rsidR="00C1270B" w:rsidRPr="00C1270B">
        <w:rPr>
          <w:rFonts w:eastAsiaTheme="minorEastAsia"/>
          <w:sz w:val="24"/>
          <w:szCs w:val="24"/>
        </w:rPr>
        <w:t xml:space="preserve"> working (such as compressed hours) will need to be dealt with by local work scheduling with an employer</w:t>
      </w:r>
      <w:r w:rsidR="00E543B4">
        <w:rPr>
          <w:rFonts w:eastAsiaTheme="minorEastAsia"/>
          <w:sz w:val="24"/>
          <w:szCs w:val="24"/>
        </w:rPr>
        <w:t>.</w:t>
      </w:r>
    </w:p>
    <w:p w14:paraId="365EB45E" w14:textId="1DEA92D0" w:rsidR="00E342C2" w:rsidRPr="00E37D50" w:rsidRDefault="120B7C14" w:rsidP="3EFFD7A9">
      <w:pPr>
        <w:autoSpaceDE w:val="0"/>
        <w:autoSpaceDN w:val="0"/>
        <w:adjustRightInd w:val="0"/>
        <w:spacing w:after="0" w:line="240" w:lineRule="auto"/>
        <w:ind w:left="0"/>
        <w:rPr>
          <w:rStyle w:val="Hyperlink"/>
          <w:rFonts w:eastAsiaTheme="minorEastAsia"/>
          <w:color w:val="0070C0"/>
        </w:rPr>
      </w:pPr>
      <w:hyperlink r:id="rId13">
        <w:r w:rsidRPr="00E37D50">
          <w:rPr>
            <w:rStyle w:val="Hyperlink"/>
            <w:rFonts w:eastAsiaTheme="minorEastAsia"/>
            <w:color w:val="0070C0"/>
            <w:sz w:val="24"/>
            <w:szCs w:val="24"/>
          </w:rPr>
          <w:t xml:space="preserve">Less-than-full-time medical </w:t>
        </w:r>
        <w:proofErr w:type="gramStart"/>
        <w:r w:rsidRPr="00E37D50">
          <w:rPr>
            <w:rStyle w:val="Hyperlink"/>
            <w:rFonts w:eastAsiaTheme="minorEastAsia"/>
            <w:color w:val="0070C0"/>
            <w:sz w:val="24"/>
            <w:szCs w:val="24"/>
          </w:rPr>
          <w:t>trainees</w:t>
        </w:r>
        <w:proofErr w:type="gramEnd"/>
        <w:r w:rsidRPr="00E37D50">
          <w:rPr>
            <w:rStyle w:val="Hyperlink"/>
            <w:rFonts w:eastAsiaTheme="minorEastAsia"/>
            <w:color w:val="0070C0"/>
            <w:sz w:val="24"/>
            <w:szCs w:val="24"/>
          </w:rPr>
          <w:t xml:space="preserve"> guidance | NHS Employers</w:t>
        </w:r>
      </w:hyperlink>
    </w:p>
    <w:p w14:paraId="593C5386" w14:textId="77777777" w:rsidR="00E342C2" w:rsidRPr="0055530A" w:rsidRDefault="00E342C2" w:rsidP="00415689">
      <w:pPr>
        <w:autoSpaceDE w:val="0"/>
        <w:autoSpaceDN w:val="0"/>
        <w:adjustRightInd w:val="0"/>
        <w:spacing w:after="0" w:line="240" w:lineRule="auto"/>
        <w:ind w:left="0"/>
        <w:jc w:val="both"/>
        <w:rPr>
          <w:rFonts w:eastAsiaTheme="minorEastAsia"/>
          <w:sz w:val="24"/>
          <w:szCs w:val="24"/>
        </w:rPr>
      </w:pPr>
    </w:p>
    <w:p w14:paraId="60687CFA" w14:textId="18455745" w:rsidR="00E342C2" w:rsidRPr="0055530A" w:rsidRDefault="00AD0821" w:rsidP="1E0A73A2">
      <w:pPr>
        <w:autoSpaceDE w:val="0"/>
        <w:autoSpaceDN w:val="0"/>
        <w:adjustRightInd w:val="0"/>
        <w:spacing w:after="0" w:line="240" w:lineRule="auto"/>
        <w:ind w:left="0"/>
        <w:rPr>
          <w:rFonts w:eastAsiaTheme="minorEastAsia"/>
          <w:sz w:val="24"/>
          <w:szCs w:val="24"/>
        </w:rPr>
      </w:pPr>
      <w:r w:rsidRPr="1E0A73A2">
        <w:rPr>
          <w:rFonts w:eastAsiaTheme="minorEastAsia"/>
          <w:sz w:val="24"/>
          <w:szCs w:val="24"/>
        </w:rPr>
        <w:t>This SOP is drawn from the Gold Guide (</w:t>
      </w:r>
      <w:r w:rsidR="0040320A" w:rsidRPr="1E0A73A2">
        <w:rPr>
          <w:rFonts w:eastAsiaTheme="minorEastAsia"/>
          <w:sz w:val="24"/>
          <w:szCs w:val="24"/>
        </w:rPr>
        <w:t>1</w:t>
      </w:r>
      <w:r w:rsidR="004A2E8D">
        <w:rPr>
          <w:rFonts w:eastAsiaTheme="minorEastAsia"/>
          <w:sz w:val="24"/>
          <w:szCs w:val="24"/>
        </w:rPr>
        <w:t>1</w:t>
      </w:r>
      <w:r w:rsidRPr="1E0A73A2">
        <w:rPr>
          <w:rFonts w:eastAsiaTheme="minorEastAsia"/>
          <w:sz w:val="24"/>
          <w:szCs w:val="24"/>
          <w:vertAlign w:val="superscript"/>
        </w:rPr>
        <w:t>th</w:t>
      </w:r>
      <w:r w:rsidRPr="1E0A73A2">
        <w:rPr>
          <w:rFonts w:eastAsiaTheme="minorEastAsia"/>
          <w:sz w:val="24"/>
          <w:szCs w:val="24"/>
        </w:rPr>
        <w:t xml:space="preserve"> edition)</w:t>
      </w:r>
      <w:r w:rsidR="00CE0182" w:rsidRPr="1E0A73A2">
        <w:rPr>
          <w:rFonts w:eastAsiaTheme="minorEastAsia"/>
          <w:sz w:val="24"/>
          <w:szCs w:val="24"/>
        </w:rPr>
        <w:t xml:space="preserve"> and</w:t>
      </w:r>
      <w:r w:rsidR="00CE0182" w:rsidRPr="00C1270B">
        <w:rPr>
          <w:rFonts w:eastAsiaTheme="minorEastAsia"/>
          <w:sz w:val="24"/>
          <w:szCs w:val="24"/>
        </w:rPr>
        <w:t xml:space="preserve"> the Dental Gold Guide</w:t>
      </w:r>
      <w:r w:rsidRPr="00C1270B">
        <w:rPr>
          <w:rFonts w:eastAsiaTheme="minorEastAsia"/>
          <w:sz w:val="24"/>
          <w:szCs w:val="24"/>
        </w:rPr>
        <w:t xml:space="preserve">, </w:t>
      </w:r>
      <w:r w:rsidR="003E4775">
        <w:rPr>
          <w:rFonts w:eastAsiaTheme="minorEastAsia"/>
          <w:sz w:val="24"/>
          <w:szCs w:val="24"/>
        </w:rPr>
        <w:t>building on t</w:t>
      </w:r>
      <w:r w:rsidRPr="1E0A73A2">
        <w:rPr>
          <w:rFonts w:eastAsiaTheme="minorEastAsia"/>
          <w:sz w:val="24"/>
          <w:szCs w:val="24"/>
        </w:rPr>
        <w:t xml:space="preserve">he NHS Employers document </w:t>
      </w:r>
      <w:r w:rsidR="001D37C3" w:rsidRPr="007C226A">
        <w:rPr>
          <w:rFonts w:eastAsiaTheme="minorEastAsia"/>
          <w:i/>
          <w:iCs/>
          <w:sz w:val="24"/>
          <w:szCs w:val="24"/>
        </w:rPr>
        <w:t>Principles Underpinning the New Arrangements for Flexible Training (2005)</w:t>
      </w:r>
      <w:r w:rsidR="001D37C3" w:rsidRPr="1E0A73A2">
        <w:rPr>
          <w:rFonts w:eastAsiaTheme="minorEastAsia"/>
          <w:sz w:val="24"/>
          <w:szCs w:val="24"/>
        </w:rPr>
        <w:t xml:space="preserve"> and</w:t>
      </w:r>
      <w:r w:rsidRPr="1E0A73A2">
        <w:rPr>
          <w:rFonts w:eastAsiaTheme="minorEastAsia"/>
          <w:sz w:val="24"/>
          <w:szCs w:val="24"/>
        </w:rPr>
        <w:t xml:space="preserve"> the GMC position statement on </w:t>
      </w:r>
      <w:hyperlink r:id="rId14">
        <w:r w:rsidRPr="1E0A73A2">
          <w:rPr>
            <w:rStyle w:val="Hyperlink"/>
            <w:rFonts w:eastAsiaTheme="minorEastAsia"/>
            <w:sz w:val="24"/>
            <w:szCs w:val="24"/>
          </w:rPr>
          <w:t>LTFT training</w:t>
        </w:r>
      </w:hyperlink>
      <w:r w:rsidRPr="1E0A73A2">
        <w:rPr>
          <w:rFonts w:eastAsiaTheme="minorEastAsia"/>
          <w:sz w:val="24"/>
          <w:szCs w:val="24"/>
        </w:rPr>
        <w:t xml:space="preserve">.  </w:t>
      </w:r>
    </w:p>
    <w:p w14:paraId="0B167581" w14:textId="0C866C80" w:rsidR="007C06C3" w:rsidRPr="0055530A" w:rsidRDefault="007C06C3" w:rsidP="00415689">
      <w:pPr>
        <w:tabs>
          <w:tab w:val="left" w:pos="7230"/>
        </w:tabs>
        <w:spacing w:after="0" w:line="240" w:lineRule="auto"/>
        <w:ind w:left="0" w:right="13"/>
        <w:jc w:val="both"/>
        <w:rPr>
          <w:sz w:val="24"/>
          <w:szCs w:val="24"/>
        </w:rPr>
      </w:pPr>
    </w:p>
    <w:p w14:paraId="363BA615" w14:textId="586805CD" w:rsidR="009F2EA3" w:rsidRPr="0055530A" w:rsidRDefault="0016351C" w:rsidP="0016351C">
      <w:pPr>
        <w:pStyle w:val="Heading1"/>
        <w:spacing w:before="240" w:after="360" w:line="240" w:lineRule="auto"/>
        <w:ind w:left="0" w:firstLine="0"/>
        <w:contextualSpacing/>
        <w:rPr>
          <w:b w:val="0"/>
          <w:bCs/>
          <w:sz w:val="24"/>
          <w:szCs w:val="24"/>
        </w:rPr>
      </w:pPr>
      <w:r>
        <w:rPr>
          <w:rFonts w:eastAsiaTheme="majorEastAsia" w:cstheme="majorBidi"/>
          <w:b w:val="0"/>
          <w:color w:val="005EB8"/>
          <w:sz w:val="40"/>
          <w:szCs w:val="24"/>
          <w:lang w:eastAsia="en-US"/>
        </w:rPr>
        <w:t xml:space="preserve">2. </w:t>
      </w:r>
      <w:r w:rsidR="00846F38" w:rsidRPr="0016351C">
        <w:rPr>
          <w:rFonts w:eastAsiaTheme="majorEastAsia" w:cstheme="majorBidi"/>
          <w:b w:val="0"/>
          <w:color w:val="005EB8"/>
          <w:sz w:val="40"/>
          <w:szCs w:val="24"/>
          <w:lang w:eastAsia="en-US"/>
        </w:rPr>
        <w:t xml:space="preserve">Eligibility </w:t>
      </w:r>
      <w:r w:rsidR="00415689" w:rsidRPr="0016351C">
        <w:rPr>
          <w:rFonts w:eastAsiaTheme="majorEastAsia" w:cstheme="majorBidi"/>
          <w:b w:val="0"/>
          <w:color w:val="005EB8"/>
          <w:sz w:val="40"/>
          <w:szCs w:val="24"/>
          <w:lang w:eastAsia="en-US"/>
        </w:rPr>
        <w:t>for LTFT Training</w:t>
      </w:r>
    </w:p>
    <w:p w14:paraId="2CC28275" w14:textId="3F8F67FD" w:rsidR="009F2EA3" w:rsidRPr="0055530A" w:rsidRDefault="009F2EA3" w:rsidP="005B599F">
      <w:pPr>
        <w:tabs>
          <w:tab w:val="left" w:pos="7230"/>
        </w:tabs>
        <w:spacing w:after="0" w:line="240" w:lineRule="auto"/>
        <w:ind w:left="0" w:right="13"/>
        <w:rPr>
          <w:sz w:val="24"/>
          <w:szCs w:val="24"/>
        </w:rPr>
      </w:pPr>
      <w:r w:rsidRPr="7263753E">
        <w:rPr>
          <w:sz w:val="24"/>
          <w:szCs w:val="24"/>
        </w:rPr>
        <w:t xml:space="preserve">All employees have a </w:t>
      </w:r>
      <w:hyperlink r:id="rId15">
        <w:r w:rsidRPr="7263753E">
          <w:rPr>
            <w:rStyle w:val="Hyperlink"/>
            <w:sz w:val="24"/>
            <w:szCs w:val="24"/>
          </w:rPr>
          <w:t>legal right to request flexible working</w:t>
        </w:r>
      </w:hyperlink>
      <w:r w:rsidRPr="7263753E">
        <w:rPr>
          <w:sz w:val="24"/>
          <w:szCs w:val="24"/>
        </w:rPr>
        <w:t xml:space="preserve"> – not just parents and carers.  Therefore, all</w:t>
      </w:r>
      <w:r w:rsidR="006E6C85" w:rsidRPr="7263753E">
        <w:rPr>
          <w:sz w:val="24"/>
          <w:szCs w:val="24"/>
        </w:rPr>
        <w:t xml:space="preserve"> trainees</w:t>
      </w:r>
      <w:r w:rsidRPr="7263753E">
        <w:rPr>
          <w:sz w:val="24"/>
          <w:szCs w:val="24"/>
        </w:rPr>
        <w:t xml:space="preserve"> can apply for LTFT training</w:t>
      </w:r>
      <w:r w:rsidR="00AE60E3" w:rsidRPr="7263753E">
        <w:rPr>
          <w:sz w:val="24"/>
          <w:szCs w:val="24"/>
        </w:rPr>
        <w:t xml:space="preserve">, the only requirement being a well-founded individual reason. </w:t>
      </w:r>
      <w:r w:rsidRPr="7263753E">
        <w:rPr>
          <w:sz w:val="24"/>
          <w:szCs w:val="24"/>
        </w:rPr>
        <w:t xml:space="preserve"> </w:t>
      </w:r>
    </w:p>
    <w:p w14:paraId="3D138989" w14:textId="77777777" w:rsidR="009F2EA3" w:rsidRPr="0055530A" w:rsidRDefault="009F2EA3" w:rsidP="009F2EA3">
      <w:pPr>
        <w:tabs>
          <w:tab w:val="left" w:pos="7230"/>
        </w:tabs>
        <w:spacing w:after="0" w:line="240" w:lineRule="auto"/>
        <w:ind w:left="0" w:right="13"/>
        <w:rPr>
          <w:b/>
          <w:bCs/>
          <w:sz w:val="24"/>
          <w:szCs w:val="24"/>
        </w:rPr>
      </w:pPr>
    </w:p>
    <w:p w14:paraId="31902E1A" w14:textId="3010B191" w:rsidR="009F2EA3" w:rsidRPr="0055530A" w:rsidRDefault="009F2EA3" w:rsidP="000D0B9A">
      <w:pPr>
        <w:tabs>
          <w:tab w:val="left" w:pos="7230"/>
        </w:tabs>
        <w:spacing w:after="0" w:line="240" w:lineRule="auto"/>
        <w:ind w:left="0" w:right="13"/>
        <w:rPr>
          <w:sz w:val="24"/>
          <w:szCs w:val="24"/>
        </w:rPr>
      </w:pPr>
      <w:r w:rsidRPr="3EFFD7A9">
        <w:rPr>
          <w:sz w:val="24"/>
          <w:szCs w:val="24"/>
        </w:rPr>
        <w:t>All well-founded reasons will be considered, however support to progress the application may be dependent on the capacity of the programme</w:t>
      </w:r>
      <w:r w:rsidR="00051B0B" w:rsidRPr="3EFFD7A9">
        <w:rPr>
          <w:sz w:val="24"/>
          <w:szCs w:val="24"/>
        </w:rPr>
        <w:t xml:space="preserve"> and the effect the request may have on the training available to other doctors</w:t>
      </w:r>
      <w:r w:rsidR="00CE0182">
        <w:rPr>
          <w:sz w:val="24"/>
          <w:szCs w:val="24"/>
        </w:rPr>
        <w:t xml:space="preserve"> and dentists</w:t>
      </w:r>
      <w:r w:rsidR="00051B0B" w:rsidRPr="3EFFD7A9">
        <w:rPr>
          <w:sz w:val="24"/>
          <w:szCs w:val="24"/>
        </w:rPr>
        <w:t xml:space="preserve"> in training on the programme.  </w:t>
      </w:r>
    </w:p>
    <w:p w14:paraId="0345736A" w14:textId="77777777" w:rsidR="009F2EA3" w:rsidRPr="0055530A" w:rsidRDefault="009F2EA3" w:rsidP="000D0B9A">
      <w:pPr>
        <w:tabs>
          <w:tab w:val="left" w:pos="7230"/>
        </w:tabs>
        <w:spacing w:after="0" w:line="240" w:lineRule="auto"/>
        <w:ind w:left="0" w:right="13"/>
        <w:rPr>
          <w:sz w:val="24"/>
          <w:szCs w:val="24"/>
        </w:rPr>
      </w:pPr>
    </w:p>
    <w:p w14:paraId="52D7B070" w14:textId="02C210D8" w:rsidR="004E1915" w:rsidRPr="0016351C" w:rsidRDefault="0016351C" w:rsidP="0016351C">
      <w:pPr>
        <w:pStyle w:val="Heading1"/>
        <w:spacing w:before="240" w:after="360" w:line="240" w:lineRule="auto"/>
        <w:ind w:left="0" w:firstLine="0"/>
        <w:contextualSpacing/>
        <w:rPr>
          <w:rFonts w:eastAsiaTheme="majorEastAsia" w:cstheme="majorBidi"/>
          <w:b w:val="0"/>
          <w:color w:val="005EB8"/>
          <w:sz w:val="40"/>
          <w:szCs w:val="24"/>
          <w:lang w:eastAsia="en-US"/>
        </w:rPr>
      </w:pPr>
      <w:r>
        <w:rPr>
          <w:rFonts w:eastAsiaTheme="majorEastAsia" w:cstheme="majorBidi"/>
          <w:b w:val="0"/>
          <w:color w:val="005EB8"/>
          <w:sz w:val="40"/>
          <w:szCs w:val="24"/>
          <w:lang w:eastAsia="en-US"/>
        </w:rPr>
        <w:t xml:space="preserve">3. </w:t>
      </w:r>
      <w:r w:rsidR="009F2EA3" w:rsidRPr="0016351C">
        <w:rPr>
          <w:rFonts w:eastAsiaTheme="majorEastAsia" w:cstheme="majorBidi"/>
          <w:b w:val="0"/>
          <w:color w:val="005EB8"/>
          <w:sz w:val="40"/>
          <w:szCs w:val="24"/>
          <w:lang w:eastAsia="en-US"/>
        </w:rPr>
        <w:t>Overseas Sponsorship and LTFT Training</w:t>
      </w:r>
    </w:p>
    <w:p w14:paraId="4A099459" w14:textId="612F04C4" w:rsidR="006C154C" w:rsidRDefault="00B67815" w:rsidP="750734CB">
      <w:pPr>
        <w:tabs>
          <w:tab w:val="left" w:pos="7230"/>
        </w:tabs>
        <w:spacing w:after="0" w:line="240" w:lineRule="auto"/>
        <w:ind w:left="0" w:right="13"/>
        <w:rPr>
          <w:sz w:val="24"/>
          <w:szCs w:val="24"/>
        </w:rPr>
      </w:pPr>
      <w:r w:rsidRPr="750734CB">
        <w:rPr>
          <w:sz w:val="24"/>
          <w:szCs w:val="24"/>
        </w:rPr>
        <w:t xml:space="preserve">Those trainees on a Skilled Worker or Tier 2 visa must comply with the UK Visas and Immigration requirements for minimum salary. </w:t>
      </w:r>
      <w:r w:rsidR="00254B7F" w:rsidRPr="750734CB">
        <w:rPr>
          <w:sz w:val="24"/>
          <w:szCs w:val="24"/>
        </w:rPr>
        <w:t>NHS England</w:t>
      </w:r>
      <w:r w:rsidRPr="750734CB">
        <w:rPr>
          <w:sz w:val="24"/>
          <w:szCs w:val="24"/>
        </w:rPr>
        <w:t xml:space="preserve"> cannot approve any LTFT requests where they do not meet these requirements regardless of the reason for the LTFT request. Full details of minimum salary requirements</w:t>
      </w:r>
      <w:r w:rsidR="000672FA">
        <w:rPr>
          <w:sz w:val="24"/>
          <w:szCs w:val="24"/>
        </w:rPr>
        <w:t xml:space="preserve"> and LTFT sponsorship guidance can be found</w:t>
      </w:r>
      <w:r w:rsidR="007E1219">
        <w:rPr>
          <w:sz w:val="24"/>
          <w:szCs w:val="24"/>
        </w:rPr>
        <w:t xml:space="preserve"> </w:t>
      </w:r>
      <w:r w:rsidR="006C154C">
        <w:rPr>
          <w:sz w:val="24"/>
          <w:szCs w:val="24"/>
        </w:rPr>
        <w:t>here</w:t>
      </w:r>
      <w:r w:rsidR="00C23E92">
        <w:rPr>
          <w:sz w:val="24"/>
          <w:szCs w:val="24"/>
        </w:rPr>
        <w:t xml:space="preserve"> </w:t>
      </w:r>
    </w:p>
    <w:p w14:paraId="563F5CAD" w14:textId="7024FB73" w:rsidR="006C154C" w:rsidRPr="006C154C" w:rsidRDefault="006C154C" w:rsidP="006C154C">
      <w:pPr>
        <w:tabs>
          <w:tab w:val="left" w:pos="7230"/>
        </w:tabs>
        <w:spacing w:after="0" w:line="240" w:lineRule="auto"/>
        <w:ind w:left="0" w:right="13"/>
        <w:rPr>
          <w:sz w:val="24"/>
          <w:szCs w:val="24"/>
        </w:rPr>
      </w:pPr>
      <w:r w:rsidRPr="006C154C">
        <w:rPr>
          <w:sz w:val="24"/>
          <w:szCs w:val="24"/>
        </w:rPr>
        <w:t>Medical </w:t>
      </w:r>
      <w:hyperlink r:id="rId16" w:tgtFrame="_blank" w:tooltip="Original URL: https://medical.hee.nhs.uk/medical-training-recruitment/medical-specialty-training/overseas-applicants/overseas-sponsorship-guidance/less-than-full-time-ltft-minimum-salary-requirements. Click or tap if you trust this link." w:history="1">
        <w:r w:rsidRPr="006C154C">
          <w:rPr>
            <w:rStyle w:val="Hyperlink"/>
            <w:sz w:val="24"/>
            <w:szCs w:val="24"/>
          </w:rPr>
          <w:t>https://medical.hee.nhs.uk/medical-training-recruitment/medical-specialty-training/overseas-applicants/overseas-sponsorship-guidance/less-than-full-time-ltft-minimum-salary-requirements</w:t>
        </w:r>
      </w:hyperlink>
    </w:p>
    <w:p w14:paraId="57D348F0" w14:textId="55CF5BFE" w:rsidR="006C154C" w:rsidRPr="006C154C" w:rsidRDefault="006C154C" w:rsidP="006C154C">
      <w:pPr>
        <w:tabs>
          <w:tab w:val="left" w:pos="7230"/>
        </w:tabs>
        <w:spacing w:after="0" w:line="240" w:lineRule="auto"/>
        <w:ind w:left="0" w:right="13"/>
        <w:rPr>
          <w:sz w:val="24"/>
          <w:szCs w:val="24"/>
        </w:rPr>
      </w:pPr>
      <w:r w:rsidRPr="006C154C">
        <w:rPr>
          <w:sz w:val="24"/>
          <w:szCs w:val="24"/>
        </w:rPr>
        <w:t>Dental </w:t>
      </w:r>
      <w:hyperlink r:id="rId17" w:tgtFrame="_blank" w:tooltip="Original URL: https://dental.hee.nhs.uk/dental-trainee-recruitment/overseas-applicants/overseas-sponsorship-guidance/less-than-full-time-ltft-minimum-salary-requirements. Click or tap if you trust this link." w:history="1">
        <w:r w:rsidRPr="006C154C">
          <w:rPr>
            <w:rStyle w:val="Hyperlink"/>
            <w:sz w:val="24"/>
            <w:szCs w:val="24"/>
          </w:rPr>
          <w:t>https://dental.hee.nhs.uk/dental-trainee-recruitment/overseas-applicants/overseas-sponsorship-guidance/less-than-full-time-ltft-minimum-salary-requirements</w:t>
        </w:r>
      </w:hyperlink>
    </w:p>
    <w:p w14:paraId="2D6C9232" w14:textId="25CE2B61" w:rsidR="006C154C" w:rsidRDefault="00B67815" w:rsidP="750734CB">
      <w:pPr>
        <w:tabs>
          <w:tab w:val="left" w:pos="7230"/>
        </w:tabs>
        <w:spacing w:after="0" w:line="240" w:lineRule="auto"/>
        <w:ind w:left="0" w:right="13"/>
      </w:pPr>
      <w:r w:rsidRPr="750734CB">
        <w:rPr>
          <w:sz w:val="24"/>
          <w:szCs w:val="24"/>
        </w:rPr>
        <w:t>or by contacting the National Overseas Sponsorship team,</w:t>
      </w:r>
      <w:r w:rsidR="00662D41">
        <w:rPr>
          <w:sz w:val="24"/>
          <w:szCs w:val="24"/>
        </w:rPr>
        <w:t xml:space="preserve"> </w:t>
      </w:r>
      <w:hyperlink r:id="rId18" w:history="1">
        <w:r w:rsidR="00662D41" w:rsidRPr="00355AE5">
          <w:rPr>
            <w:rStyle w:val="Hyperlink"/>
            <w:rFonts w:eastAsia="Segoe UI"/>
            <w:sz w:val="24"/>
            <w:szCs w:val="24"/>
          </w:rPr>
          <w:t>england.sponsorship@nhs.net</w:t>
        </w:r>
      </w:hyperlink>
    </w:p>
    <w:p w14:paraId="05112AA5" w14:textId="1B7029FB" w:rsidR="00B67815" w:rsidRDefault="00B67815" w:rsidP="750734CB">
      <w:pPr>
        <w:tabs>
          <w:tab w:val="left" w:pos="7230"/>
        </w:tabs>
        <w:spacing w:after="0" w:line="240" w:lineRule="auto"/>
        <w:ind w:left="0" w:right="13"/>
        <w:rPr>
          <w:rStyle w:val="Hyperlink"/>
          <w:rFonts w:eastAsia="Segoe UI"/>
          <w:color w:val="auto"/>
          <w:sz w:val="24"/>
          <w:szCs w:val="24"/>
        </w:rPr>
      </w:pPr>
    </w:p>
    <w:p w14:paraId="55C61D7C" w14:textId="10AC24D4" w:rsidR="00095258" w:rsidRPr="0055530A" w:rsidRDefault="00095258" w:rsidP="34547FBF">
      <w:pPr>
        <w:tabs>
          <w:tab w:val="left" w:pos="7230"/>
        </w:tabs>
        <w:spacing w:after="0" w:line="240" w:lineRule="auto"/>
        <w:ind w:left="0" w:right="13"/>
        <w:rPr>
          <w:sz w:val="24"/>
          <w:szCs w:val="24"/>
        </w:rPr>
      </w:pPr>
    </w:p>
    <w:p w14:paraId="3B2ABA79" w14:textId="02E969F0" w:rsidR="004E1915" w:rsidRPr="00975483" w:rsidRDefault="00975483" w:rsidP="00975483">
      <w:pPr>
        <w:pStyle w:val="Heading1"/>
        <w:spacing w:before="240" w:after="360" w:line="240" w:lineRule="auto"/>
        <w:ind w:left="0" w:firstLine="0"/>
        <w:contextualSpacing/>
        <w:rPr>
          <w:rFonts w:eastAsiaTheme="majorEastAsia" w:cstheme="majorBidi"/>
          <w:b w:val="0"/>
          <w:color w:val="005EB8"/>
          <w:sz w:val="40"/>
          <w:szCs w:val="24"/>
          <w:lang w:eastAsia="en-US"/>
        </w:rPr>
      </w:pPr>
      <w:r>
        <w:rPr>
          <w:rFonts w:eastAsiaTheme="majorEastAsia" w:cstheme="majorBidi"/>
          <w:b w:val="0"/>
          <w:color w:val="005EB8"/>
          <w:sz w:val="40"/>
          <w:szCs w:val="24"/>
          <w:lang w:eastAsia="en-US"/>
        </w:rPr>
        <w:t xml:space="preserve">4. </w:t>
      </w:r>
      <w:r w:rsidR="004E1915" w:rsidRPr="00975483">
        <w:rPr>
          <w:rFonts w:eastAsiaTheme="majorEastAsia" w:cstheme="majorBidi"/>
          <w:b w:val="0"/>
          <w:color w:val="005EB8"/>
          <w:sz w:val="40"/>
          <w:szCs w:val="24"/>
          <w:lang w:eastAsia="en-US"/>
        </w:rPr>
        <w:t>Applying for LTFT Training</w:t>
      </w:r>
    </w:p>
    <w:p w14:paraId="6679F806" w14:textId="61945978" w:rsidR="00613896" w:rsidRPr="0055530A" w:rsidRDefault="00482958" w:rsidP="000D0B9A">
      <w:pPr>
        <w:tabs>
          <w:tab w:val="left" w:pos="7230"/>
        </w:tabs>
        <w:spacing w:after="0" w:line="240" w:lineRule="auto"/>
        <w:ind w:left="0" w:right="13"/>
        <w:rPr>
          <w:sz w:val="24"/>
          <w:szCs w:val="24"/>
        </w:rPr>
      </w:pPr>
      <w:r w:rsidRPr="750734CB">
        <w:rPr>
          <w:sz w:val="24"/>
          <w:szCs w:val="24"/>
        </w:rPr>
        <w:t>Trainees</w:t>
      </w:r>
      <w:r w:rsidR="00613896" w:rsidRPr="750734CB">
        <w:rPr>
          <w:sz w:val="24"/>
          <w:szCs w:val="24"/>
        </w:rPr>
        <w:t xml:space="preserve"> will need to </w:t>
      </w:r>
      <w:r w:rsidR="008B3DC7" w:rsidRPr="750734CB">
        <w:rPr>
          <w:sz w:val="24"/>
          <w:szCs w:val="24"/>
        </w:rPr>
        <w:t>apply</w:t>
      </w:r>
      <w:r w:rsidR="00613896" w:rsidRPr="750734CB">
        <w:rPr>
          <w:sz w:val="24"/>
          <w:szCs w:val="24"/>
        </w:rPr>
        <w:t xml:space="preserve"> for LTFT training to their local </w:t>
      </w:r>
      <w:r w:rsidR="0070063F">
        <w:rPr>
          <w:sz w:val="24"/>
          <w:szCs w:val="24"/>
        </w:rPr>
        <w:t>NHS England</w:t>
      </w:r>
      <w:r w:rsidR="00613896" w:rsidRPr="750734CB">
        <w:rPr>
          <w:sz w:val="24"/>
          <w:szCs w:val="24"/>
        </w:rPr>
        <w:t xml:space="preserve"> Office.  The application form and process will vary so the </w:t>
      </w:r>
      <w:r w:rsidR="00483037" w:rsidRPr="750734CB">
        <w:rPr>
          <w:sz w:val="24"/>
          <w:szCs w:val="24"/>
        </w:rPr>
        <w:t xml:space="preserve">trainee </w:t>
      </w:r>
      <w:r w:rsidR="00613896" w:rsidRPr="750734CB">
        <w:rPr>
          <w:sz w:val="24"/>
          <w:szCs w:val="24"/>
        </w:rPr>
        <w:t xml:space="preserve">must access their local </w:t>
      </w:r>
      <w:r w:rsidR="00483037" w:rsidRPr="750734CB">
        <w:rPr>
          <w:sz w:val="24"/>
          <w:szCs w:val="24"/>
        </w:rPr>
        <w:t>NHS England</w:t>
      </w:r>
      <w:r w:rsidR="0079705F" w:rsidRPr="750734CB">
        <w:rPr>
          <w:sz w:val="24"/>
          <w:szCs w:val="24"/>
        </w:rPr>
        <w:t xml:space="preserve"> office</w:t>
      </w:r>
      <w:r w:rsidR="00613896" w:rsidRPr="750734CB">
        <w:rPr>
          <w:sz w:val="24"/>
          <w:szCs w:val="24"/>
        </w:rPr>
        <w:t xml:space="preserve"> </w:t>
      </w:r>
      <w:r w:rsidR="00167588">
        <w:rPr>
          <w:sz w:val="24"/>
          <w:szCs w:val="24"/>
        </w:rPr>
        <w:t>policy</w:t>
      </w:r>
      <w:r w:rsidR="00613896" w:rsidRPr="750734CB">
        <w:rPr>
          <w:sz w:val="24"/>
          <w:szCs w:val="24"/>
        </w:rPr>
        <w:t xml:space="preserve">.  </w:t>
      </w:r>
      <w:r w:rsidR="00B968E1" w:rsidRPr="750734CB">
        <w:rPr>
          <w:sz w:val="24"/>
          <w:szCs w:val="24"/>
        </w:rPr>
        <w:t xml:space="preserve">All trainees must </w:t>
      </w:r>
      <w:r w:rsidR="00A54188">
        <w:rPr>
          <w:sz w:val="24"/>
          <w:szCs w:val="24"/>
        </w:rPr>
        <w:t xml:space="preserve">inform </w:t>
      </w:r>
      <w:r w:rsidR="00B968E1" w:rsidRPr="750734CB">
        <w:rPr>
          <w:sz w:val="24"/>
          <w:szCs w:val="24"/>
        </w:rPr>
        <w:t>their TPD</w:t>
      </w:r>
      <w:r w:rsidR="007409D2">
        <w:rPr>
          <w:sz w:val="24"/>
          <w:szCs w:val="24"/>
        </w:rPr>
        <w:t xml:space="preserve"> or other nominated Senior Educator as </w:t>
      </w:r>
      <w:r w:rsidR="007409D2">
        <w:rPr>
          <w:sz w:val="24"/>
          <w:szCs w:val="24"/>
        </w:rPr>
        <w:lastRenderedPageBreak/>
        <w:t>detailed in their local NHS England office policy</w:t>
      </w:r>
      <w:r w:rsidR="00B968E1" w:rsidRPr="750734CB">
        <w:rPr>
          <w:sz w:val="24"/>
          <w:szCs w:val="24"/>
        </w:rPr>
        <w:t xml:space="preserve"> prior to </w:t>
      </w:r>
      <w:proofErr w:type="gramStart"/>
      <w:r w:rsidR="00B968E1" w:rsidRPr="750734CB">
        <w:rPr>
          <w:sz w:val="24"/>
          <w:szCs w:val="24"/>
        </w:rPr>
        <w:t>submitting an application</w:t>
      </w:r>
      <w:proofErr w:type="gramEnd"/>
      <w:r w:rsidR="00124FF0" w:rsidRPr="750734CB">
        <w:rPr>
          <w:sz w:val="24"/>
          <w:szCs w:val="24"/>
        </w:rPr>
        <w:t xml:space="preserve"> to advise them of their intent to apply for LTFT training</w:t>
      </w:r>
      <w:r w:rsidR="00B968E1" w:rsidRPr="750734CB">
        <w:rPr>
          <w:sz w:val="24"/>
          <w:szCs w:val="24"/>
        </w:rPr>
        <w:t>.</w:t>
      </w:r>
    </w:p>
    <w:p w14:paraId="0132A933" w14:textId="77777777" w:rsidR="00613896" w:rsidRPr="0055530A" w:rsidRDefault="00613896" w:rsidP="000D0B9A">
      <w:pPr>
        <w:tabs>
          <w:tab w:val="left" w:pos="7230"/>
        </w:tabs>
        <w:spacing w:after="0" w:line="240" w:lineRule="auto"/>
        <w:ind w:left="0" w:right="13"/>
        <w:rPr>
          <w:sz w:val="24"/>
          <w:szCs w:val="24"/>
        </w:rPr>
      </w:pPr>
    </w:p>
    <w:p w14:paraId="23D58E96" w14:textId="717B351E" w:rsidR="009F2EA3" w:rsidRPr="0055530A" w:rsidRDefault="00613896" w:rsidP="000D0B9A">
      <w:pPr>
        <w:tabs>
          <w:tab w:val="left" w:pos="7230"/>
        </w:tabs>
        <w:spacing w:after="0" w:line="240" w:lineRule="auto"/>
        <w:ind w:left="0" w:right="13"/>
        <w:rPr>
          <w:sz w:val="24"/>
          <w:szCs w:val="24"/>
        </w:rPr>
      </w:pPr>
      <w:r w:rsidRPr="0055530A">
        <w:rPr>
          <w:sz w:val="24"/>
          <w:szCs w:val="24"/>
        </w:rPr>
        <w:t xml:space="preserve">Whilst there is </w:t>
      </w:r>
      <w:r w:rsidR="00AC22B8">
        <w:rPr>
          <w:sz w:val="24"/>
          <w:szCs w:val="24"/>
        </w:rPr>
        <w:t xml:space="preserve">currently </w:t>
      </w:r>
      <w:r w:rsidRPr="0055530A">
        <w:rPr>
          <w:sz w:val="24"/>
          <w:szCs w:val="24"/>
        </w:rPr>
        <w:t xml:space="preserve">no common application form </w:t>
      </w:r>
      <w:r w:rsidR="008B3DC7" w:rsidRPr="0055530A">
        <w:rPr>
          <w:sz w:val="24"/>
          <w:szCs w:val="24"/>
        </w:rPr>
        <w:t xml:space="preserve">across the </w:t>
      </w:r>
      <w:r w:rsidR="00483037">
        <w:rPr>
          <w:sz w:val="24"/>
          <w:szCs w:val="24"/>
        </w:rPr>
        <w:t>NHS England</w:t>
      </w:r>
      <w:r w:rsidR="008B3DC7" w:rsidRPr="0055530A">
        <w:rPr>
          <w:sz w:val="24"/>
          <w:szCs w:val="24"/>
        </w:rPr>
        <w:t xml:space="preserve"> local offices the forms must include the minimum data fields which can be found in appendix A.</w:t>
      </w:r>
    </w:p>
    <w:p w14:paraId="3C18E926" w14:textId="22B51AEB" w:rsidR="008B3DC7" w:rsidRPr="0055530A" w:rsidRDefault="008B3DC7" w:rsidP="000D0B9A">
      <w:pPr>
        <w:tabs>
          <w:tab w:val="left" w:pos="7230"/>
        </w:tabs>
        <w:spacing w:after="0" w:line="240" w:lineRule="auto"/>
        <w:ind w:left="0" w:right="13"/>
        <w:rPr>
          <w:sz w:val="24"/>
          <w:szCs w:val="24"/>
        </w:rPr>
      </w:pPr>
    </w:p>
    <w:p w14:paraId="18D6611F" w14:textId="0A285A98" w:rsidR="008B3DC7" w:rsidRPr="0055530A" w:rsidRDefault="008F445E" w:rsidP="000D0B9A">
      <w:pPr>
        <w:tabs>
          <w:tab w:val="left" w:pos="7230"/>
        </w:tabs>
        <w:spacing w:after="0" w:line="240" w:lineRule="auto"/>
        <w:ind w:left="0" w:right="13"/>
      </w:pPr>
      <w:r>
        <w:rPr>
          <w:sz w:val="24"/>
          <w:szCs w:val="24"/>
        </w:rPr>
        <w:t xml:space="preserve">For all new </w:t>
      </w:r>
      <w:r w:rsidR="005C5712">
        <w:rPr>
          <w:sz w:val="24"/>
          <w:szCs w:val="24"/>
        </w:rPr>
        <w:t xml:space="preserve">LTFT applications or those trainees wishing to make a change to their current approved LTFT </w:t>
      </w:r>
      <w:r w:rsidR="009F5C94">
        <w:rPr>
          <w:sz w:val="24"/>
          <w:szCs w:val="24"/>
        </w:rPr>
        <w:t>hours</w:t>
      </w:r>
      <w:r w:rsidR="00812CEA">
        <w:rPr>
          <w:sz w:val="24"/>
          <w:szCs w:val="24"/>
        </w:rPr>
        <w:t xml:space="preserve"> (increase or decrease)</w:t>
      </w:r>
      <w:r w:rsidR="009F5C94">
        <w:rPr>
          <w:sz w:val="24"/>
          <w:szCs w:val="24"/>
        </w:rPr>
        <w:t>, t</w:t>
      </w:r>
      <w:r w:rsidR="008B3DC7" w:rsidRPr="7263753E">
        <w:rPr>
          <w:sz w:val="24"/>
          <w:szCs w:val="24"/>
        </w:rPr>
        <w:t xml:space="preserve">he application form must be submitted along with any supporting documentation (as required) to the </w:t>
      </w:r>
      <w:r w:rsidR="00483037" w:rsidRPr="7263753E">
        <w:rPr>
          <w:sz w:val="24"/>
          <w:szCs w:val="24"/>
        </w:rPr>
        <w:t>NHS England</w:t>
      </w:r>
      <w:r w:rsidR="008B3DC7" w:rsidRPr="7263753E">
        <w:rPr>
          <w:sz w:val="24"/>
          <w:szCs w:val="24"/>
        </w:rPr>
        <w:t xml:space="preserve"> local office with at least 16 weeks’ notice before the </w:t>
      </w:r>
      <w:r w:rsidR="000664F1">
        <w:rPr>
          <w:sz w:val="24"/>
          <w:szCs w:val="24"/>
        </w:rPr>
        <w:t>next code of practice deadline for their programme</w:t>
      </w:r>
      <w:r w:rsidR="00B07851">
        <w:rPr>
          <w:sz w:val="24"/>
          <w:szCs w:val="24"/>
        </w:rPr>
        <w:t xml:space="preserve">, indicating </w:t>
      </w:r>
      <w:r w:rsidR="003612FA">
        <w:rPr>
          <w:sz w:val="24"/>
          <w:szCs w:val="24"/>
        </w:rPr>
        <w:t xml:space="preserve">the </w:t>
      </w:r>
      <w:r w:rsidR="008B3DC7" w:rsidRPr="7263753E">
        <w:rPr>
          <w:sz w:val="24"/>
          <w:szCs w:val="24"/>
        </w:rPr>
        <w:t>proposed start date for a change in working hours</w:t>
      </w:r>
      <w:r w:rsidR="00FC0A8E" w:rsidRPr="7263753E">
        <w:rPr>
          <w:sz w:val="24"/>
          <w:szCs w:val="24"/>
        </w:rPr>
        <w:t>.</w:t>
      </w:r>
      <w:r w:rsidR="008B3DC7" w:rsidRPr="7263753E">
        <w:rPr>
          <w:sz w:val="24"/>
          <w:szCs w:val="24"/>
        </w:rPr>
        <w:t xml:space="preserve">  This is to allow at least 12 weeks’ notice to the employer of the proposed changes</w:t>
      </w:r>
      <w:r w:rsidR="00FC0A8E" w:rsidRPr="7263753E">
        <w:rPr>
          <w:sz w:val="24"/>
          <w:szCs w:val="24"/>
        </w:rPr>
        <w:t xml:space="preserve"> in line with code of practice.</w:t>
      </w:r>
      <w:r w:rsidR="008B3DC7" w:rsidRPr="7263753E">
        <w:rPr>
          <w:sz w:val="24"/>
          <w:szCs w:val="24"/>
        </w:rPr>
        <w:t xml:space="preserve">   </w:t>
      </w:r>
    </w:p>
    <w:p w14:paraId="72A137EF" w14:textId="7D970743" w:rsidR="00B15CA2" w:rsidRPr="00B15CA2" w:rsidRDefault="382FAFA0" w:rsidP="00B15CA2">
      <w:pPr>
        <w:pStyle w:val="pf0"/>
        <w:rPr>
          <w:rFonts w:ascii="Arial" w:eastAsia="Arial" w:hAnsi="Arial" w:cs="Arial"/>
          <w:color w:val="000000"/>
        </w:rPr>
      </w:pPr>
      <w:r w:rsidRPr="37902A20">
        <w:rPr>
          <w:rFonts w:ascii="Arial" w:eastAsia="Arial" w:hAnsi="Arial" w:cs="Arial"/>
          <w:color w:val="000000" w:themeColor="text1"/>
        </w:rPr>
        <w:t>Exceptional circumstances of a persona</w:t>
      </w:r>
      <w:r w:rsidR="738C77A9" w:rsidRPr="37902A20">
        <w:rPr>
          <w:rFonts w:ascii="Arial" w:eastAsia="Arial" w:hAnsi="Arial" w:cs="Arial"/>
          <w:color w:val="000000" w:themeColor="text1"/>
        </w:rPr>
        <w:t>l</w:t>
      </w:r>
      <w:r w:rsidRPr="37902A20">
        <w:rPr>
          <w:rFonts w:ascii="Arial" w:eastAsia="Arial" w:hAnsi="Arial" w:cs="Arial"/>
          <w:color w:val="000000" w:themeColor="text1"/>
        </w:rPr>
        <w:t xml:space="preserve"> and catastrophic nature can be approved by dean discretion with a shorter timeline.</w:t>
      </w:r>
    </w:p>
    <w:p w14:paraId="0F7BD238" w14:textId="0FCC79ED" w:rsidR="180C7CE2" w:rsidRPr="007E3217" w:rsidRDefault="00B15CA2" w:rsidP="007E3217">
      <w:pPr>
        <w:pStyle w:val="pf0"/>
        <w:rPr>
          <w:rFonts w:ascii="Arial" w:eastAsia="Arial" w:hAnsi="Arial" w:cs="Arial"/>
          <w:color w:val="000000"/>
        </w:rPr>
      </w:pPr>
      <w:r w:rsidRPr="00B15CA2">
        <w:rPr>
          <w:rFonts w:ascii="Arial" w:eastAsia="Arial" w:hAnsi="Arial" w:cs="Arial"/>
          <w:color w:val="000000"/>
        </w:rPr>
        <w:t>If a doctor develops a new health condition, that may require alteration to working hours, it is expected that this will initially be managed by the employer with suitable reasonable adjustments. Once a stable working pattern is established, the doctor will then apply for LTFT status by normal processes with normal timescales.</w:t>
      </w:r>
    </w:p>
    <w:p w14:paraId="2833C014" w14:textId="47DB2E5B" w:rsidR="008A7958" w:rsidRPr="008A7958" w:rsidRDefault="00CE0182" w:rsidP="750734CB">
      <w:pPr>
        <w:tabs>
          <w:tab w:val="left" w:pos="7230"/>
        </w:tabs>
        <w:spacing w:after="0" w:line="240" w:lineRule="auto"/>
        <w:ind w:left="0" w:right="13"/>
        <w:rPr>
          <w:color w:val="auto"/>
          <w:sz w:val="24"/>
          <w:szCs w:val="24"/>
        </w:rPr>
      </w:pPr>
      <w:r>
        <w:rPr>
          <w:color w:val="auto"/>
          <w:sz w:val="24"/>
          <w:szCs w:val="24"/>
          <w:shd w:val="clear" w:color="auto" w:fill="FFFFFF"/>
        </w:rPr>
        <w:t>T</w:t>
      </w:r>
      <w:r w:rsidRPr="00315784">
        <w:rPr>
          <w:color w:val="auto"/>
          <w:sz w:val="24"/>
          <w:szCs w:val="24"/>
          <w:shd w:val="clear" w:color="auto" w:fill="FFFFFF"/>
        </w:rPr>
        <w:t>he percentage of WTE should be calculated and negotiated over the full training year in accordance with the current GMC position statement on LTFT.</w:t>
      </w:r>
      <w:r w:rsidRPr="008A7958" w:rsidDel="00CE0182">
        <w:rPr>
          <w:color w:val="auto"/>
          <w:sz w:val="24"/>
          <w:szCs w:val="24"/>
          <w:shd w:val="clear" w:color="auto" w:fill="FFFFFF"/>
        </w:rPr>
        <w:t xml:space="preserve"> </w:t>
      </w:r>
      <w:r w:rsidR="008A7958" w:rsidRPr="008A7958">
        <w:rPr>
          <w:color w:val="auto"/>
          <w:sz w:val="24"/>
          <w:szCs w:val="24"/>
          <w:shd w:val="clear" w:color="auto" w:fill="FFFFFF"/>
        </w:rPr>
        <w:t xml:space="preserve"> For those trainees on a Skilled Worker or Tier 2 visa please refer to section 3 of the SOP</w:t>
      </w:r>
      <w:r w:rsidR="006E7E07" w:rsidRPr="7858C02B">
        <w:rPr>
          <w:color w:val="auto"/>
          <w:sz w:val="24"/>
          <w:szCs w:val="24"/>
        </w:rPr>
        <w:t xml:space="preserve">. </w:t>
      </w:r>
      <w:r w:rsidR="00241E13" w:rsidRPr="7858C02B">
        <w:rPr>
          <w:color w:val="auto"/>
          <w:sz w:val="24"/>
          <w:szCs w:val="24"/>
        </w:rPr>
        <w:t xml:space="preserve">Any increase in working hours will be subject to training programme capacity. </w:t>
      </w:r>
    </w:p>
    <w:p w14:paraId="6C274CD1" w14:textId="645C8579" w:rsidR="00483337" w:rsidRPr="0055530A" w:rsidRDefault="00483337" w:rsidP="000D0B9A">
      <w:pPr>
        <w:tabs>
          <w:tab w:val="left" w:pos="7230"/>
        </w:tabs>
        <w:spacing w:after="0" w:line="240" w:lineRule="auto"/>
        <w:ind w:left="0" w:right="13"/>
        <w:rPr>
          <w:color w:val="auto"/>
          <w:sz w:val="24"/>
          <w:szCs w:val="24"/>
          <w:shd w:val="clear" w:color="auto" w:fill="FFFFFF"/>
        </w:rPr>
      </w:pPr>
    </w:p>
    <w:p w14:paraId="3818B083" w14:textId="26386D3B" w:rsidR="00F74C34" w:rsidRPr="0055530A" w:rsidRDefault="00F74C34" w:rsidP="009D1DD7">
      <w:pPr>
        <w:tabs>
          <w:tab w:val="left" w:pos="7230"/>
        </w:tabs>
        <w:spacing w:after="0" w:line="240" w:lineRule="auto"/>
        <w:ind w:left="0" w:right="13"/>
        <w:jc w:val="both"/>
        <w:rPr>
          <w:sz w:val="24"/>
          <w:szCs w:val="24"/>
        </w:rPr>
      </w:pPr>
    </w:p>
    <w:p w14:paraId="5DC32987" w14:textId="68FD45C6" w:rsidR="00F74C34" w:rsidRPr="0055530A" w:rsidRDefault="00975483" w:rsidP="00975483">
      <w:pPr>
        <w:pStyle w:val="Heading1"/>
        <w:spacing w:before="240" w:after="360" w:line="240" w:lineRule="auto"/>
        <w:ind w:left="0" w:firstLine="0"/>
        <w:contextualSpacing/>
        <w:rPr>
          <w:b w:val="0"/>
          <w:bCs/>
          <w:sz w:val="24"/>
          <w:szCs w:val="24"/>
        </w:rPr>
      </w:pPr>
      <w:r>
        <w:rPr>
          <w:rFonts w:eastAsiaTheme="majorEastAsia" w:cstheme="majorBidi"/>
          <w:b w:val="0"/>
          <w:color w:val="005EB8"/>
          <w:sz w:val="40"/>
          <w:szCs w:val="24"/>
          <w:lang w:eastAsia="en-US"/>
        </w:rPr>
        <w:t xml:space="preserve">5. </w:t>
      </w:r>
      <w:r w:rsidR="00F74C34" w:rsidRPr="00975483">
        <w:rPr>
          <w:rFonts w:eastAsiaTheme="majorEastAsia" w:cstheme="majorBidi"/>
          <w:b w:val="0"/>
          <w:color w:val="005EB8"/>
          <w:sz w:val="40"/>
          <w:szCs w:val="24"/>
          <w:lang w:eastAsia="en-US"/>
        </w:rPr>
        <w:t>Approval of LTFT application</w:t>
      </w:r>
    </w:p>
    <w:p w14:paraId="25588FF0" w14:textId="370D411F" w:rsidR="008B3DC7" w:rsidRPr="0055530A" w:rsidRDefault="00051B0B" w:rsidP="000D0B9A">
      <w:pPr>
        <w:tabs>
          <w:tab w:val="left" w:pos="7230"/>
        </w:tabs>
        <w:spacing w:after="0" w:line="240" w:lineRule="auto"/>
        <w:ind w:left="0" w:right="13"/>
        <w:rPr>
          <w:sz w:val="24"/>
          <w:szCs w:val="24"/>
        </w:rPr>
      </w:pPr>
      <w:r w:rsidRPr="0055530A">
        <w:rPr>
          <w:sz w:val="24"/>
          <w:szCs w:val="24"/>
        </w:rPr>
        <w:t xml:space="preserve">The </w:t>
      </w:r>
      <w:r w:rsidR="00C56201">
        <w:rPr>
          <w:sz w:val="24"/>
          <w:szCs w:val="24"/>
        </w:rPr>
        <w:t>NHS England</w:t>
      </w:r>
      <w:r w:rsidRPr="0055530A">
        <w:rPr>
          <w:sz w:val="24"/>
          <w:szCs w:val="24"/>
        </w:rPr>
        <w:t xml:space="preserve"> local Office will assess the application for LTFT training and where necessary prioritise according to the provisions of the Equality Act relating to protected characteristics.</w:t>
      </w:r>
    </w:p>
    <w:p w14:paraId="57637C6D" w14:textId="46F66680" w:rsidR="00783A39" w:rsidRPr="0055530A" w:rsidRDefault="00783A39" w:rsidP="000D0B9A">
      <w:pPr>
        <w:tabs>
          <w:tab w:val="left" w:pos="7230"/>
        </w:tabs>
        <w:spacing w:after="0" w:line="240" w:lineRule="auto"/>
        <w:ind w:left="0" w:right="13"/>
        <w:rPr>
          <w:sz w:val="24"/>
          <w:szCs w:val="24"/>
        </w:rPr>
      </w:pPr>
    </w:p>
    <w:p w14:paraId="3CEB83F5" w14:textId="5841A7B5" w:rsidR="00A74D95" w:rsidRPr="0055530A" w:rsidRDefault="00A74D95" w:rsidP="000D0B9A">
      <w:pPr>
        <w:ind w:left="0" w:right="13"/>
        <w:rPr>
          <w:rFonts w:eastAsiaTheme="minorHAnsi"/>
          <w:color w:val="auto"/>
          <w:sz w:val="24"/>
          <w:szCs w:val="24"/>
        </w:rPr>
      </w:pPr>
      <w:r w:rsidRPr="0055530A">
        <w:rPr>
          <w:sz w:val="24"/>
          <w:szCs w:val="24"/>
        </w:rPr>
        <w:t xml:space="preserve">Approval of the LTFT training plan may be subject to the agreement of the employer / host training organisation before the placement can commence.  Each local </w:t>
      </w:r>
      <w:r w:rsidR="0045022D">
        <w:rPr>
          <w:sz w:val="24"/>
          <w:szCs w:val="24"/>
        </w:rPr>
        <w:t>NHS England</w:t>
      </w:r>
      <w:r w:rsidRPr="0055530A">
        <w:rPr>
          <w:sz w:val="24"/>
          <w:szCs w:val="24"/>
        </w:rPr>
        <w:t xml:space="preserve"> Office will agree the process for approval of LTFT requests with their local education providers.  </w:t>
      </w:r>
    </w:p>
    <w:p w14:paraId="73BCE752" w14:textId="31033C30" w:rsidR="00E2264E" w:rsidRPr="0055530A" w:rsidRDefault="00E2264E" w:rsidP="000D0B9A">
      <w:pPr>
        <w:tabs>
          <w:tab w:val="left" w:pos="7230"/>
        </w:tabs>
        <w:spacing w:after="0" w:line="240" w:lineRule="auto"/>
        <w:ind w:left="0" w:right="13"/>
        <w:rPr>
          <w:sz w:val="24"/>
          <w:szCs w:val="24"/>
        </w:rPr>
      </w:pPr>
    </w:p>
    <w:p w14:paraId="78AC3F78" w14:textId="758B155D" w:rsidR="00F23FB9" w:rsidRPr="0055530A" w:rsidRDefault="009D1DD7" w:rsidP="000D0B9A">
      <w:pPr>
        <w:tabs>
          <w:tab w:val="left" w:pos="7230"/>
        </w:tabs>
        <w:spacing w:after="0" w:line="240" w:lineRule="auto"/>
        <w:ind w:left="0" w:right="13"/>
        <w:rPr>
          <w:sz w:val="24"/>
          <w:szCs w:val="24"/>
        </w:rPr>
      </w:pPr>
      <w:r w:rsidRPr="0055530A">
        <w:rPr>
          <w:sz w:val="24"/>
          <w:szCs w:val="24"/>
        </w:rPr>
        <w:t xml:space="preserve">Approval to work LTFT will normally be given for the duration of the training placement / programme </w:t>
      </w:r>
      <w:r w:rsidR="009A0BD7">
        <w:rPr>
          <w:sz w:val="24"/>
          <w:szCs w:val="24"/>
        </w:rPr>
        <w:t xml:space="preserve">or </w:t>
      </w:r>
      <w:r w:rsidR="00226043">
        <w:rPr>
          <w:sz w:val="24"/>
          <w:szCs w:val="24"/>
        </w:rPr>
        <w:t>dependent on the</w:t>
      </w:r>
      <w:r w:rsidR="000E3B5E">
        <w:rPr>
          <w:sz w:val="24"/>
          <w:szCs w:val="24"/>
        </w:rPr>
        <w:t xml:space="preserve"> illustrative list under which they have appl</w:t>
      </w:r>
      <w:r w:rsidR="00F055D8">
        <w:rPr>
          <w:sz w:val="24"/>
          <w:szCs w:val="24"/>
        </w:rPr>
        <w:t>ied</w:t>
      </w:r>
      <w:r w:rsidR="00226043">
        <w:rPr>
          <w:sz w:val="24"/>
          <w:szCs w:val="24"/>
        </w:rPr>
        <w:t xml:space="preserve"> </w:t>
      </w:r>
      <w:r w:rsidRPr="0055530A">
        <w:rPr>
          <w:sz w:val="24"/>
          <w:szCs w:val="24"/>
        </w:rPr>
        <w:t xml:space="preserve">but may be subject to annual review around renewal.  This is likely where the reasons for requesting LTFT working </w:t>
      </w:r>
      <w:r w:rsidR="00177BD3" w:rsidRPr="0055530A">
        <w:rPr>
          <w:sz w:val="24"/>
          <w:szCs w:val="24"/>
        </w:rPr>
        <w:t>are no longer applicable, i.e. a request to undertake professional development such as a management course is completed</w:t>
      </w:r>
      <w:r w:rsidR="00EC603D">
        <w:rPr>
          <w:sz w:val="24"/>
          <w:szCs w:val="24"/>
        </w:rPr>
        <w:t xml:space="preserve"> </w:t>
      </w:r>
      <w:r w:rsidR="00467ED0">
        <w:rPr>
          <w:sz w:val="24"/>
          <w:szCs w:val="24"/>
        </w:rPr>
        <w:t xml:space="preserve">or </w:t>
      </w:r>
      <w:r w:rsidR="00467ED0" w:rsidRPr="00467ED0">
        <w:rPr>
          <w:sz w:val="24"/>
          <w:szCs w:val="24"/>
        </w:rPr>
        <w:t>where the demand for LTFT working exceeds the capacity of the programme to provide it.</w:t>
      </w:r>
    </w:p>
    <w:p w14:paraId="0CE231EC" w14:textId="5CA1D7B1" w:rsidR="00E2264E" w:rsidRPr="0055530A" w:rsidRDefault="00E2264E" w:rsidP="000D0B9A">
      <w:pPr>
        <w:tabs>
          <w:tab w:val="left" w:pos="7230"/>
        </w:tabs>
        <w:spacing w:after="0" w:line="240" w:lineRule="auto"/>
        <w:ind w:left="0" w:right="13"/>
        <w:rPr>
          <w:sz w:val="24"/>
          <w:szCs w:val="24"/>
        </w:rPr>
      </w:pPr>
    </w:p>
    <w:p w14:paraId="6F93F80A" w14:textId="6F581B22" w:rsidR="00F23FB9" w:rsidRPr="0055530A" w:rsidRDefault="30874333" w:rsidP="37902A20">
      <w:pPr>
        <w:tabs>
          <w:tab w:val="left" w:pos="7230"/>
        </w:tabs>
        <w:spacing w:after="0" w:line="240" w:lineRule="auto"/>
        <w:ind w:left="0" w:right="13"/>
        <w:rPr>
          <w:sz w:val="24"/>
          <w:szCs w:val="24"/>
        </w:rPr>
      </w:pPr>
      <w:r w:rsidRPr="37902A20">
        <w:rPr>
          <w:sz w:val="24"/>
          <w:szCs w:val="24"/>
        </w:rPr>
        <w:lastRenderedPageBreak/>
        <w:t xml:space="preserve">Correspondence will be sent to the </w:t>
      </w:r>
      <w:r w:rsidR="43C58079" w:rsidRPr="37902A20">
        <w:rPr>
          <w:sz w:val="24"/>
          <w:szCs w:val="24"/>
        </w:rPr>
        <w:t xml:space="preserve">trainee </w:t>
      </w:r>
      <w:r w:rsidRPr="37902A20">
        <w:rPr>
          <w:sz w:val="24"/>
          <w:szCs w:val="24"/>
        </w:rPr>
        <w:t xml:space="preserve">and other stakeholders as necessary to confirm the outcome of the LTFT application, in order that all parties are aware of the decision and can respond accordingly in terms of rotational notification. </w:t>
      </w:r>
      <w:r w:rsidR="12CA6139" w:rsidRPr="37902A20">
        <w:rPr>
          <w:sz w:val="24"/>
          <w:szCs w:val="24"/>
        </w:rPr>
        <w:t>To</w:t>
      </w:r>
      <w:r w:rsidRPr="37902A20">
        <w:rPr>
          <w:sz w:val="24"/>
          <w:szCs w:val="24"/>
        </w:rPr>
        <w:t xml:space="preserve"> comply with Code of Practice requirements, employers will receive 12 weeks’ notice of a change in status </w:t>
      </w:r>
      <w:r w:rsidR="2B21A491" w:rsidRPr="37902A20">
        <w:rPr>
          <w:sz w:val="24"/>
          <w:szCs w:val="24"/>
        </w:rPr>
        <w:t>of</w:t>
      </w:r>
      <w:r w:rsidRPr="37902A20">
        <w:rPr>
          <w:sz w:val="24"/>
          <w:szCs w:val="24"/>
        </w:rPr>
        <w:t xml:space="preserve"> LTFT.</w:t>
      </w:r>
      <w:r w:rsidR="3867DA82" w:rsidRPr="37902A20">
        <w:rPr>
          <w:sz w:val="24"/>
          <w:szCs w:val="24"/>
        </w:rPr>
        <w:t xml:space="preserve"> </w:t>
      </w:r>
      <w:r w:rsidR="0A83EAEF" w:rsidRPr="37902A20">
        <w:rPr>
          <w:sz w:val="24"/>
          <w:szCs w:val="24"/>
        </w:rPr>
        <w:t xml:space="preserve">We recognise in </w:t>
      </w:r>
      <w:r w:rsidR="15E3B1AC" w:rsidRPr="37902A20">
        <w:rPr>
          <w:sz w:val="24"/>
          <w:szCs w:val="24"/>
        </w:rPr>
        <w:t>exceptional</w:t>
      </w:r>
      <w:r w:rsidR="0A83EAEF" w:rsidRPr="37902A20">
        <w:rPr>
          <w:sz w:val="24"/>
          <w:szCs w:val="24"/>
        </w:rPr>
        <w:t xml:space="preserve"> circumstances that is not always possible to give the required notice. In this situation the request would be discussed with all relevant parties (TPD, LEP etc.).</w:t>
      </w:r>
    </w:p>
    <w:p w14:paraId="5CEFF9D9" w14:textId="79BE4C33" w:rsidR="002D66E2" w:rsidRPr="0055530A" w:rsidRDefault="002D66E2" w:rsidP="002D66E2">
      <w:pPr>
        <w:tabs>
          <w:tab w:val="left" w:pos="7230"/>
        </w:tabs>
        <w:spacing w:after="0" w:line="240" w:lineRule="auto"/>
        <w:ind w:left="0" w:right="13"/>
        <w:rPr>
          <w:sz w:val="24"/>
          <w:szCs w:val="24"/>
        </w:rPr>
      </w:pPr>
    </w:p>
    <w:p w14:paraId="7B674CB7" w14:textId="592FF9A2" w:rsidR="002D66E2" w:rsidRPr="00975483" w:rsidRDefault="00975483" w:rsidP="00975483">
      <w:pPr>
        <w:pStyle w:val="Heading1"/>
        <w:spacing w:before="240" w:after="360" w:line="240" w:lineRule="auto"/>
        <w:ind w:left="0" w:firstLine="0"/>
        <w:contextualSpacing/>
        <w:rPr>
          <w:rFonts w:eastAsiaTheme="majorEastAsia" w:cstheme="majorBidi"/>
          <w:b w:val="0"/>
          <w:color w:val="005EB8"/>
          <w:sz w:val="40"/>
          <w:szCs w:val="24"/>
          <w:lang w:eastAsia="en-US"/>
        </w:rPr>
      </w:pPr>
      <w:r w:rsidRPr="2F15D048">
        <w:rPr>
          <w:rFonts w:eastAsiaTheme="majorEastAsia" w:cstheme="majorBidi"/>
          <w:b w:val="0"/>
          <w:color w:val="005EB8"/>
          <w:sz w:val="40"/>
          <w:szCs w:val="40"/>
          <w:lang w:eastAsia="en-US"/>
        </w:rPr>
        <w:t xml:space="preserve">6. </w:t>
      </w:r>
      <w:r w:rsidR="002D66E2" w:rsidRPr="2F15D048">
        <w:rPr>
          <w:rFonts w:eastAsiaTheme="majorEastAsia" w:cstheme="majorBidi"/>
          <w:b w:val="0"/>
          <w:color w:val="005EB8"/>
          <w:sz w:val="40"/>
          <w:szCs w:val="40"/>
          <w:lang w:eastAsia="en-US"/>
        </w:rPr>
        <w:t>Refusal of LTFT application</w:t>
      </w:r>
    </w:p>
    <w:p w14:paraId="6D0F6838" w14:textId="3EC86DEF" w:rsidR="00A74D95" w:rsidRPr="0055530A" w:rsidRDefault="027599D7" w:rsidP="2F15D048">
      <w:pPr>
        <w:tabs>
          <w:tab w:val="left" w:pos="7230"/>
        </w:tabs>
        <w:spacing w:after="0" w:line="240" w:lineRule="auto"/>
        <w:ind w:left="0" w:right="13"/>
        <w:textAlignment w:val="baseline"/>
        <w:rPr>
          <w:color w:val="000000" w:themeColor="text1"/>
          <w:sz w:val="24"/>
          <w:szCs w:val="24"/>
        </w:rPr>
      </w:pPr>
      <w:r w:rsidRPr="2F15D048">
        <w:rPr>
          <w:color w:val="000000" w:themeColor="text1"/>
          <w:sz w:val="24"/>
          <w:szCs w:val="24"/>
        </w:rPr>
        <w:t>Where a request to work LTFT is rejected a member of the NHS England Faculty (</w:t>
      </w:r>
      <w:proofErr w:type="spellStart"/>
      <w:r w:rsidRPr="2F15D048">
        <w:rPr>
          <w:color w:val="000000" w:themeColor="text1"/>
          <w:sz w:val="24"/>
          <w:szCs w:val="24"/>
        </w:rPr>
        <w:t>HoS</w:t>
      </w:r>
      <w:proofErr w:type="spellEnd"/>
      <w:r w:rsidRPr="2F15D048">
        <w:rPr>
          <w:color w:val="000000" w:themeColor="text1"/>
          <w:sz w:val="24"/>
          <w:szCs w:val="24"/>
        </w:rPr>
        <w:t>, TPD, Postgraduate Dean or nominated deputy) should in accordance with local NHS England guidance meet with the trainee to explain the reasons for the decision.  The reason should align to the business reasons set out in the current legislation (</w:t>
      </w:r>
      <w:hyperlink r:id="rId19">
        <w:r w:rsidRPr="2F15D048">
          <w:rPr>
            <w:rStyle w:val="Hyperlink"/>
            <w:sz w:val="24"/>
            <w:szCs w:val="24"/>
          </w:rPr>
          <w:t>https://www.gov.uk/flexible-working/after-the-application</w:t>
        </w:r>
      </w:hyperlink>
      <w:r w:rsidRPr="2F15D048">
        <w:rPr>
          <w:color w:val="000000" w:themeColor="text1"/>
          <w:sz w:val="24"/>
          <w:szCs w:val="24"/>
        </w:rPr>
        <w:t xml:space="preserve"> ): -</w:t>
      </w:r>
    </w:p>
    <w:p w14:paraId="4AB7A9BA" w14:textId="6F3ACB9F" w:rsidR="00A74D95" w:rsidRPr="0055530A" w:rsidRDefault="00A74D95" w:rsidP="2F15D048">
      <w:pPr>
        <w:tabs>
          <w:tab w:val="left" w:pos="7230"/>
        </w:tabs>
        <w:spacing w:after="0" w:line="240" w:lineRule="auto"/>
        <w:ind w:left="0" w:right="13"/>
        <w:textAlignment w:val="baseline"/>
        <w:rPr>
          <w:color w:val="000000" w:themeColor="text1"/>
          <w:sz w:val="24"/>
          <w:szCs w:val="24"/>
        </w:rPr>
      </w:pPr>
    </w:p>
    <w:p w14:paraId="4C78CC37" w14:textId="55CE695F" w:rsidR="00DF4685" w:rsidRPr="0055530A" w:rsidRDefault="00DF4685" w:rsidP="000D0B9A">
      <w:pPr>
        <w:spacing w:after="0" w:line="240" w:lineRule="auto"/>
        <w:ind w:left="0"/>
        <w:textAlignment w:val="baseline"/>
        <w:rPr>
          <w:rFonts w:eastAsia="Times New Roman"/>
          <w:sz w:val="24"/>
          <w:szCs w:val="24"/>
        </w:rPr>
      </w:pPr>
      <w:r w:rsidRPr="71F9F1FD">
        <w:rPr>
          <w:rFonts w:eastAsia="Times New Roman"/>
          <w:sz w:val="24"/>
          <w:szCs w:val="24"/>
        </w:rPr>
        <w:t xml:space="preserve">If following </w:t>
      </w:r>
      <w:r w:rsidR="54E94A86" w:rsidRPr="71F9F1FD">
        <w:rPr>
          <w:rFonts w:eastAsia="Times New Roman"/>
          <w:sz w:val="24"/>
          <w:szCs w:val="24"/>
        </w:rPr>
        <w:t>discussion,</w:t>
      </w:r>
      <w:r w:rsidRPr="71F9F1FD">
        <w:rPr>
          <w:rFonts w:eastAsia="Times New Roman"/>
          <w:sz w:val="24"/>
          <w:szCs w:val="24"/>
        </w:rPr>
        <w:t xml:space="preserve"> there is new information or an omission it may be possible to accept the LTFT request with modifications.  This may </w:t>
      </w:r>
      <w:r w:rsidR="003C4689" w:rsidRPr="71F9F1FD">
        <w:rPr>
          <w:rFonts w:eastAsia="Times New Roman"/>
          <w:sz w:val="24"/>
          <w:szCs w:val="24"/>
        </w:rPr>
        <w:t xml:space="preserve">include working a different WTE or a change to the proposed start date.  </w:t>
      </w:r>
    </w:p>
    <w:p w14:paraId="0185A786" w14:textId="77777777" w:rsidR="00DF4685" w:rsidRPr="0055530A" w:rsidRDefault="00DF4685" w:rsidP="00DF4685">
      <w:pPr>
        <w:spacing w:after="0" w:line="240" w:lineRule="auto"/>
        <w:ind w:left="0"/>
        <w:jc w:val="both"/>
        <w:textAlignment w:val="baseline"/>
        <w:rPr>
          <w:rFonts w:eastAsia="Times New Roman"/>
          <w:sz w:val="24"/>
          <w:szCs w:val="24"/>
        </w:rPr>
      </w:pPr>
    </w:p>
    <w:p w14:paraId="764914C1" w14:textId="0A681AB0" w:rsidR="007C06C3" w:rsidRPr="00975483" w:rsidRDefault="00975483" w:rsidP="00975483">
      <w:pPr>
        <w:pStyle w:val="Heading1"/>
        <w:spacing w:before="240" w:after="360" w:line="240" w:lineRule="auto"/>
        <w:ind w:left="0" w:firstLine="0"/>
        <w:contextualSpacing/>
        <w:rPr>
          <w:rFonts w:eastAsiaTheme="majorEastAsia" w:cstheme="majorBidi"/>
          <w:b w:val="0"/>
          <w:color w:val="005EB8"/>
          <w:sz w:val="40"/>
          <w:szCs w:val="24"/>
          <w:lang w:eastAsia="en-US"/>
        </w:rPr>
      </w:pPr>
      <w:r>
        <w:rPr>
          <w:rFonts w:eastAsiaTheme="majorEastAsia" w:cstheme="majorBidi"/>
          <w:b w:val="0"/>
          <w:color w:val="005EB8"/>
          <w:sz w:val="40"/>
          <w:szCs w:val="24"/>
          <w:lang w:eastAsia="en-US"/>
        </w:rPr>
        <w:t>7.</w:t>
      </w:r>
      <w:r w:rsidR="00846F38" w:rsidRPr="00975483">
        <w:rPr>
          <w:rFonts w:eastAsiaTheme="majorEastAsia" w:cstheme="majorBidi"/>
          <w:b w:val="0"/>
          <w:color w:val="005EB8"/>
          <w:sz w:val="40"/>
          <w:szCs w:val="24"/>
          <w:lang w:eastAsia="en-US"/>
        </w:rPr>
        <w:t xml:space="preserve"> </w:t>
      </w:r>
      <w:r w:rsidR="002D66E2" w:rsidRPr="00975483">
        <w:rPr>
          <w:rFonts w:eastAsiaTheme="majorEastAsia" w:cstheme="majorBidi"/>
          <w:b w:val="0"/>
          <w:color w:val="005EB8"/>
          <w:sz w:val="40"/>
          <w:szCs w:val="24"/>
          <w:lang w:eastAsia="en-US"/>
        </w:rPr>
        <w:t>Appeal</w:t>
      </w:r>
    </w:p>
    <w:p w14:paraId="119B9254" w14:textId="47D4500B" w:rsidR="00192603" w:rsidRPr="0055530A" w:rsidRDefault="00987420" w:rsidP="000D0B9A">
      <w:pPr>
        <w:tabs>
          <w:tab w:val="left" w:pos="7230"/>
        </w:tabs>
        <w:spacing w:after="0" w:line="240" w:lineRule="auto"/>
        <w:ind w:left="0" w:right="13"/>
        <w:rPr>
          <w:sz w:val="24"/>
          <w:szCs w:val="24"/>
        </w:rPr>
      </w:pPr>
      <w:r w:rsidRPr="0055530A">
        <w:rPr>
          <w:sz w:val="24"/>
          <w:szCs w:val="24"/>
        </w:rPr>
        <w:t xml:space="preserve">Where a request to work LTFT has been rejected the </w:t>
      </w:r>
      <w:r w:rsidR="00E76585">
        <w:rPr>
          <w:sz w:val="24"/>
          <w:szCs w:val="24"/>
        </w:rPr>
        <w:t xml:space="preserve">trainee </w:t>
      </w:r>
      <w:r w:rsidRPr="0055530A">
        <w:rPr>
          <w:sz w:val="24"/>
          <w:szCs w:val="24"/>
        </w:rPr>
        <w:t>has the right to appeal that decision.  The</w:t>
      </w:r>
      <w:r w:rsidR="00E76585">
        <w:rPr>
          <w:sz w:val="24"/>
          <w:szCs w:val="24"/>
        </w:rPr>
        <w:t xml:space="preserve"> trainee</w:t>
      </w:r>
      <w:r w:rsidRPr="0055530A">
        <w:rPr>
          <w:sz w:val="24"/>
          <w:szCs w:val="24"/>
        </w:rPr>
        <w:t xml:space="preserve"> must follow the appeal process within the local </w:t>
      </w:r>
      <w:r w:rsidR="00E76585">
        <w:rPr>
          <w:sz w:val="24"/>
          <w:szCs w:val="24"/>
        </w:rPr>
        <w:t xml:space="preserve">NHS England </w:t>
      </w:r>
      <w:r w:rsidRPr="0055530A">
        <w:rPr>
          <w:sz w:val="24"/>
          <w:szCs w:val="24"/>
        </w:rPr>
        <w:t xml:space="preserve">office.  </w:t>
      </w:r>
    </w:p>
    <w:p w14:paraId="1471C980" w14:textId="77777777" w:rsidR="00217255" w:rsidRPr="0055530A" w:rsidRDefault="00217255" w:rsidP="3FEBE178">
      <w:pPr>
        <w:tabs>
          <w:tab w:val="left" w:pos="7230"/>
        </w:tabs>
        <w:spacing w:after="0" w:line="240" w:lineRule="auto"/>
        <w:ind w:left="0" w:right="13"/>
        <w:rPr>
          <w:sz w:val="24"/>
          <w:szCs w:val="24"/>
        </w:rPr>
      </w:pPr>
    </w:p>
    <w:p w14:paraId="6F1F0096" w14:textId="5D4BA6D6" w:rsidR="007C06C3" w:rsidRPr="00975483" w:rsidRDefault="00975483" w:rsidP="00975483">
      <w:pPr>
        <w:pStyle w:val="Heading1"/>
        <w:spacing w:before="240" w:after="360" w:line="240" w:lineRule="auto"/>
        <w:ind w:left="0" w:firstLine="0"/>
        <w:contextualSpacing/>
        <w:rPr>
          <w:rFonts w:eastAsiaTheme="majorEastAsia" w:cstheme="majorBidi"/>
          <w:b w:val="0"/>
          <w:color w:val="005EB8"/>
          <w:sz w:val="40"/>
          <w:szCs w:val="24"/>
          <w:lang w:eastAsia="en-US"/>
        </w:rPr>
      </w:pPr>
      <w:r>
        <w:rPr>
          <w:rFonts w:eastAsiaTheme="majorEastAsia" w:cstheme="majorBidi"/>
          <w:b w:val="0"/>
          <w:color w:val="005EB8"/>
          <w:sz w:val="40"/>
          <w:szCs w:val="24"/>
          <w:lang w:eastAsia="en-US"/>
        </w:rPr>
        <w:t xml:space="preserve">8. </w:t>
      </w:r>
      <w:r w:rsidR="00857D4C" w:rsidRPr="00975483">
        <w:rPr>
          <w:rFonts w:eastAsiaTheme="majorEastAsia" w:cstheme="majorBidi"/>
          <w:b w:val="0"/>
          <w:color w:val="005EB8"/>
          <w:sz w:val="40"/>
          <w:szCs w:val="24"/>
          <w:lang w:eastAsia="en-US"/>
        </w:rPr>
        <w:t>Progressing in a</w:t>
      </w:r>
      <w:r w:rsidR="00846F38" w:rsidRPr="00975483">
        <w:rPr>
          <w:rFonts w:eastAsiaTheme="majorEastAsia" w:cstheme="majorBidi"/>
          <w:b w:val="0"/>
          <w:color w:val="005EB8"/>
          <w:sz w:val="40"/>
          <w:szCs w:val="24"/>
          <w:lang w:eastAsia="en-US"/>
        </w:rPr>
        <w:t xml:space="preserve"> LTFT Placement </w:t>
      </w:r>
    </w:p>
    <w:p w14:paraId="33D0BA95" w14:textId="648DAB65" w:rsidR="0097233F" w:rsidRDefault="0097233F" w:rsidP="000D0B9A">
      <w:pPr>
        <w:tabs>
          <w:tab w:val="left" w:pos="7230"/>
        </w:tabs>
        <w:spacing w:after="0" w:line="240" w:lineRule="auto"/>
        <w:ind w:left="0" w:right="13"/>
        <w:rPr>
          <w:sz w:val="24"/>
          <w:szCs w:val="24"/>
        </w:rPr>
      </w:pPr>
      <w:r w:rsidRPr="313D9ACB">
        <w:rPr>
          <w:sz w:val="24"/>
          <w:szCs w:val="24"/>
        </w:rPr>
        <w:t xml:space="preserve">All </w:t>
      </w:r>
      <w:r w:rsidR="00B45E79" w:rsidRPr="313D9ACB">
        <w:rPr>
          <w:sz w:val="24"/>
          <w:szCs w:val="24"/>
        </w:rPr>
        <w:t>trainees</w:t>
      </w:r>
      <w:r w:rsidRPr="313D9ACB">
        <w:rPr>
          <w:sz w:val="24"/>
          <w:szCs w:val="24"/>
        </w:rPr>
        <w:t xml:space="preserve">, full-time or LTFT, need to meet the requirements for progression in training as set out in the relevant approved curriculum and will be assessed in accordance with the ARCP process. Where an extension to training is required, trainees on a Skilled Worker or Tier 2 visa will be able to have their sponsorship extended. Trainees </w:t>
      </w:r>
      <w:r w:rsidR="00203ED7" w:rsidRPr="313D9ACB">
        <w:rPr>
          <w:sz w:val="24"/>
          <w:szCs w:val="24"/>
        </w:rPr>
        <w:t>must</w:t>
      </w:r>
      <w:r w:rsidR="001D4C49" w:rsidRPr="313D9ACB">
        <w:rPr>
          <w:sz w:val="24"/>
          <w:szCs w:val="24"/>
        </w:rPr>
        <w:t xml:space="preserve"> </w:t>
      </w:r>
      <w:r w:rsidRPr="313D9ACB">
        <w:rPr>
          <w:sz w:val="24"/>
          <w:szCs w:val="24"/>
        </w:rPr>
        <w:t>contact the National Overseas Sponsorship team (</w:t>
      </w:r>
      <w:hyperlink r:id="rId20">
        <w:r w:rsidR="00203ED7" w:rsidRPr="313D9ACB">
          <w:rPr>
            <w:rStyle w:val="Hyperlink"/>
            <w:sz w:val="24"/>
            <w:szCs w:val="24"/>
          </w:rPr>
          <w:t>england.sponsorship@nhs.net</w:t>
        </w:r>
      </w:hyperlink>
      <w:r w:rsidRPr="313D9ACB">
        <w:rPr>
          <w:sz w:val="24"/>
          <w:szCs w:val="24"/>
        </w:rPr>
        <w:t xml:space="preserve">) approximately 4 months before the expiry of their visa to request an extension. </w:t>
      </w:r>
    </w:p>
    <w:p w14:paraId="3ACD81F1" w14:textId="77777777" w:rsidR="0097233F" w:rsidRDefault="0097233F" w:rsidP="000D0B9A">
      <w:pPr>
        <w:tabs>
          <w:tab w:val="left" w:pos="7230"/>
        </w:tabs>
        <w:spacing w:after="0" w:line="240" w:lineRule="auto"/>
        <w:ind w:left="0" w:right="13"/>
        <w:rPr>
          <w:sz w:val="24"/>
          <w:szCs w:val="24"/>
        </w:rPr>
      </w:pPr>
    </w:p>
    <w:p w14:paraId="32835F96" w14:textId="6992AB96" w:rsidR="000B3D4E" w:rsidRPr="0055530A" w:rsidRDefault="0097233F" w:rsidP="000D0B9A">
      <w:pPr>
        <w:tabs>
          <w:tab w:val="left" w:pos="7230"/>
        </w:tabs>
        <w:spacing w:after="0" w:line="240" w:lineRule="auto"/>
        <w:ind w:left="0" w:right="13"/>
        <w:rPr>
          <w:sz w:val="24"/>
          <w:szCs w:val="24"/>
        </w:rPr>
      </w:pPr>
      <w:r w:rsidRPr="0097233F">
        <w:rPr>
          <w:sz w:val="24"/>
          <w:szCs w:val="24"/>
        </w:rPr>
        <w:t>Where trainees have been approved on a time limited basis, they should be appropriately managed back to their full-time basis on their training programme.</w:t>
      </w:r>
    </w:p>
    <w:p w14:paraId="7F03FDB1" w14:textId="77777777" w:rsidR="00613484" w:rsidRPr="0055530A" w:rsidRDefault="00613484" w:rsidP="000D0B9A">
      <w:pPr>
        <w:tabs>
          <w:tab w:val="left" w:pos="7230"/>
        </w:tabs>
        <w:spacing w:after="0" w:line="240" w:lineRule="auto"/>
        <w:ind w:left="0" w:right="13"/>
        <w:rPr>
          <w:sz w:val="24"/>
          <w:szCs w:val="24"/>
        </w:rPr>
      </w:pPr>
    </w:p>
    <w:p w14:paraId="3BB2B4EF" w14:textId="65C05D45" w:rsidR="000B3D4E" w:rsidRPr="0055530A" w:rsidRDefault="000B3D4E" w:rsidP="000D0B9A">
      <w:pPr>
        <w:tabs>
          <w:tab w:val="left" w:pos="7230"/>
        </w:tabs>
        <w:spacing w:after="0" w:line="240" w:lineRule="auto"/>
        <w:ind w:left="0" w:right="13"/>
        <w:rPr>
          <w:sz w:val="24"/>
          <w:szCs w:val="24"/>
        </w:rPr>
      </w:pPr>
      <w:r w:rsidRPr="0055530A">
        <w:rPr>
          <w:sz w:val="24"/>
          <w:szCs w:val="24"/>
        </w:rPr>
        <w:t>Key points relating to LTFT</w:t>
      </w:r>
      <w:r w:rsidR="00C45BD6">
        <w:rPr>
          <w:sz w:val="24"/>
          <w:szCs w:val="24"/>
        </w:rPr>
        <w:t xml:space="preserve"> trainees</w:t>
      </w:r>
      <w:r w:rsidRPr="0055530A">
        <w:rPr>
          <w:sz w:val="24"/>
          <w:szCs w:val="24"/>
        </w:rPr>
        <w:t>: -</w:t>
      </w:r>
    </w:p>
    <w:p w14:paraId="308D104E" w14:textId="2EB73C5B" w:rsidR="00527F12" w:rsidRPr="0055530A" w:rsidRDefault="00527F12" w:rsidP="000D0B9A">
      <w:pPr>
        <w:tabs>
          <w:tab w:val="left" w:pos="7230"/>
        </w:tabs>
        <w:spacing w:after="0" w:line="240" w:lineRule="auto"/>
        <w:ind w:left="0" w:right="13"/>
        <w:rPr>
          <w:sz w:val="24"/>
          <w:szCs w:val="24"/>
        </w:rPr>
      </w:pPr>
    </w:p>
    <w:p w14:paraId="7AE7534F" w14:textId="7F31AC24" w:rsidR="000C4911" w:rsidRPr="00B01114" w:rsidRDefault="000B3D4E" w:rsidP="00B01114">
      <w:pPr>
        <w:pStyle w:val="ListParagraph"/>
        <w:numPr>
          <w:ilvl w:val="0"/>
          <w:numId w:val="7"/>
        </w:numPr>
        <w:tabs>
          <w:tab w:val="left" w:pos="7230"/>
        </w:tabs>
        <w:spacing w:after="0" w:line="240" w:lineRule="auto"/>
        <w:ind w:right="13"/>
        <w:rPr>
          <w:sz w:val="24"/>
          <w:szCs w:val="24"/>
        </w:rPr>
      </w:pPr>
      <w:r w:rsidRPr="0055530A">
        <w:rPr>
          <w:sz w:val="24"/>
          <w:szCs w:val="24"/>
        </w:rPr>
        <w:t xml:space="preserve">LTFT </w:t>
      </w:r>
      <w:r w:rsidR="00304595">
        <w:rPr>
          <w:sz w:val="24"/>
          <w:szCs w:val="24"/>
        </w:rPr>
        <w:t>trainee</w:t>
      </w:r>
      <w:r w:rsidR="00A21C5D">
        <w:rPr>
          <w:sz w:val="24"/>
          <w:szCs w:val="24"/>
        </w:rPr>
        <w:t xml:space="preserve">s </w:t>
      </w:r>
      <w:r w:rsidR="00A21C5D" w:rsidRPr="00A21C5D">
        <w:rPr>
          <w:sz w:val="24"/>
          <w:szCs w:val="24"/>
        </w:rPr>
        <w:t xml:space="preserve">should normally have an ARCP on at least an annual basis and with a maximum interval of 15 months (to comply with the revalidation requirement) but may need an ARCP at a critical progression point in training. TPDs should </w:t>
      </w:r>
      <w:proofErr w:type="gramStart"/>
      <w:r w:rsidR="00A21C5D" w:rsidRPr="00A21C5D">
        <w:rPr>
          <w:sz w:val="24"/>
          <w:szCs w:val="24"/>
        </w:rPr>
        <w:t>take into account</w:t>
      </w:r>
      <w:proofErr w:type="gramEnd"/>
      <w:r w:rsidR="00A21C5D" w:rsidRPr="00A21C5D">
        <w:rPr>
          <w:sz w:val="24"/>
          <w:szCs w:val="24"/>
        </w:rPr>
        <w:t xml:space="preserve"> the timing of ARCPs for LTFT training while maintaining requirements for revalidation.</w:t>
      </w:r>
      <w:r w:rsidR="00182C27" w:rsidRPr="00182C27">
        <w:rPr>
          <w:sz w:val="24"/>
          <w:szCs w:val="24"/>
        </w:rPr>
        <w:t>  </w:t>
      </w:r>
    </w:p>
    <w:p w14:paraId="4693357E" w14:textId="334F0E60" w:rsidR="00527F12" w:rsidRPr="0055530A" w:rsidRDefault="000B3D4E" w:rsidP="000D0B9A">
      <w:pPr>
        <w:pStyle w:val="ListParagraph"/>
        <w:tabs>
          <w:tab w:val="left" w:pos="7230"/>
        </w:tabs>
        <w:spacing w:after="0" w:line="240" w:lineRule="auto"/>
        <w:ind w:left="1440" w:right="13"/>
        <w:rPr>
          <w:sz w:val="24"/>
          <w:szCs w:val="24"/>
        </w:rPr>
      </w:pPr>
      <w:r w:rsidRPr="0055530A">
        <w:rPr>
          <w:sz w:val="24"/>
          <w:szCs w:val="24"/>
        </w:rPr>
        <w:lastRenderedPageBreak/>
        <w:t xml:space="preserve">  </w:t>
      </w:r>
    </w:p>
    <w:p w14:paraId="5941E8D5" w14:textId="60163C38" w:rsidR="000C4911" w:rsidRDefault="000B3D4E" w:rsidP="009C1748">
      <w:pPr>
        <w:pStyle w:val="ListParagraph"/>
        <w:numPr>
          <w:ilvl w:val="0"/>
          <w:numId w:val="7"/>
        </w:numPr>
        <w:tabs>
          <w:tab w:val="left" w:pos="7230"/>
        </w:tabs>
        <w:spacing w:after="0" w:line="240" w:lineRule="auto"/>
        <w:ind w:right="13"/>
        <w:rPr>
          <w:sz w:val="24"/>
          <w:szCs w:val="24"/>
        </w:rPr>
      </w:pPr>
      <w:r w:rsidRPr="009C1748">
        <w:rPr>
          <w:sz w:val="24"/>
          <w:szCs w:val="24"/>
        </w:rPr>
        <w:t xml:space="preserve">LTFT </w:t>
      </w:r>
      <w:r w:rsidR="003840B4" w:rsidRPr="009C1748">
        <w:rPr>
          <w:sz w:val="24"/>
          <w:szCs w:val="24"/>
        </w:rPr>
        <w:t>trainees</w:t>
      </w:r>
      <w:r w:rsidRPr="009C1748">
        <w:rPr>
          <w:sz w:val="24"/>
          <w:szCs w:val="24"/>
        </w:rPr>
        <w:t xml:space="preserve"> </w:t>
      </w:r>
      <w:r w:rsidR="009C1748" w:rsidRPr="009C1748">
        <w:rPr>
          <w:sz w:val="24"/>
          <w:szCs w:val="24"/>
        </w:rPr>
        <w:t>will be expected to demonstrate the capabilities relevant to their stage of training as described in their relevant curriculum. Any workplace-based assessments/supervised learning events should be spread evenly across a training placement.</w:t>
      </w:r>
    </w:p>
    <w:p w14:paraId="327590D1" w14:textId="77777777" w:rsidR="009C1748" w:rsidRPr="009C1748" w:rsidRDefault="009C1748" w:rsidP="009C1748">
      <w:pPr>
        <w:tabs>
          <w:tab w:val="left" w:pos="7230"/>
        </w:tabs>
        <w:spacing w:after="0" w:line="240" w:lineRule="auto"/>
        <w:ind w:left="0" w:right="13"/>
        <w:rPr>
          <w:sz w:val="24"/>
          <w:szCs w:val="24"/>
        </w:rPr>
      </w:pPr>
    </w:p>
    <w:p w14:paraId="5BDA33DB" w14:textId="7CE9995F" w:rsidR="000C4911" w:rsidRDefault="006E3606" w:rsidP="006E3606">
      <w:pPr>
        <w:pStyle w:val="ListParagraph"/>
        <w:numPr>
          <w:ilvl w:val="0"/>
          <w:numId w:val="7"/>
        </w:numPr>
        <w:tabs>
          <w:tab w:val="left" w:pos="7230"/>
        </w:tabs>
        <w:spacing w:after="0" w:line="240" w:lineRule="auto"/>
        <w:ind w:right="13"/>
        <w:rPr>
          <w:sz w:val="24"/>
          <w:szCs w:val="24"/>
        </w:rPr>
      </w:pPr>
      <w:r w:rsidRPr="006E3606">
        <w:rPr>
          <w:sz w:val="24"/>
          <w:szCs w:val="24"/>
        </w:rPr>
        <w:t>Should a training extension be required after the award of an ARCP Outcome 3/10.2, this extension will be on a pro rata basis. There is the option of a fixed-term time extension should there be sound educational reasons for this</w:t>
      </w:r>
      <w:r>
        <w:rPr>
          <w:sz w:val="24"/>
          <w:szCs w:val="24"/>
        </w:rPr>
        <w:t>.</w:t>
      </w:r>
    </w:p>
    <w:p w14:paraId="2D39A356" w14:textId="77777777" w:rsidR="006E3606" w:rsidRPr="006E3606" w:rsidRDefault="006E3606" w:rsidP="006E3606">
      <w:pPr>
        <w:tabs>
          <w:tab w:val="left" w:pos="7230"/>
        </w:tabs>
        <w:spacing w:after="0" w:line="240" w:lineRule="auto"/>
        <w:ind w:left="0" w:right="13"/>
        <w:rPr>
          <w:sz w:val="24"/>
          <w:szCs w:val="24"/>
        </w:rPr>
      </w:pPr>
    </w:p>
    <w:p w14:paraId="3F4E47BD" w14:textId="146DBD56" w:rsidR="000C4911" w:rsidRPr="0055530A" w:rsidRDefault="000C4911" w:rsidP="000D0B9A">
      <w:pPr>
        <w:pStyle w:val="NormalWeb"/>
        <w:numPr>
          <w:ilvl w:val="0"/>
          <w:numId w:val="7"/>
        </w:numPr>
        <w:spacing w:before="0" w:beforeAutospacing="0" w:after="0" w:afterAutospacing="0"/>
        <w:textAlignment w:val="baseline"/>
        <w:rPr>
          <w:rFonts w:ascii="Arial" w:hAnsi="Arial" w:cs="Arial"/>
        </w:rPr>
      </w:pPr>
      <w:r w:rsidRPr="0055530A">
        <w:rPr>
          <w:rFonts w:ascii="Arial" w:hAnsi="Arial" w:cs="Arial"/>
        </w:rPr>
        <w:t xml:space="preserve">Day time working, on-call and out of hours duties will be undertaken on a pro-rata basis to that worked by </w:t>
      </w:r>
      <w:r w:rsidR="00A55A99" w:rsidRPr="0055530A">
        <w:rPr>
          <w:rFonts w:ascii="Arial" w:hAnsi="Arial" w:cs="Arial"/>
        </w:rPr>
        <w:t>full-time</w:t>
      </w:r>
      <w:r w:rsidRPr="0055530A">
        <w:rPr>
          <w:rFonts w:ascii="Arial" w:hAnsi="Arial" w:cs="Arial"/>
        </w:rPr>
        <w:t xml:space="preserve"> </w:t>
      </w:r>
      <w:r w:rsidR="003840B4">
        <w:rPr>
          <w:rFonts w:ascii="Arial" w:hAnsi="Arial" w:cs="Arial"/>
        </w:rPr>
        <w:t xml:space="preserve">trainees </w:t>
      </w:r>
      <w:r w:rsidRPr="0055530A">
        <w:rPr>
          <w:rFonts w:ascii="Arial" w:hAnsi="Arial" w:cs="Arial"/>
        </w:rPr>
        <w:t>in the same grade and specialty.  The only exceptions to this are circumstances for LTFT training which make this impossible, provided that legal and educational requirements are met.</w:t>
      </w:r>
    </w:p>
    <w:p w14:paraId="284201BA" w14:textId="77777777" w:rsidR="00047D1A" w:rsidRPr="0055530A" w:rsidRDefault="00047D1A" w:rsidP="000D0B9A">
      <w:pPr>
        <w:pStyle w:val="ListParagraph"/>
        <w:spacing w:after="0" w:line="240" w:lineRule="auto"/>
        <w:rPr>
          <w:sz w:val="24"/>
          <w:szCs w:val="24"/>
        </w:rPr>
      </w:pPr>
    </w:p>
    <w:p w14:paraId="4969AE90" w14:textId="2A98B2D9" w:rsidR="00047D1A" w:rsidRDefault="00047D1A" w:rsidP="000D0B9A">
      <w:pPr>
        <w:pStyle w:val="NormalWeb"/>
        <w:numPr>
          <w:ilvl w:val="0"/>
          <w:numId w:val="7"/>
        </w:numPr>
        <w:spacing w:before="0" w:beforeAutospacing="0" w:after="0" w:afterAutospacing="0"/>
        <w:textAlignment w:val="baseline"/>
        <w:rPr>
          <w:rFonts w:ascii="Arial" w:hAnsi="Arial" w:cs="Arial"/>
        </w:rPr>
      </w:pPr>
      <w:r w:rsidRPr="00284EAE">
        <w:rPr>
          <w:rFonts w:ascii="Arial" w:hAnsi="Arial" w:cs="Arial"/>
        </w:rPr>
        <w:t>LTFT</w:t>
      </w:r>
      <w:r w:rsidR="005F0619" w:rsidRPr="00284EAE">
        <w:rPr>
          <w:rFonts w:ascii="Arial" w:hAnsi="Arial" w:cs="Arial"/>
        </w:rPr>
        <w:t xml:space="preserve"> trainees</w:t>
      </w:r>
      <w:r w:rsidRPr="00284EAE">
        <w:rPr>
          <w:rFonts w:ascii="Arial" w:hAnsi="Arial" w:cs="Arial"/>
        </w:rPr>
        <w:t xml:space="preserve"> </w:t>
      </w:r>
      <w:r w:rsidR="00284EAE" w:rsidRPr="00284EAE">
        <w:rPr>
          <w:rFonts w:ascii="Arial" w:hAnsi="Arial" w:cs="Arial"/>
        </w:rPr>
        <w:t>normally move between placements within rotations on the same basis as full-time resident doctors in training. However, there may be valid reasons where this may not be practical and TPDs should consider whether the placement duration can be extended to maximise training opportunities. Where this is not possible, employers should ensure that appropriate and timely induction takes place to support the individual.</w:t>
      </w:r>
    </w:p>
    <w:p w14:paraId="52643778" w14:textId="77777777" w:rsidR="00284EAE" w:rsidRPr="00284EAE" w:rsidRDefault="00284EAE" w:rsidP="00284EAE">
      <w:pPr>
        <w:pStyle w:val="NormalWeb"/>
        <w:spacing w:before="0" w:beforeAutospacing="0" w:after="0" w:afterAutospacing="0"/>
        <w:textAlignment w:val="baseline"/>
        <w:rPr>
          <w:rFonts w:ascii="Arial" w:hAnsi="Arial" w:cs="Arial"/>
        </w:rPr>
      </w:pPr>
    </w:p>
    <w:p w14:paraId="4BB4608B" w14:textId="3C0BE0F6" w:rsidR="000B3D4E" w:rsidRPr="0055530A" w:rsidRDefault="000B3D4E" w:rsidP="000D0B9A">
      <w:pPr>
        <w:pStyle w:val="ListParagraph"/>
        <w:numPr>
          <w:ilvl w:val="0"/>
          <w:numId w:val="7"/>
        </w:numPr>
        <w:tabs>
          <w:tab w:val="left" w:pos="7230"/>
        </w:tabs>
        <w:spacing w:after="0" w:line="240" w:lineRule="auto"/>
        <w:ind w:right="13"/>
        <w:rPr>
          <w:sz w:val="24"/>
          <w:szCs w:val="24"/>
        </w:rPr>
      </w:pPr>
      <w:r w:rsidRPr="313D9ACB">
        <w:rPr>
          <w:sz w:val="24"/>
          <w:szCs w:val="24"/>
        </w:rPr>
        <w:t xml:space="preserve">LTFT </w:t>
      </w:r>
      <w:r w:rsidR="00DB6BCB" w:rsidRPr="313D9ACB">
        <w:rPr>
          <w:sz w:val="24"/>
          <w:szCs w:val="24"/>
        </w:rPr>
        <w:t xml:space="preserve">trainees </w:t>
      </w:r>
      <w:r w:rsidR="007811C6" w:rsidRPr="007811C6">
        <w:rPr>
          <w:sz w:val="24"/>
          <w:szCs w:val="24"/>
        </w:rPr>
        <w:t>can apply and be interviewed for a consultant post six months prior to their anticipated CCT date; this is on a fixed-term time basis and not pro rata</w:t>
      </w:r>
      <w:r w:rsidR="00BB6DA2">
        <w:rPr>
          <w:sz w:val="24"/>
          <w:szCs w:val="24"/>
        </w:rPr>
        <w:t>.</w:t>
      </w:r>
    </w:p>
    <w:p w14:paraId="125A3548" w14:textId="77777777" w:rsidR="000C4911" w:rsidRPr="0055530A" w:rsidRDefault="000C4911" w:rsidP="000D0B9A">
      <w:pPr>
        <w:tabs>
          <w:tab w:val="left" w:pos="7230"/>
        </w:tabs>
        <w:spacing w:after="0" w:line="240" w:lineRule="auto"/>
        <w:ind w:left="0" w:right="13"/>
        <w:rPr>
          <w:sz w:val="24"/>
          <w:szCs w:val="24"/>
        </w:rPr>
      </w:pPr>
    </w:p>
    <w:p w14:paraId="3A464C30" w14:textId="743176A5" w:rsidR="000C4911" w:rsidRDefault="005B53EF" w:rsidP="000D0B9A">
      <w:pPr>
        <w:pStyle w:val="ListParagraph"/>
        <w:numPr>
          <w:ilvl w:val="0"/>
          <w:numId w:val="7"/>
        </w:numPr>
        <w:tabs>
          <w:tab w:val="left" w:pos="7230"/>
        </w:tabs>
        <w:spacing w:after="0" w:line="240" w:lineRule="auto"/>
        <w:ind w:right="13"/>
        <w:rPr>
          <w:sz w:val="24"/>
          <w:szCs w:val="24"/>
        </w:rPr>
      </w:pPr>
      <w:r w:rsidRPr="0055530A">
        <w:rPr>
          <w:sz w:val="24"/>
          <w:szCs w:val="24"/>
        </w:rPr>
        <w:t xml:space="preserve">LTFT </w:t>
      </w:r>
      <w:r w:rsidR="00DB6BCB">
        <w:rPr>
          <w:sz w:val="24"/>
          <w:szCs w:val="24"/>
        </w:rPr>
        <w:t xml:space="preserve">trainees </w:t>
      </w:r>
      <w:r w:rsidR="00BB6DA2" w:rsidRPr="00BB6DA2">
        <w:rPr>
          <w:sz w:val="24"/>
          <w:szCs w:val="24"/>
        </w:rPr>
        <w:t>can apply for a period of acting up as a consultant in their final year of training. The period of acting up is normally three months and can be extended pro rata to reflect the LTFT training percentage. It can be extended for longer periods with the agreement of all parties, including the employer.</w:t>
      </w:r>
    </w:p>
    <w:p w14:paraId="0028B9F4" w14:textId="77777777" w:rsidR="000239A6" w:rsidRPr="000239A6" w:rsidRDefault="000239A6" w:rsidP="000239A6">
      <w:pPr>
        <w:pStyle w:val="ListParagraph"/>
        <w:rPr>
          <w:sz w:val="24"/>
          <w:szCs w:val="24"/>
        </w:rPr>
      </w:pPr>
    </w:p>
    <w:p w14:paraId="29FA3DFC" w14:textId="1901E63C" w:rsidR="000239A6" w:rsidRPr="0055530A" w:rsidRDefault="000239A6" w:rsidP="000D0B9A">
      <w:pPr>
        <w:pStyle w:val="ListParagraph"/>
        <w:numPr>
          <w:ilvl w:val="0"/>
          <w:numId w:val="7"/>
        </w:numPr>
        <w:tabs>
          <w:tab w:val="left" w:pos="7230"/>
        </w:tabs>
        <w:spacing w:after="0" w:line="240" w:lineRule="auto"/>
        <w:ind w:right="13"/>
        <w:rPr>
          <w:sz w:val="24"/>
          <w:szCs w:val="24"/>
        </w:rPr>
      </w:pPr>
      <w:r w:rsidRPr="000239A6">
        <w:rPr>
          <w:sz w:val="24"/>
          <w:szCs w:val="24"/>
        </w:rPr>
        <w:t xml:space="preserve">LTFT </w:t>
      </w:r>
      <w:r w:rsidR="002D01F1">
        <w:rPr>
          <w:sz w:val="24"/>
          <w:szCs w:val="24"/>
        </w:rPr>
        <w:t>trainees</w:t>
      </w:r>
      <w:r w:rsidRPr="000239A6">
        <w:rPr>
          <w:sz w:val="24"/>
          <w:szCs w:val="24"/>
        </w:rPr>
        <w:t xml:space="preserve"> can apply to bring forward their CCT date in the same way as those undertaking full-time training.</w:t>
      </w:r>
    </w:p>
    <w:p w14:paraId="52EF9621" w14:textId="2D809E51" w:rsidR="00D67869" w:rsidRPr="0055530A" w:rsidRDefault="005B53EF" w:rsidP="000D0B9A">
      <w:pPr>
        <w:tabs>
          <w:tab w:val="left" w:pos="7230"/>
        </w:tabs>
        <w:spacing w:after="0" w:line="240" w:lineRule="auto"/>
        <w:ind w:left="0" w:right="13"/>
        <w:rPr>
          <w:sz w:val="24"/>
          <w:szCs w:val="24"/>
        </w:rPr>
      </w:pPr>
      <w:r w:rsidRPr="0055530A">
        <w:rPr>
          <w:sz w:val="24"/>
          <w:szCs w:val="24"/>
        </w:rPr>
        <w:t xml:space="preserve"> </w:t>
      </w:r>
    </w:p>
    <w:p w14:paraId="4482BBAC" w14:textId="29F52C3E" w:rsidR="000C4911" w:rsidRPr="0055530A" w:rsidRDefault="000C4911" w:rsidP="7858C02B">
      <w:pPr>
        <w:pStyle w:val="NormalWeb"/>
        <w:numPr>
          <w:ilvl w:val="0"/>
          <w:numId w:val="7"/>
        </w:numPr>
        <w:spacing w:before="0" w:beforeAutospacing="0" w:after="0" w:afterAutospacing="0"/>
        <w:textAlignment w:val="baseline"/>
        <w:rPr>
          <w:rFonts w:ascii="Arial" w:hAnsi="Arial" w:cs="Arial"/>
        </w:rPr>
      </w:pPr>
      <w:r w:rsidRPr="7858C02B">
        <w:rPr>
          <w:rFonts w:ascii="Arial" w:hAnsi="Arial" w:cs="Arial"/>
        </w:rPr>
        <w:t xml:space="preserve">The purpose of the period of grace is to provide </w:t>
      </w:r>
      <w:r w:rsidR="00CE0182">
        <w:rPr>
          <w:rFonts w:ascii="Arial" w:hAnsi="Arial" w:cs="Arial"/>
        </w:rPr>
        <w:t>trainees</w:t>
      </w:r>
      <w:r w:rsidRPr="7858C02B">
        <w:rPr>
          <w:rFonts w:ascii="Arial" w:hAnsi="Arial" w:cs="Arial"/>
        </w:rPr>
        <w:t xml:space="preserve"> (excluding those in General Practice) time to secure a </w:t>
      </w:r>
      <w:proofErr w:type="gramStart"/>
      <w:r w:rsidRPr="7858C02B">
        <w:rPr>
          <w:rFonts w:ascii="Arial" w:hAnsi="Arial" w:cs="Arial"/>
        </w:rPr>
        <w:t>Consultant</w:t>
      </w:r>
      <w:proofErr w:type="gramEnd"/>
      <w:r w:rsidRPr="7858C02B">
        <w:rPr>
          <w:rFonts w:ascii="Arial" w:hAnsi="Arial" w:cs="Arial"/>
        </w:rPr>
        <w:t xml:space="preserve"> or other post following attainment of their CCT</w:t>
      </w:r>
      <w:r w:rsidR="00CE0182">
        <w:rPr>
          <w:rFonts w:ascii="Arial" w:hAnsi="Arial" w:cs="Arial"/>
        </w:rPr>
        <w:t>/CCST</w:t>
      </w:r>
      <w:r w:rsidRPr="7858C02B">
        <w:rPr>
          <w:rFonts w:ascii="Arial" w:hAnsi="Arial" w:cs="Arial"/>
        </w:rPr>
        <w:t>. The maximum duration of the period of grace is six months whether the doctor is full time or LTFT.</w:t>
      </w:r>
    </w:p>
    <w:p w14:paraId="545EDBF7" w14:textId="77777777" w:rsidR="000C4911" w:rsidRPr="0055530A" w:rsidRDefault="000C4911" w:rsidP="00047D1A">
      <w:pPr>
        <w:tabs>
          <w:tab w:val="left" w:pos="7230"/>
        </w:tabs>
        <w:spacing w:after="0" w:line="240" w:lineRule="auto"/>
        <w:ind w:right="13"/>
        <w:jc w:val="both"/>
        <w:rPr>
          <w:sz w:val="24"/>
          <w:szCs w:val="24"/>
        </w:rPr>
      </w:pPr>
    </w:p>
    <w:p w14:paraId="6259D7B7" w14:textId="174F307E" w:rsidR="001D7BB5" w:rsidRPr="00975483" w:rsidRDefault="00975483" w:rsidP="00975483">
      <w:pPr>
        <w:pStyle w:val="Heading1"/>
        <w:spacing w:before="240" w:after="360" w:line="240" w:lineRule="auto"/>
        <w:ind w:left="0" w:firstLine="0"/>
        <w:contextualSpacing/>
        <w:rPr>
          <w:rFonts w:eastAsiaTheme="majorEastAsia" w:cstheme="majorBidi"/>
          <w:b w:val="0"/>
          <w:color w:val="005EB8"/>
          <w:sz w:val="40"/>
          <w:szCs w:val="24"/>
          <w:lang w:eastAsia="en-US"/>
        </w:rPr>
      </w:pPr>
      <w:r>
        <w:rPr>
          <w:rFonts w:eastAsiaTheme="majorEastAsia" w:cstheme="majorBidi"/>
          <w:b w:val="0"/>
          <w:color w:val="005EB8"/>
          <w:sz w:val="40"/>
          <w:szCs w:val="24"/>
          <w:lang w:eastAsia="en-US"/>
        </w:rPr>
        <w:t xml:space="preserve">9. </w:t>
      </w:r>
      <w:r w:rsidR="00B968E1" w:rsidRPr="00975483">
        <w:rPr>
          <w:rFonts w:eastAsiaTheme="majorEastAsia" w:cstheme="majorBidi"/>
          <w:b w:val="0"/>
          <w:color w:val="005EB8"/>
          <w:sz w:val="40"/>
          <w:szCs w:val="24"/>
          <w:lang w:eastAsia="en-US"/>
        </w:rPr>
        <w:t>Funding of LTFT Trainees</w:t>
      </w:r>
    </w:p>
    <w:p w14:paraId="562DF19D" w14:textId="443E5548" w:rsidR="006A3E9C" w:rsidRDefault="00613484" w:rsidP="002F2AE5">
      <w:pPr>
        <w:pStyle w:val="ListParagraph"/>
        <w:tabs>
          <w:tab w:val="left" w:pos="7230"/>
        </w:tabs>
        <w:spacing w:after="0" w:line="240" w:lineRule="auto"/>
        <w:ind w:right="13"/>
        <w:rPr>
          <w:sz w:val="24"/>
          <w:szCs w:val="24"/>
        </w:rPr>
      </w:pPr>
      <w:r w:rsidRPr="73553494">
        <w:rPr>
          <w:sz w:val="24"/>
          <w:szCs w:val="24"/>
        </w:rPr>
        <w:t xml:space="preserve">Funding of LTFT </w:t>
      </w:r>
      <w:r w:rsidR="00517FD6">
        <w:rPr>
          <w:sz w:val="24"/>
          <w:szCs w:val="24"/>
        </w:rPr>
        <w:t>t</w:t>
      </w:r>
      <w:r w:rsidRPr="73553494">
        <w:rPr>
          <w:sz w:val="24"/>
          <w:szCs w:val="24"/>
        </w:rPr>
        <w:t xml:space="preserve">rainees should be in accordance with the current </w:t>
      </w:r>
      <w:r w:rsidR="00596397" w:rsidRPr="73553494">
        <w:rPr>
          <w:sz w:val="24"/>
          <w:szCs w:val="24"/>
        </w:rPr>
        <w:t xml:space="preserve">approved LTFT Funding </w:t>
      </w:r>
      <w:r w:rsidR="0006230D">
        <w:rPr>
          <w:sz w:val="24"/>
          <w:szCs w:val="24"/>
        </w:rPr>
        <w:t>Polic</w:t>
      </w:r>
      <w:r w:rsidR="00EB4B3F">
        <w:rPr>
          <w:sz w:val="24"/>
          <w:szCs w:val="24"/>
        </w:rPr>
        <w:t>y document</w:t>
      </w:r>
      <w:r w:rsidR="00BD12F4">
        <w:rPr>
          <w:sz w:val="24"/>
          <w:szCs w:val="24"/>
        </w:rPr>
        <w:t xml:space="preserve"> which is effective from 1 Apr</w:t>
      </w:r>
      <w:r w:rsidR="00FD41A0">
        <w:rPr>
          <w:sz w:val="24"/>
          <w:szCs w:val="24"/>
        </w:rPr>
        <w:t>il 2</w:t>
      </w:r>
      <w:r w:rsidR="002F2AE5">
        <w:rPr>
          <w:sz w:val="24"/>
          <w:szCs w:val="24"/>
        </w:rPr>
        <w:t>0</w:t>
      </w:r>
      <w:r w:rsidR="00FD41A0">
        <w:rPr>
          <w:sz w:val="24"/>
          <w:szCs w:val="24"/>
        </w:rPr>
        <w:t>23</w:t>
      </w:r>
      <w:r w:rsidR="002F2AE5">
        <w:rPr>
          <w:sz w:val="24"/>
          <w:szCs w:val="24"/>
        </w:rPr>
        <w:t xml:space="preserve"> </w:t>
      </w:r>
      <w:r w:rsidR="002F2AE5" w:rsidRPr="002F2AE5">
        <w:rPr>
          <w:sz w:val="24"/>
          <w:szCs w:val="24"/>
        </w:rPr>
        <w:t xml:space="preserve">and applies to postgraduate medical placements that would be eligible for the </w:t>
      </w:r>
      <w:hyperlink r:id="rId21" w:history="1">
        <w:r w:rsidR="006A3E9C">
          <w:rPr>
            <w:rStyle w:val="Hyperlink"/>
            <w:sz w:val="24"/>
            <w:szCs w:val="24"/>
          </w:rPr>
          <w:t>Education and training tariffs 2025 to 2026</w:t>
        </w:r>
      </w:hyperlink>
      <w:r w:rsidR="00D12675">
        <w:t xml:space="preserve"> </w:t>
      </w:r>
      <w:r w:rsidR="00386D04" w:rsidRPr="00386D04">
        <w:rPr>
          <w:sz w:val="24"/>
          <w:szCs w:val="24"/>
        </w:rPr>
        <w:t xml:space="preserve">the NHS education and training (E&amp;T) tariff prices and </w:t>
      </w:r>
      <w:r w:rsidR="00386D04" w:rsidRPr="00386D04">
        <w:rPr>
          <w:sz w:val="24"/>
          <w:szCs w:val="24"/>
        </w:rPr>
        <w:lastRenderedPageBreak/>
        <w:t>placement fees for 2026 to 2027 are still pending final confirmation and publication by the Department of Health and Social Care (DHSC)</w:t>
      </w:r>
    </w:p>
    <w:p w14:paraId="500319C7" w14:textId="7E68D045" w:rsidR="002F2AE5" w:rsidRPr="002F2AE5" w:rsidRDefault="006A3E9C" w:rsidP="002F2AE5">
      <w:pPr>
        <w:pStyle w:val="ListParagraph"/>
        <w:tabs>
          <w:tab w:val="left" w:pos="7230"/>
        </w:tabs>
        <w:spacing w:after="0" w:line="240" w:lineRule="auto"/>
        <w:ind w:right="13"/>
        <w:rPr>
          <w:sz w:val="24"/>
          <w:szCs w:val="24"/>
        </w:rPr>
      </w:pPr>
      <w:r w:rsidRPr="006A3E9C" w:rsidDel="006A3E9C">
        <w:rPr>
          <w:sz w:val="24"/>
          <w:szCs w:val="24"/>
        </w:rPr>
        <w:t xml:space="preserve"> </w:t>
      </w:r>
    </w:p>
    <w:p w14:paraId="2200D06B" w14:textId="77777777" w:rsidR="002F2AE5" w:rsidRPr="002F2AE5" w:rsidRDefault="002F2AE5" w:rsidP="002F2AE5">
      <w:pPr>
        <w:pStyle w:val="ListParagraph"/>
        <w:tabs>
          <w:tab w:val="left" w:pos="7230"/>
        </w:tabs>
        <w:ind w:left="360" w:right="13"/>
        <w:rPr>
          <w:sz w:val="24"/>
          <w:szCs w:val="24"/>
        </w:rPr>
      </w:pPr>
    </w:p>
    <w:p w14:paraId="14486CA5" w14:textId="6413726D" w:rsidR="002F2AE5" w:rsidRPr="002F2AE5" w:rsidRDefault="002F2AE5" w:rsidP="002F2AE5">
      <w:pPr>
        <w:pStyle w:val="ListParagraph"/>
        <w:tabs>
          <w:tab w:val="left" w:pos="7230"/>
        </w:tabs>
        <w:spacing w:after="0" w:line="240" w:lineRule="auto"/>
        <w:ind w:right="13"/>
        <w:rPr>
          <w:sz w:val="24"/>
          <w:szCs w:val="24"/>
        </w:rPr>
      </w:pPr>
      <w:r w:rsidRPr="002F2AE5">
        <w:rPr>
          <w:sz w:val="24"/>
          <w:szCs w:val="24"/>
        </w:rPr>
        <w:t>For postgraduate medical placements that are not eligible for this tariff, such as GP practice placements, Public Health placements and Private, Independent and Voluntary Organisation (PIVO) placements, current arrangements will remain in place, as the individual postgraduate medical trainee is funded, as opposed to the placement.</w:t>
      </w:r>
    </w:p>
    <w:p w14:paraId="301947F1" w14:textId="397CAC44" w:rsidR="00B968E1" w:rsidRDefault="00B968E1" w:rsidP="00B968E1">
      <w:pPr>
        <w:pStyle w:val="ListParagraph"/>
        <w:tabs>
          <w:tab w:val="left" w:pos="7230"/>
        </w:tabs>
        <w:spacing w:after="0" w:line="240" w:lineRule="auto"/>
        <w:ind w:left="360" w:right="13"/>
        <w:rPr>
          <w:sz w:val="24"/>
          <w:szCs w:val="24"/>
        </w:rPr>
      </w:pPr>
    </w:p>
    <w:p w14:paraId="0E66E484" w14:textId="77777777" w:rsidR="004B6CC5" w:rsidRDefault="004B6CC5" w:rsidP="00B968E1">
      <w:pPr>
        <w:pStyle w:val="ListParagraph"/>
        <w:tabs>
          <w:tab w:val="left" w:pos="7230"/>
        </w:tabs>
        <w:spacing w:after="0" w:line="240" w:lineRule="auto"/>
        <w:ind w:left="360" w:right="13"/>
        <w:rPr>
          <w:sz w:val="24"/>
          <w:szCs w:val="24"/>
        </w:rPr>
      </w:pPr>
    </w:p>
    <w:p w14:paraId="2A34CD08" w14:textId="77777777" w:rsidR="004B6CC5" w:rsidRPr="0055530A" w:rsidRDefault="004B6CC5" w:rsidP="00B968E1">
      <w:pPr>
        <w:pStyle w:val="ListParagraph"/>
        <w:tabs>
          <w:tab w:val="left" w:pos="7230"/>
        </w:tabs>
        <w:spacing w:after="0" w:line="240" w:lineRule="auto"/>
        <w:ind w:left="360" w:right="13"/>
        <w:rPr>
          <w:sz w:val="24"/>
          <w:szCs w:val="24"/>
        </w:rPr>
      </w:pPr>
    </w:p>
    <w:p w14:paraId="2DA21884" w14:textId="77777777" w:rsidR="00483337" w:rsidRPr="0055530A" w:rsidRDefault="00483337" w:rsidP="3FEBE178">
      <w:pPr>
        <w:tabs>
          <w:tab w:val="left" w:pos="7230"/>
        </w:tabs>
        <w:spacing w:after="0" w:line="240" w:lineRule="auto"/>
        <w:ind w:left="0" w:right="13"/>
        <w:rPr>
          <w:b/>
          <w:bCs/>
          <w:sz w:val="24"/>
          <w:szCs w:val="24"/>
        </w:rPr>
      </w:pPr>
    </w:p>
    <w:p w14:paraId="346483E1" w14:textId="77777777" w:rsidR="00483337" w:rsidRPr="0055530A" w:rsidRDefault="00483337" w:rsidP="3FEBE178">
      <w:pPr>
        <w:tabs>
          <w:tab w:val="left" w:pos="7230"/>
        </w:tabs>
        <w:spacing w:after="0" w:line="240" w:lineRule="auto"/>
        <w:ind w:left="0" w:right="13"/>
        <w:rPr>
          <w:b/>
          <w:bCs/>
          <w:sz w:val="24"/>
          <w:szCs w:val="24"/>
        </w:rPr>
      </w:pPr>
    </w:p>
    <w:p w14:paraId="76474930" w14:textId="77777777" w:rsidR="00483337" w:rsidRPr="0055530A" w:rsidRDefault="00483337" w:rsidP="3FEBE178">
      <w:pPr>
        <w:tabs>
          <w:tab w:val="left" w:pos="7230"/>
        </w:tabs>
        <w:spacing w:after="0" w:line="240" w:lineRule="auto"/>
        <w:ind w:left="0" w:right="13"/>
        <w:rPr>
          <w:b/>
          <w:bCs/>
          <w:sz w:val="24"/>
          <w:szCs w:val="24"/>
        </w:rPr>
      </w:pPr>
    </w:p>
    <w:p w14:paraId="66C3E191" w14:textId="77777777" w:rsidR="00483337" w:rsidRPr="0055530A" w:rsidRDefault="00483337" w:rsidP="3FEBE178">
      <w:pPr>
        <w:tabs>
          <w:tab w:val="left" w:pos="7230"/>
        </w:tabs>
        <w:spacing w:after="0" w:line="240" w:lineRule="auto"/>
        <w:ind w:left="0" w:right="13"/>
        <w:rPr>
          <w:b/>
          <w:bCs/>
          <w:sz w:val="24"/>
          <w:szCs w:val="24"/>
        </w:rPr>
      </w:pPr>
    </w:p>
    <w:p w14:paraId="47F7FF70" w14:textId="77777777" w:rsidR="00483337" w:rsidRDefault="00483337" w:rsidP="3FEBE178">
      <w:pPr>
        <w:tabs>
          <w:tab w:val="left" w:pos="7230"/>
        </w:tabs>
        <w:spacing w:after="0" w:line="240" w:lineRule="auto"/>
        <w:ind w:left="0" w:right="13"/>
        <w:rPr>
          <w:b/>
          <w:bCs/>
          <w:sz w:val="24"/>
          <w:szCs w:val="24"/>
        </w:rPr>
      </w:pPr>
    </w:p>
    <w:p w14:paraId="4E9FE2AD" w14:textId="77777777" w:rsidR="00C6605D" w:rsidRDefault="00C6605D" w:rsidP="3FEBE178">
      <w:pPr>
        <w:tabs>
          <w:tab w:val="left" w:pos="7230"/>
        </w:tabs>
        <w:spacing w:after="0" w:line="240" w:lineRule="auto"/>
        <w:ind w:left="0" w:right="13"/>
        <w:rPr>
          <w:b/>
          <w:bCs/>
          <w:sz w:val="24"/>
          <w:szCs w:val="24"/>
        </w:rPr>
      </w:pPr>
    </w:p>
    <w:p w14:paraId="1ADD96F2" w14:textId="77777777" w:rsidR="00C6605D" w:rsidRDefault="00C6605D" w:rsidP="3FEBE178">
      <w:pPr>
        <w:tabs>
          <w:tab w:val="left" w:pos="7230"/>
        </w:tabs>
        <w:spacing w:after="0" w:line="240" w:lineRule="auto"/>
        <w:ind w:left="0" w:right="13"/>
        <w:rPr>
          <w:b/>
          <w:bCs/>
          <w:sz w:val="24"/>
          <w:szCs w:val="24"/>
        </w:rPr>
      </w:pPr>
    </w:p>
    <w:p w14:paraId="628F783E" w14:textId="77777777" w:rsidR="00C6605D" w:rsidRDefault="00C6605D" w:rsidP="3FEBE178">
      <w:pPr>
        <w:tabs>
          <w:tab w:val="left" w:pos="7230"/>
        </w:tabs>
        <w:spacing w:after="0" w:line="240" w:lineRule="auto"/>
        <w:ind w:left="0" w:right="13"/>
        <w:rPr>
          <w:b/>
          <w:bCs/>
          <w:sz w:val="24"/>
          <w:szCs w:val="24"/>
        </w:rPr>
      </w:pPr>
    </w:p>
    <w:p w14:paraId="0A3A0BD7" w14:textId="77777777" w:rsidR="00C6605D" w:rsidRDefault="00C6605D" w:rsidP="3FEBE178">
      <w:pPr>
        <w:tabs>
          <w:tab w:val="left" w:pos="7230"/>
        </w:tabs>
        <w:spacing w:after="0" w:line="240" w:lineRule="auto"/>
        <w:ind w:left="0" w:right="13"/>
        <w:rPr>
          <w:b/>
          <w:bCs/>
          <w:sz w:val="24"/>
          <w:szCs w:val="24"/>
        </w:rPr>
      </w:pPr>
    </w:p>
    <w:p w14:paraId="02DBE970" w14:textId="77777777" w:rsidR="00C6605D" w:rsidRDefault="00C6605D" w:rsidP="3FEBE178">
      <w:pPr>
        <w:tabs>
          <w:tab w:val="left" w:pos="7230"/>
        </w:tabs>
        <w:spacing w:after="0" w:line="240" w:lineRule="auto"/>
        <w:ind w:left="0" w:right="13"/>
        <w:rPr>
          <w:b/>
          <w:bCs/>
          <w:sz w:val="24"/>
          <w:szCs w:val="24"/>
        </w:rPr>
      </w:pPr>
    </w:p>
    <w:p w14:paraId="17328CC5" w14:textId="77777777" w:rsidR="00C6605D" w:rsidRDefault="00C6605D" w:rsidP="3FEBE178">
      <w:pPr>
        <w:tabs>
          <w:tab w:val="left" w:pos="7230"/>
        </w:tabs>
        <w:spacing w:after="0" w:line="240" w:lineRule="auto"/>
        <w:ind w:left="0" w:right="13"/>
        <w:rPr>
          <w:b/>
          <w:bCs/>
          <w:sz w:val="24"/>
          <w:szCs w:val="24"/>
        </w:rPr>
      </w:pPr>
    </w:p>
    <w:p w14:paraId="7A74649C" w14:textId="77777777" w:rsidR="00C6605D" w:rsidRDefault="00C6605D" w:rsidP="3FEBE178">
      <w:pPr>
        <w:tabs>
          <w:tab w:val="left" w:pos="7230"/>
        </w:tabs>
        <w:spacing w:after="0" w:line="240" w:lineRule="auto"/>
        <w:ind w:left="0" w:right="13"/>
        <w:rPr>
          <w:b/>
          <w:bCs/>
          <w:sz w:val="24"/>
          <w:szCs w:val="24"/>
        </w:rPr>
      </w:pPr>
    </w:p>
    <w:p w14:paraId="1D9DD9B1" w14:textId="77777777" w:rsidR="00C6605D" w:rsidRDefault="00C6605D" w:rsidP="3FEBE178">
      <w:pPr>
        <w:tabs>
          <w:tab w:val="left" w:pos="7230"/>
        </w:tabs>
        <w:spacing w:after="0" w:line="240" w:lineRule="auto"/>
        <w:ind w:left="0" w:right="13"/>
        <w:rPr>
          <w:b/>
          <w:bCs/>
          <w:sz w:val="24"/>
          <w:szCs w:val="24"/>
        </w:rPr>
      </w:pPr>
    </w:p>
    <w:p w14:paraId="2509FE6C" w14:textId="77777777" w:rsidR="00C6605D" w:rsidRDefault="00C6605D" w:rsidP="3FEBE178">
      <w:pPr>
        <w:tabs>
          <w:tab w:val="left" w:pos="7230"/>
        </w:tabs>
        <w:spacing w:after="0" w:line="240" w:lineRule="auto"/>
        <w:ind w:left="0" w:right="13"/>
        <w:rPr>
          <w:b/>
          <w:bCs/>
          <w:sz w:val="24"/>
          <w:szCs w:val="24"/>
        </w:rPr>
      </w:pPr>
    </w:p>
    <w:p w14:paraId="295F3001" w14:textId="77777777" w:rsidR="00C6605D" w:rsidRDefault="00C6605D" w:rsidP="3FEBE178">
      <w:pPr>
        <w:tabs>
          <w:tab w:val="left" w:pos="7230"/>
        </w:tabs>
        <w:spacing w:after="0" w:line="240" w:lineRule="auto"/>
        <w:ind w:left="0" w:right="13"/>
        <w:rPr>
          <w:b/>
          <w:bCs/>
          <w:sz w:val="24"/>
          <w:szCs w:val="24"/>
        </w:rPr>
      </w:pPr>
    </w:p>
    <w:p w14:paraId="15BA3075" w14:textId="77777777" w:rsidR="00CB115D" w:rsidRDefault="00CB115D" w:rsidP="3FEBE178">
      <w:pPr>
        <w:tabs>
          <w:tab w:val="left" w:pos="7230"/>
        </w:tabs>
        <w:spacing w:after="0" w:line="240" w:lineRule="auto"/>
        <w:ind w:left="0" w:right="13"/>
        <w:rPr>
          <w:b/>
          <w:bCs/>
          <w:sz w:val="24"/>
          <w:szCs w:val="24"/>
        </w:rPr>
      </w:pPr>
    </w:p>
    <w:p w14:paraId="47A66150" w14:textId="77777777" w:rsidR="00CB115D" w:rsidRDefault="00CB115D" w:rsidP="3FEBE178">
      <w:pPr>
        <w:tabs>
          <w:tab w:val="left" w:pos="7230"/>
        </w:tabs>
        <w:spacing w:after="0" w:line="240" w:lineRule="auto"/>
        <w:ind w:left="0" w:right="13"/>
        <w:rPr>
          <w:b/>
          <w:bCs/>
          <w:sz w:val="24"/>
          <w:szCs w:val="24"/>
        </w:rPr>
      </w:pPr>
    </w:p>
    <w:p w14:paraId="16BD132C" w14:textId="77777777" w:rsidR="00CB115D" w:rsidRDefault="00CB115D" w:rsidP="3FEBE178">
      <w:pPr>
        <w:tabs>
          <w:tab w:val="left" w:pos="7230"/>
        </w:tabs>
        <w:spacing w:after="0" w:line="240" w:lineRule="auto"/>
        <w:ind w:left="0" w:right="13"/>
        <w:rPr>
          <w:b/>
          <w:bCs/>
          <w:sz w:val="24"/>
          <w:szCs w:val="24"/>
        </w:rPr>
      </w:pPr>
    </w:p>
    <w:p w14:paraId="70EDDA4C" w14:textId="77777777" w:rsidR="00CB115D" w:rsidRDefault="00CB115D" w:rsidP="3FEBE178">
      <w:pPr>
        <w:tabs>
          <w:tab w:val="left" w:pos="7230"/>
        </w:tabs>
        <w:spacing w:after="0" w:line="240" w:lineRule="auto"/>
        <w:ind w:left="0" w:right="13"/>
        <w:rPr>
          <w:b/>
          <w:bCs/>
          <w:sz w:val="24"/>
          <w:szCs w:val="24"/>
        </w:rPr>
      </w:pPr>
    </w:p>
    <w:p w14:paraId="7BF9237B" w14:textId="77777777" w:rsidR="00CB115D" w:rsidRDefault="00CB115D" w:rsidP="3FEBE178">
      <w:pPr>
        <w:tabs>
          <w:tab w:val="left" w:pos="7230"/>
        </w:tabs>
        <w:spacing w:after="0" w:line="240" w:lineRule="auto"/>
        <w:ind w:left="0" w:right="13"/>
        <w:rPr>
          <w:b/>
          <w:bCs/>
          <w:sz w:val="24"/>
          <w:szCs w:val="24"/>
        </w:rPr>
      </w:pPr>
    </w:p>
    <w:p w14:paraId="7F536A62" w14:textId="77777777" w:rsidR="00CB115D" w:rsidRDefault="00CB115D" w:rsidP="3FEBE178">
      <w:pPr>
        <w:tabs>
          <w:tab w:val="left" w:pos="7230"/>
        </w:tabs>
        <w:spacing w:after="0" w:line="240" w:lineRule="auto"/>
        <w:ind w:left="0" w:right="13"/>
        <w:rPr>
          <w:b/>
          <w:bCs/>
          <w:sz w:val="24"/>
          <w:szCs w:val="24"/>
        </w:rPr>
      </w:pPr>
    </w:p>
    <w:p w14:paraId="54E27F8E" w14:textId="77777777" w:rsidR="00A55A99" w:rsidRDefault="00A55A99" w:rsidP="3FEBE178">
      <w:pPr>
        <w:tabs>
          <w:tab w:val="left" w:pos="7230"/>
        </w:tabs>
        <w:spacing w:after="0" w:line="240" w:lineRule="auto"/>
        <w:ind w:left="0" w:right="13"/>
        <w:rPr>
          <w:b/>
          <w:bCs/>
          <w:sz w:val="24"/>
          <w:szCs w:val="24"/>
        </w:rPr>
      </w:pPr>
    </w:p>
    <w:p w14:paraId="24D408DA" w14:textId="77777777" w:rsidR="00A55A99" w:rsidRDefault="00A55A99" w:rsidP="3FEBE178">
      <w:pPr>
        <w:tabs>
          <w:tab w:val="left" w:pos="7230"/>
        </w:tabs>
        <w:spacing w:after="0" w:line="240" w:lineRule="auto"/>
        <w:ind w:left="0" w:right="13"/>
        <w:rPr>
          <w:b/>
          <w:bCs/>
          <w:sz w:val="24"/>
          <w:szCs w:val="24"/>
        </w:rPr>
      </w:pPr>
    </w:p>
    <w:p w14:paraId="2481D471" w14:textId="77777777" w:rsidR="00A55A99" w:rsidRDefault="00A55A99" w:rsidP="3FEBE178">
      <w:pPr>
        <w:tabs>
          <w:tab w:val="left" w:pos="7230"/>
        </w:tabs>
        <w:spacing w:after="0" w:line="240" w:lineRule="auto"/>
        <w:ind w:left="0" w:right="13"/>
        <w:rPr>
          <w:b/>
          <w:bCs/>
          <w:sz w:val="24"/>
          <w:szCs w:val="24"/>
        </w:rPr>
      </w:pPr>
    </w:p>
    <w:p w14:paraId="0BF6C89D" w14:textId="77777777" w:rsidR="00A55A99" w:rsidRDefault="00A55A99" w:rsidP="3FEBE178">
      <w:pPr>
        <w:tabs>
          <w:tab w:val="left" w:pos="7230"/>
        </w:tabs>
        <w:spacing w:after="0" w:line="240" w:lineRule="auto"/>
        <w:ind w:left="0" w:right="13"/>
        <w:rPr>
          <w:b/>
          <w:bCs/>
          <w:sz w:val="24"/>
          <w:szCs w:val="24"/>
        </w:rPr>
      </w:pPr>
    </w:p>
    <w:p w14:paraId="2605D0A0" w14:textId="77777777" w:rsidR="00A55A99" w:rsidRDefault="00A55A99" w:rsidP="3FEBE178">
      <w:pPr>
        <w:tabs>
          <w:tab w:val="left" w:pos="7230"/>
        </w:tabs>
        <w:spacing w:after="0" w:line="240" w:lineRule="auto"/>
        <w:ind w:left="0" w:right="13"/>
        <w:rPr>
          <w:b/>
          <w:bCs/>
          <w:sz w:val="24"/>
          <w:szCs w:val="24"/>
        </w:rPr>
      </w:pPr>
    </w:p>
    <w:p w14:paraId="42C2DAE3" w14:textId="77777777" w:rsidR="00A55A99" w:rsidRDefault="00A55A99" w:rsidP="3FEBE178">
      <w:pPr>
        <w:tabs>
          <w:tab w:val="left" w:pos="7230"/>
        </w:tabs>
        <w:spacing w:after="0" w:line="240" w:lineRule="auto"/>
        <w:ind w:left="0" w:right="13"/>
        <w:rPr>
          <w:b/>
          <w:bCs/>
          <w:sz w:val="24"/>
          <w:szCs w:val="24"/>
        </w:rPr>
      </w:pPr>
    </w:p>
    <w:p w14:paraId="5C1F10B7" w14:textId="77777777" w:rsidR="00A55A99" w:rsidRDefault="00A55A99" w:rsidP="3FEBE178">
      <w:pPr>
        <w:tabs>
          <w:tab w:val="left" w:pos="7230"/>
        </w:tabs>
        <w:spacing w:after="0" w:line="240" w:lineRule="auto"/>
        <w:ind w:left="0" w:right="13"/>
        <w:rPr>
          <w:b/>
          <w:bCs/>
          <w:sz w:val="24"/>
          <w:szCs w:val="24"/>
        </w:rPr>
      </w:pPr>
    </w:p>
    <w:p w14:paraId="25D39F27" w14:textId="77777777" w:rsidR="00A55A99" w:rsidRDefault="00A55A99" w:rsidP="3FEBE178">
      <w:pPr>
        <w:tabs>
          <w:tab w:val="left" w:pos="7230"/>
        </w:tabs>
        <w:spacing w:after="0" w:line="240" w:lineRule="auto"/>
        <w:ind w:left="0" w:right="13"/>
        <w:rPr>
          <w:b/>
          <w:bCs/>
          <w:sz w:val="24"/>
          <w:szCs w:val="24"/>
        </w:rPr>
      </w:pPr>
    </w:p>
    <w:p w14:paraId="363083EC" w14:textId="77777777" w:rsidR="00CB115D" w:rsidRDefault="00CB115D" w:rsidP="3FEBE178">
      <w:pPr>
        <w:tabs>
          <w:tab w:val="left" w:pos="7230"/>
        </w:tabs>
        <w:spacing w:after="0" w:line="240" w:lineRule="auto"/>
        <w:ind w:left="0" w:right="13"/>
        <w:rPr>
          <w:b/>
          <w:bCs/>
          <w:sz w:val="24"/>
          <w:szCs w:val="24"/>
        </w:rPr>
      </w:pPr>
    </w:p>
    <w:p w14:paraId="3D7950C2" w14:textId="77777777" w:rsidR="00CB115D" w:rsidRDefault="00CB115D" w:rsidP="3FEBE178">
      <w:pPr>
        <w:tabs>
          <w:tab w:val="left" w:pos="7230"/>
        </w:tabs>
        <w:spacing w:after="0" w:line="240" w:lineRule="auto"/>
        <w:ind w:left="0" w:right="13"/>
        <w:rPr>
          <w:b/>
          <w:bCs/>
          <w:sz w:val="24"/>
          <w:szCs w:val="24"/>
        </w:rPr>
      </w:pPr>
    </w:p>
    <w:p w14:paraId="3324E9B5" w14:textId="77777777" w:rsidR="00CB115D" w:rsidRDefault="00CB115D" w:rsidP="3FEBE178">
      <w:pPr>
        <w:tabs>
          <w:tab w:val="left" w:pos="7230"/>
        </w:tabs>
        <w:spacing w:after="0" w:line="240" w:lineRule="auto"/>
        <w:ind w:left="0" w:right="13"/>
        <w:rPr>
          <w:b/>
          <w:bCs/>
          <w:sz w:val="24"/>
          <w:szCs w:val="24"/>
        </w:rPr>
      </w:pPr>
    </w:p>
    <w:p w14:paraId="25011184" w14:textId="77777777" w:rsidR="00CB115D" w:rsidRPr="0055530A" w:rsidRDefault="00CB115D" w:rsidP="3FEBE178">
      <w:pPr>
        <w:tabs>
          <w:tab w:val="left" w:pos="7230"/>
        </w:tabs>
        <w:spacing w:after="0" w:line="240" w:lineRule="auto"/>
        <w:ind w:left="0" w:right="13"/>
        <w:rPr>
          <w:b/>
          <w:bCs/>
          <w:sz w:val="24"/>
          <w:szCs w:val="24"/>
        </w:rPr>
      </w:pPr>
    </w:p>
    <w:p w14:paraId="3771E09E" w14:textId="77777777" w:rsidR="00483337" w:rsidRPr="0055530A" w:rsidRDefault="00483337" w:rsidP="3FEBE178">
      <w:pPr>
        <w:tabs>
          <w:tab w:val="left" w:pos="7230"/>
        </w:tabs>
        <w:spacing w:after="0" w:line="240" w:lineRule="auto"/>
        <w:ind w:left="0" w:right="13"/>
        <w:rPr>
          <w:b/>
          <w:bCs/>
          <w:sz w:val="24"/>
          <w:szCs w:val="24"/>
        </w:rPr>
      </w:pPr>
    </w:p>
    <w:p w14:paraId="1D228CDD" w14:textId="77777777" w:rsidR="00483337" w:rsidRPr="0055530A" w:rsidRDefault="00483337" w:rsidP="3FEBE178">
      <w:pPr>
        <w:tabs>
          <w:tab w:val="left" w:pos="7230"/>
        </w:tabs>
        <w:spacing w:after="0" w:line="240" w:lineRule="auto"/>
        <w:ind w:left="0" w:right="13"/>
        <w:rPr>
          <w:b/>
          <w:bCs/>
          <w:sz w:val="24"/>
          <w:szCs w:val="24"/>
        </w:rPr>
      </w:pPr>
    </w:p>
    <w:p w14:paraId="75E4E4F4" w14:textId="47DB4A0D" w:rsidR="00EA654C" w:rsidRPr="009941F4" w:rsidRDefault="009941F4" w:rsidP="009941F4">
      <w:pPr>
        <w:pStyle w:val="Heading1"/>
        <w:spacing w:before="240" w:after="360" w:line="240" w:lineRule="auto"/>
        <w:ind w:left="0" w:firstLine="0"/>
        <w:contextualSpacing/>
        <w:rPr>
          <w:rFonts w:eastAsiaTheme="majorEastAsia" w:cstheme="majorBidi"/>
          <w:b w:val="0"/>
          <w:color w:val="005EB8"/>
          <w:sz w:val="28"/>
          <w:szCs w:val="18"/>
          <w:lang w:eastAsia="en-US"/>
        </w:rPr>
      </w:pPr>
      <w:r w:rsidRPr="009941F4">
        <w:rPr>
          <w:rFonts w:eastAsiaTheme="majorEastAsia" w:cstheme="majorBidi"/>
          <w:b w:val="0"/>
          <w:color w:val="005EB8"/>
          <w:sz w:val="28"/>
          <w:szCs w:val="18"/>
          <w:lang w:eastAsia="en-US"/>
        </w:rPr>
        <w:lastRenderedPageBreak/>
        <w:t>APPENDIX A – NATIONAL DATA SET</w:t>
      </w:r>
    </w:p>
    <w:p w14:paraId="2D533E2A" w14:textId="77777777" w:rsidR="00695E5C" w:rsidRPr="0055530A" w:rsidRDefault="00695E5C" w:rsidP="3FEBE178">
      <w:pPr>
        <w:pStyle w:val="BodyText"/>
        <w:ind w:left="399" w:right="936"/>
        <w:rPr>
          <w:sz w:val="24"/>
          <w:szCs w:val="24"/>
        </w:rPr>
      </w:pPr>
      <w:r w:rsidRPr="0055530A">
        <w:rPr>
          <w:sz w:val="24"/>
          <w:szCs w:val="24"/>
        </w:rPr>
        <w:t>The eligibility application process should include the following data set:</w:t>
      </w:r>
    </w:p>
    <w:p w14:paraId="6D849690" w14:textId="77777777" w:rsidR="00695E5C" w:rsidRPr="0055530A" w:rsidRDefault="00695E5C" w:rsidP="3FEBE178">
      <w:pPr>
        <w:pStyle w:val="BodyText"/>
        <w:ind w:left="399" w:right="936"/>
        <w:rPr>
          <w:sz w:val="24"/>
          <w:szCs w:val="24"/>
        </w:rPr>
      </w:pPr>
    </w:p>
    <w:p w14:paraId="12911331" w14:textId="77777777" w:rsidR="00695E5C" w:rsidRPr="0055530A" w:rsidRDefault="00695E5C" w:rsidP="3FEBE178">
      <w:pPr>
        <w:ind w:left="399"/>
        <w:rPr>
          <w:sz w:val="24"/>
          <w:szCs w:val="24"/>
          <w:u w:val="single"/>
          <w:lang w:val="en-US"/>
        </w:rPr>
      </w:pPr>
      <w:r w:rsidRPr="0055530A">
        <w:rPr>
          <w:sz w:val="24"/>
          <w:szCs w:val="24"/>
          <w:u w:val="single"/>
          <w:lang w:val="en-US"/>
        </w:rPr>
        <w:t>Personal Details</w:t>
      </w:r>
    </w:p>
    <w:p w14:paraId="629A0276" w14:textId="1A6F95E9" w:rsidR="00695E5C" w:rsidRPr="0055530A" w:rsidRDefault="00695E5C" w:rsidP="3FEBE178">
      <w:pPr>
        <w:pStyle w:val="ListParagraph"/>
        <w:numPr>
          <w:ilvl w:val="0"/>
          <w:numId w:val="2"/>
        </w:numPr>
        <w:rPr>
          <w:sz w:val="24"/>
          <w:szCs w:val="24"/>
          <w:lang w:val="en-US"/>
        </w:rPr>
      </w:pPr>
      <w:r w:rsidRPr="0055530A">
        <w:rPr>
          <w:sz w:val="24"/>
          <w:szCs w:val="24"/>
          <w:lang w:val="en-US"/>
        </w:rPr>
        <w:t>Surname</w:t>
      </w:r>
      <w:r w:rsidR="004039DD" w:rsidRPr="0055530A">
        <w:rPr>
          <w:sz w:val="24"/>
          <w:szCs w:val="24"/>
          <w:lang w:val="en-US"/>
        </w:rPr>
        <w:t xml:space="preserve"> (used in training)</w:t>
      </w:r>
    </w:p>
    <w:p w14:paraId="495D4388" w14:textId="77777777" w:rsidR="00695E5C" w:rsidRPr="0055530A" w:rsidRDefault="00695E5C" w:rsidP="3FEBE178">
      <w:pPr>
        <w:pStyle w:val="ListParagraph"/>
        <w:numPr>
          <w:ilvl w:val="0"/>
          <w:numId w:val="2"/>
        </w:numPr>
        <w:rPr>
          <w:sz w:val="24"/>
          <w:szCs w:val="24"/>
          <w:lang w:val="en-US"/>
        </w:rPr>
      </w:pPr>
      <w:r w:rsidRPr="0055530A">
        <w:rPr>
          <w:sz w:val="24"/>
          <w:szCs w:val="24"/>
          <w:lang w:val="en-US"/>
        </w:rPr>
        <w:t>First Name</w:t>
      </w:r>
    </w:p>
    <w:p w14:paraId="19F48A01" w14:textId="0A94F6F8" w:rsidR="00695E5C" w:rsidRPr="0055530A" w:rsidRDefault="004039DD" w:rsidP="3FEBE178">
      <w:pPr>
        <w:pStyle w:val="ListParagraph"/>
        <w:numPr>
          <w:ilvl w:val="0"/>
          <w:numId w:val="2"/>
        </w:numPr>
        <w:rPr>
          <w:sz w:val="24"/>
          <w:szCs w:val="24"/>
          <w:lang w:val="en-US"/>
        </w:rPr>
      </w:pPr>
      <w:r w:rsidRPr="0055530A">
        <w:rPr>
          <w:sz w:val="24"/>
          <w:szCs w:val="24"/>
          <w:lang w:val="en-US"/>
        </w:rPr>
        <w:t>Other Surname (if different from surname used in training)</w:t>
      </w:r>
    </w:p>
    <w:p w14:paraId="555F1AC9" w14:textId="77777777" w:rsidR="00695E5C" w:rsidRPr="0055530A" w:rsidRDefault="00695E5C" w:rsidP="3FEBE178">
      <w:pPr>
        <w:pStyle w:val="ListParagraph"/>
        <w:numPr>
          <w:ilvl w:val="0"/>
          <w:numId w:val="2"/>
        </w:numPr>
        <w:rPr>
          <w:sz w:val="24"/>
          <w:szCs w:val="24"/>
          <w:lang w:val="en-US"/>
        </w:rPr>
      </w:pPr>
      <w:r w:rsidRPr="0055530A">
        <w:rPr>
          <w:sz w:val="24"/>
          <w:szCs w:val="24"/>
          <w:lang w:val="en-US"/>
        </w:rPr>
        <w:t xml:space="preserve">GMC/GDC Number </w:t>
      </w:r>
    </w:p>
    <w:p w14:paraId="3C93635E" w14:textId="77777777" w:rsidR="00695E5C" w:rsidRPr="0055530A" w:rsidRDefault="00695E5C" w:rsidP="3FEBE178">
      <w:pPr>
        <w:pStyle w:val="ListParagraph"/>
        <w:numPr>
          <w:ilvl w:val="0"/>
          <w:numId w:val="2"/>
        </w:numPr>
        <w:rPr>
          <w:sz w:val="24"/>
          <w:szCs w:val="24"/>
          <w:lang w:val="en-US"/>
        </w:rPr>
      </w:pPr>
      <w:r w:rsidRPr="0055530A">
        <w:rPr>
          <w:sz w:val="24"/>
          <w:szCs w:val="24"/>
          <w:lang w:val="en-US"/>
        </w:rPr>
        <w:t>Email Address</w:t>
      </w:r>
    </w:p>
    <w:p w14:paraId="7D57D886" w14:textId="77777777" w:rsidR="00695E5C" w:rsidRPr="0055530A" w:rsidRDefault="00695E5C" w:rsidP="3FEBE178">
      <w:pPr>
        <w:pStyle w:val="ListParagraph"/>
        <w:numPr>
          <w:ilvl w:val="0"/>
          <w:numId w:val="2"/>
        </w:numPr>
        <w:rPr>
          <w:sz w:val="24"/>
          <w:szCs w:val="24"/>
          <w:lang w:val="en-US"/>
        </w:rPr>
      </w:pPr>
      <w:r w:rsidRPr="0055530A">
        <w:rPr>
          <w:sz w:val="24"/>
          <w:szCs w:val="24"/>
          <w:lang w:val="en-US"/>
        </w:rPr>
        <w:t>Phone Number</w:t>
      </w:r>
    </w:p>
    <w:p w14:paraId="4A0EDDB2" w14:textId="6840D270" w:rsidR="00695E5C" w:rsidRPr="0055530A" w:rsidRDefault="00695E5C" w:rsidP="00F74C34">
      <w:pPr>
        <w:pStyle w:val="ListParagraph"/>
        <w:numPr>
          <w:ilvl w:val="0"/>
          <w:numId w:val="2"/>
        </w:numPr>
        <w:rPr>
          <w:sz w:val="24"/>
          <w:szCs w:val="24"/>
          <w:lang w:val="en-US"/>
        </w:rPr>
      </w:pPr>
      <w:r w:rsidRPr="0055530A">
        <w:rPr>
          <w:sz w:val="24"/>
          <w:szCs w:val="24"/>
          <w:lang w:val="en-US"/>
        </w:rPr>
        <w:t>Are you a Tier 2</w:t>
      </w:r>
      <w:r w:rsidR="00047D1A" w:rsidRPr="0055530A">
        <w:rPr>
          <w:sz w:val="24"/>
          <w:szCs w:val="24"/>
          <w:lang w:val="en-US"/>
        </w:rPr>
        <w:t xml:space="preserve"> / Skill</w:t>
      </w:r>
      <w:r w:rsidR="004039DD" w:rsidRPr="0055530A">
        <w:rPr>
          <w:sz w:val="24"/>
          <w:szCs w:val="24"/>
          <w:lang w:val="en-US"/>
        </w:rPr>
        <w:t>ed</w:t>
      </w:r>
      <w:r w:rsidR="00047D1A" w:rsidRPr="0055530A">
        <w:rPr>
          <w:sz w:val="24"/>
          <w:szCs w:val="24"/>
          <w:lang w:val="en-US"/>
        </w:rPr>
        <w:t xml:space="preserve"> Worker</w:t>
      </w:r>
      <w:r w:rsidRPr="0055530A">
        <w:rPr>
          <w:sz w:val="24"/>
          <w:szCs w:val="24"/>
          <w:lang w:val="en-US"/>
        </w:rPr>
        <w:t xml:space="preserve"> Visa Holder?</w:t>
      </w:r>
      <w:r w:rsidR="00F74C34" w:rsidRPr="0055530A">
        <w:rPr>
          <w:sz w:val="24"/>
          <w:szCs w:val="24"/>
          <w:lang w:val="en-US"/>
        </w:rPr>
        <w:t xml:space="preserve"> </w:t>
      </w:r>
    </w:p>
    <w:p w14:paraId="0458137D" w14:textId="77777777" w:rsidR="00F74C34" w:rsidRPr="0055530A" w:rsidRDefault="00F74C34" w:rsidP="3FEBE178">
      <w:pPr>
        <w:ind w:left="399"/>
        <w:rPr>
          <w:sz w:val="24"/>
          <w:szCs w:val="24"/>
          <w:u w:val="single"/>
          <w:lang w:val="en-US"/>
        </w:rPr>
      </w:pPr>
    </w:p>
    <w:p w14:paraId="375BCF47" w14:textId="37459B00" w:rsidR="00695E5C" w:rsidRPr="0055530A" w:rsidRDefault="00695E5C" w:rsidP="3FEBE178">
      <w:pPr>
        <w:ind w:left="399"/>
        <w:rPr>
          <w:sz w:val="24"/>
          <w:szCs w:val="24"/>
          <w:u w:val="single"/>
          <w:lang w:val="en-US"/>
        </w:rPr>
      </w:pPr>
      <w:r w:rsidRPr="0055530A">
        <w:rPr>
          <w:sz w:val="24"/>
          <w:szCs w:val="24"/>
          <w:u w:val="single"/>
          <w:lang w:val="en-US"/>
        </w:rPr>
        <w:t xml:space="preserve">LTFT Eligibility </w:t>
      </w:r>
    </w:p>
    <w:p w14:paraId="399105CD" w14:textId="547FDF53" w:rsidR="00047D1A" w:rsidRPr="0055530A" w:rsidRDefault="00047D1A">
      <w:pPr>
        <w:pStyle w:val="ListParagraph"/>
        <w:numPr>
          <w:ilvl w:val="0"/>
          <w:numId w:val="22"/>
        </w:numPr>
        <w:tabs>
          <w:tab w:val="left" w:pos="7230"/>
        </w:tabs>
        <w:spacing w:after="0" w:line="240" w:lineRule="auto"/>
        <w:ind w:right="13"/>
        <w:jc w:val="both"/>
        <w:rPr>
          <w:sz w:val="24"/>
          <w:szCs w:val="24"/>
        </w:rPr>
      </w:pPr>
      <w:r w:rsidRPr="750734CB">
        <w:rPr>
          <w:rFonts w:eastAsiaTheme="minorEastAsia"/>
          <w:sz w:val="24"/>
          <w:szCs w:val="24"/>
        </w:rPr>
        <w:t xml:space="preserve">Trainees with a disability or ill </w:t>
      </w:r>
      <w:r w:rsidR="006A65F3">
        <w:rPr>
          <w:rFonts w:eastAsiaTheme="minorEastAsia"/>
          <w:sz w:val="24"/>
          <w:szCs w:val="24"/>
        </w:rPr>
        <w:t>health</w:t>
      </w:r>
    </w:p>
    <w:p w14:paraId="1F517566" w14:textId="77777777" w:rsidR="00047D1A" w:rsidRPr="0055530A" w:rsidRDefault="00047D1A" w:rsidP="00047D1A">
      <w:pPr>
        <w:pStyle w:val="ListParagraph"/>
        <w:numPr>
          <w:ilvl w:val="0"/>
          <w:numId w:val="22"/>
        </w:numPr>
        <w:tabs>
          <w:tab w:val="left" w:pos="7230"/>
        </w:tabs>
        <w:spacing w:after="0" w:line="240" w:lineRule="auto"/>
        <w:ind w:right="13"/>
        <w:jc w:val="both"/>
        <w:rPr>
          <w:rFonts w:eastAsiaTheme="minorEastAsia"/>
          <w:sz w:val="24"/>
          <w:szCs w:val="24"/>
        </w:rPr>
      </w:pPr>
      <w:r w:rsidRPr="0055530A">
        <w:rPr>
          <w:rFonts w:eastAsiaTheme="minorEastAsia"/>
          <w:sz w:val="24"/>
          <w:szCs w:val="24"/>
        </w:rPr>
        <w:t xml:space="preserve">Trainees (men and women) with caring responsibilities </w:t>
      </w:r>
    </w:p>
    <w:p w14:paraId="3A0FFE11" w14:textId="77777777" w:rsidR="00047D1A" w:rsidRPr="0055530A" w:rsidRDefault="00047D1A" w:rsidP="00047D1A">
      <w:pPr>
        <w:pStyle w:val="ListParagraph"/>
        <w:numPr>
          <w:ilvl w:val="0"/>
          <w:numId w:val="22"/>
        </w:numPr>
        <w:tabs>
          <w:tab w:val="left" w:pos="7230"/>
        </w:tabs>
        <w:spacing w:after="0" w:line="240" w:lineRule="auto"/>
        <w:ind w:right="13"/>
        <w:jc w:val="both"/>
        <w:rPr>
          <w:rFonts w:eastAsiaTheme="minorEastAsia"/>
          <w:sz w:val="24"/>
          <w:szCs w:val="24"/>
        </w:rPr>
      </w:pPr>
      <w:r w:rsidRPr="0055530A">
        <w:rPr>
          <w:rFonts w:eastAsiaTheme="minorEastAsia"/>
          <w:sz w:val="24"/>
          <w:szCs w:val="24"/>
        </w:rPr>
        <w:t xml:space="preserve">Welfare and wellbeing </w:t>
      </w:r>
    </w:p>
    <w:p w14:paraId="03B880EB" w14:textId="77777777" w:rsidR="00047D1A" w:rsidRPr="0055530A" w:rsidRDefault="00047D1A" w:rsidP="00047D1A">
      <w:pPr>
        <w:pStyle w:val="ListParagraph"/>
        <w:numPr>
          <w:ilvl w:val="0"/>
          <w:numId w:val="22"/>
        </w:numPr>
        <w:tabs>
          <w:tab w:val="left" w:pos="7230"/>
        </w:tabs>
        <w:spacing w:after="0" w:line="240" w:lineRule="auto"/>
        <w:ind w:right="13"/>
        <w:jc w:val="both"/>
        <w:rPr>
          <w:rFonts w:eastAsiaTheme="minorEastAsia"/>
          <w:sz w:val="24"/>
          <w:szCs w:val="24"/>
        </w:rPr>
      </w:pPr>
      <w:r w:rsidRPr="0055530A">
        <w:rPr>
          <w:rFonts w:eastAsiaTheme="minorEastAsia"/>
          <w:sz w:val="24"/>
          <w:szCs w:val="24"/>
        </w:rPr>
        <w:t xml:space="preserve">Unique opportunities </w:t>
      </w:r>
    </w:p>
    <w:p w14:paraId="00575D81" w14:textId="77777777" w:rsidR="00047D1A" w:rsidRPr="0055530A" w:rsidRDefault="00047D1A" w:rsidP="00047D1A">
      <w:pPr>
        <w:pStyle w:val="ListParagraph"/>
        <w:numPr>
          <w:ilvl w:val="0"/>
          <w:numId w:val="22"/>
        </w:numPr>
        <w:tabs>
          <w:tab w:val="left" w:pos="7230"/>
        </w:tabs>
        <w:spacing w:after="0" w:line="240" w:lineRule="auto"/>
        <w:ind w:right="13"/>
        <w:jc w:val="both"/>
        <w:rPr>
          <w:rFonts w:eastAsiaTheme="minorEastAsia"/>
          <w:sz w:val="24"/>
          <w:szCs w:val="24"/>
        </w:rPr>
      </w:pPr>
      <w:r w:rsidRPr="0055530A">
        <w:rPr>
          <w:rFonts w:eastAsiaTheme="minorEastAsia"/>
          <w:sz w:val="24"/>
          <w:szCs w:val="24"/>
        </w:rPr>
        <w:t>Religious commitment</w:t>
      </w:r>
    </w:p>
    <w:p w14:paraId="399F6FD4" w14:textId="77777777" w:rsidR="00047D1A" w:rsidRPr="0055530A" w:rsidRDefault="00047D1A" w:rsidP="00047D1A">
      <w:pPr>
        <w:pStyle w:val="ListParagraph"/>
        <w:numPr>
          <w:ilvl w:val="0"/>
          <w:numId w:val="22"/>
        </w:numPr>
        <w:tabs>
          <w:tab w:val="left" w:pos="7230"/>
        </w:tabs>
        <w:spacing w:after="0" w:line="240" w:lineRule="auto"/>
        <w:ind w:right="13"/>
        <w:jc w:val="both"/>
        <w:rPr>
          <w:sz w:val="24"/>
          <w:szCs w:val="24"/>
        </w:rPr>
      </w:pPr>
      <w:r w:rsidRPr="0055530A">
        <w:rPr>
          <w:rFonts w:eastAsiaTheme="minorEastAsia"/>
          <w:sz w:val="24"/>
          <w:szCs w:val="24"/>
        </w:rPr>
        <w:t xml:space="preserve">Non-medical development </w:t>
      </w:r>
    </w:p>
    <w:p w14:paraId="5529DB74" w14:textId="35EE60FD" w:rsidR="00695E5C" w:rsidRPr="0055530A" w:rsidRDefault="00047D1A" w:rsidP="00047D1A">
      <w:pPr>
        <w:pStyle w:val="ListParagraph"/>
        <w:numPr>
          <w:ilvl w:val="0"/>
          <w:numId w:val="22"/>
        </w:numPr>
        <w:tabs>
          <w:tab w:val="left" w:pos="7230"/>
        </w:tabs>
        <w:spacing w:after="0" w:line="240" w:lineRule="auto"/>
        <w:ind w:right="13"/>
        <w:jc w:val="both"/>
        <w:rPr>
          <w:sz w:val="24"/>
          <w:szCs w:val="24"/>
        </w:rPr>
      </w:pPr>
      <w:r w:rsidRPr="0055530A">
        <w:rPr>
          <w:rFonts w:eastAsiaTheme="minorEastAsia"/>
          <w:sz w:val="24"/>
          <w:szCs w:val="24"/>
        </w:rPr>
        <w:t xml:space="preserve">Flexibility for training and career development </w:t>
      </w:r>
    </w:p>
    <w:p w14:paraId="17C4DA70" w14:textId="001E5A0A" w:rsidR="0079705F" w:rsidRDefault="0079705F" w:rsidP="0079705F">
      <w:pPr>
        <w:tabs>
          <w:tab w:val="left" w:pos="7230"/>
        </w:tabs>
        <w:spacing w:after="0" w:line="240" w:lineRule="auto"/>
        <w:ind w:left="1080" w:right="13"/>
        <w:jc w:val="both"/>
        <w:rPr>
          <w:sz w:val="24"/>
          <w:szCs w:val="24"/>
        </w:rPr>
      </w:pPr>
    </w:p>
    <w:p w14:paraId="674C0ED0" w14:textId="5588839F" w:rsidR="00047D1A" w:rsidRPr="00B540D0" w:rsidRDefault="006A65F3" w:rsidP="00B540D0">
      <w:pPr>
        <w:ind w:left="426"/>
        <w:rPr>
          <w:sz w:val="24"/>
          <w:szCs w:val="24"/>
          <w:u w:val="single"/>
          <w:lang w:val="en-US"/>
        </w:rPr>
      </w:pPr>
      <w:r w:rsidRPr="00B540D0">
        <w:rPr>
          <w:sz w:val="24"/>
          <w:szCs w:val="24"/>
          <w:u w:val="single"/>
          <w:lang w:val="en-US"/>
        </w:rPr>
        <w:t>Other Application Deta</w:t>
      </w:r>
      <w:r w:rsidR="00B540D0">
        <w:rPr>
          <w:sz w:val="24"/>
          <w:szCs w:val="24"/>
          <w:u w:val="single"/>
          <w:lang w:val="en-US"/>
        </w:rPr>
        <w:t>i</w:t>
      </w:r>
      <w:r w:rsidRPr="00B540D0">
        <w:rPr>
          <w:sz w:val="24"/>
          <w:szCs w:val="24"/>
          <w:u w:val="single"/>
          <w:lang w:val="en-US"/>
        </w:rPr>
        <w:t>ls</w:t>
      </w:r>
    </w:p>
    <w:p w14:paraId="41D4DB2A"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 xml:space="preserve">Proposed LTFT Placement and Training Plan </w:t>
      </w:r>
    </w:p>
    <w:p w14:paraId="1DE8B4EC"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Level you will be working at</w:t>
      </w:r>
    </w:p>
    <w:p w14:paraId="03719356"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 xml:space="preserve">Name of Training </w:t>
      </w:r>
      <w:proofErr w:type="spellStart"/>
      <w:r w:rsidRPr="0055530A">
        <w:rPr>
          <w:sz w:val="24"/>
          <w:szCs w:val="24"/>
          <w:lang w:val="en-US"/>
        </w:rPr>
        <w:t>Programme</w:t>
      </w:r>
      <w:proofErr w:type="spellEnd"/>
    </w:p>
    <w:p w14:paraId="794EBA51"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LTFT Start date</w:t>
      </w:r>
    </w:p>
    <w:p w14:paraId="5C4EA72A"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LTFT End date (if known)</w:t>
      </w:r>
    </w:p>
    <w:p w14:paraId="506FEC45" w14:textId="77777777" w:rsidR="00695E5C" w:rsidRPr="0055530A" w:rsidRDefault="00695E5C" w:rsidP="3FEBE178">
      <w:pPr>
        <w:pStyle w:val="ListParagraph"/>
        <w:numPr>
          <w:ilvl w:val="0"/>
          <w:numId w:val="25"/>
        </w:numPr>
        <w:rPr>
          <w:sz w:val="24"/>
          <w:szCs w:val="24"/>
          <w:lang w:val="en-US"/>
        </w:rPr>
      </w:pPr>
      <w:r w:rsidRPr="0055530A">
        <w:rPr>
          <w:sz w:val="24"/>
          <w:szCs w:val="24"/>
          <w:lang w:val="en-US"/>
        </w:rPr>
        <w:t>Proposed Percentage</w:t>
      </w:r>
    </w:p>
    <w:p w14:paraId="4153EC64" w14:textId="77777777" w:rsidR="00695E5C" w:rsidRPr="0055530A" w:rsidRDefault="00695E5C" w:rsidP="0079705F">
      <w:pPr>
        <w:pStyle w:val="ListParagraph"/>
        <w:numPr>
          <w:ilvl w:val="0"/>
          <w:numId w:val="25"/>
        </w:numPr>
        <w:jc w:val="both"/>
        <w:rPr>
          <w:sz w:val="24"/>
          <w:szCs w:val="24"/>
          <w:lang w:val="en-US"/>
        </w:rPr>
      </w:pPr>
      <w:r w:rsidRPr="0055530A">
        <w:rPr>
          <w:sz w:val="24"/>
          <w:szCs w:val="24"/>
          <w:lang w:val="en-US"/>
        </w:rPr>
        <w:t xml:space="preserve">Applicant Declaration </w:t>
      </w:r>
    </w:p>
    <w:p w14:paraId="4BA0A067" w14:textId="77777777" w:rsidR="00695E5C" w:rsidRPr="0055530A" w:rsidRDefault="00695E5C" w:rsidP="3FEBE178">
      <w:pPr>
        <w:pStyle w:val="BodyText"/>
        <w:ind w:left="798" w:right="936"/>
        <w:rPr>
          <w:sz w:val="24"/>
          <w:szCs w:val="24"/>
        </w:rPr>
      </w:pPr>
    </w:p>
    <w:p w14:paraId="2DE46068" w14:textId="77777777" w:rsidR="00695E5C" w:rsidRPr="0055530A" w:rsidRDefault="00695E5C" w:rsidP="3FEBE178">
      <w:pPr>
        <w:tabs>
          <w:tab w:val="left" w:pos="7230"/>
        </w:tabs>
        <w:spacing w:after="0" w:line="240" w:lineRule="auto"/>
        <w:ind w:left="0" w:right="13"/>
        <w:rPr>
          <w:sz w:val="24"/>
          <w:szCs w:val="24"/>
        </w:rPr>
      </w:pPr>
    </w:p>
    <w:sectPr w:rsidR="00695E5C" w:rsidRPr="0055530A">
      <w:headerReference w:type="even" r:id="rId22"/>
      <w:headerReference w:type="default" r:id="rId23"/>
      <w:footerReference w:type="even" r:id="rId24"/>
      <w:footerReference w:type="default" r:id="rId25"/>
      <w:headerReference w:type="first" r:id="rId26"/>
      <w:footerReference w:type="first" r:id="rId27"/>
      <w:pgSz w:w="11906" w:h="16838"/>
      <w:pgMar w:top="1445" w:right="1174" w:bottom="1483" w:left="1080" w:header="751"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3F8E" w14:textId="77777777" w:rsidR="00F676E3" w:rsidRDefault="00F676E3">
      <w:pPr>
        <w:spacing w:after="0" w:line="240" w:lineRule="auto"/>
      </w:pPr>
      <w:r>
        <w:separator/>
      </w:r>
    </w:p>
  </w:endnote>
  <w:endnote w:type="continuationSeparator" w:id="0">
    <w:p w14:paraId="2AEC55E5" w14:textId="77777777" w:rsidR="00F676E3" w:rsidRDefault="00F676E3">
      <w:pPr>
        <w:spacing w:after="0" w:line="240" w:lineRule="auto"/>
      </w:pPr>
      <w:r>
        <w:continuationSeparator/>
      </w:r>
    </w:p>
  </w:endnote>
  <w:endnote w:type="continuationNotice" w:id="1">
    <w:p w14:paraId="148F0455" w14:textId="77777777" w:rsidR="00F676E3" w:rsidRDefault="00F676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2E5D" w14:textId="77777777" w:rsidR="00A06CB1" w:rsidRDefault="00A06CB1">
    <w:pPr>
      <w:spacing w:after="0" w:line="259" w:lineRule="auto"/>
      <w:ind w:left="0" w:right="262"/>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FAF8FBB" w14:textId="77777777" w:rsidR="00A06CB1" w:rsidRDefault="00A06CB1">
    <w:pPr>
      <w:spacing w:after="0" w:line="259" w:lineRule="auto"/>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8FBB" w14:textId="77777777" w:rsidR="00A06CB1" w:rsidRDefault="00A06CB1">
    <w:pPr>
      <w:spacing w:after="0" w:line="259" w:lineRule="auto"/>
      <w:ind w:left="0" w:right="262"/>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2D3E941" w14:textId="77777777" w:rsidR="00A06CB1" w:rsidRDefault="00A06CB1">
    <w:pPr>
      <w:spacing w:after="0" w:line="259" w:lineRule="auto"/>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BF52" w14:textId="77777777" w:rsidR="00A06CB1" w:rsidRDefault="00A06CB1">
    <w:pPr>
      <w:spacing w:after="0" w:line="259" w:lineRule="auto"/>
      <w:ind w:left="0" w:right="262"/>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14D9D7C" w14:textId="77777777" w:rsidR="00A06CB1" w:rsidRDefault="00A06CB1">
    <w:pPr>
      <w:spacing w:after="0" w:line="259" w:lineRule="auto"/>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A152" w14:textId="77777777" w:rsidR="00F676E3" w:rsidRDefault="00F676E3">
      <w:pPr>
        <w:spacing w:after="0" w:line="240" w:lineRule="auto"/>
      </w:pPr>
      <w:r>
        <w:separator/>
      </w:r>
    </w:p>
  </w:footnote>
  <w:footnote w:type="continuationSeparator" w:id="0">
    <w:p w14:paraId="6E858626" w14:textId="77777777" w:rsidR="00F676E3" w:rsidRDefault="00F676E3">
      <w:pPr>
        <w:spacing w:after="0" w:line="240" w:lineRule="auto"/>
      </w:pPr>
      <w:r>
        <w:continuationSeparator/>
      </w:r>
    </w:p>
  </w:footnote>
  <w:footnote w:type="continuationNotice" w:id="1">
    <w:p w14:paraId="07453550" w14:textId="77777777" w:rsidR="00F676E3" w:rsidRDefault="00F676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1016" w14:textId="77777777" w:rsidR="00A06CB1" w:rsidRDefault="00A06CB1">
    <w:pPr>
      <w:spacing w:after="0" w:line="259" w:lineRule="auto"/>
      <w:ind w:left="-1080" w:right="10732"/>
    </w:pPr>
    <w:r>
      <w:rPr>
        <w:noProof/>
      </w:rPr>
      <w:drawing>
        <wp:anchor distT="0" distB="0" distL="114300" distR="114300" simplePos="0" relativeHeight="251658240" behindDoc="0" locked="0" layoutInCell="1" allowOverlap="0" wp14:anchorId="2E7D3297" wp14:editId="140A96B0">
          <wp:simplePos x="0" y="0"/>
          <wp:positionH relativeFrom="page">
            <wp:posOffset>4771390</wp:posOffset>
          </wp:positionH>
          <wp:positionV relativeFrom="page">
            <wp:posOffset>478155</wp:posOffset>
          </wp:positionV>
          <wp:extent cx="2499360" cy="511810"/>
          <wp:effectExtent l="0" t="0" r="0" b="0"/>
          <wp:wrapSquare wrapText="bothSides"/>
          <wp:docPr id="12" name="Picture 12">
            <a:extLst xmlns:a="http://schemas.openxmlformats.org/drawingml/2006/main">
              <a:ext uri="{FF2B5EF4-FFF2-40B4-BE49-F238E27FC236}">
                <a16:creationId xmlns:a16="http://schemas.microsoft.com/office/drawing/2014/main" id="{6D0C00F4-CE8E-49C1-938A-53CA0FF7C3F7}"/>
              </a:ext>
            </a:extLst>
          </wp:docPr>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499360" cy="51181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1408" w14:textId="7D68E2ED" w:rsidR="00A06CB1" w:rsidRDefault="0088193D">
    <w:pPr>
      <w:spacing w:after="0" w:line="259" w:lineRule="auto"/>
      <w:ind w:left="-1080" w:right="10732"/>
    </w:pPr>
    <w:r>
      <w:rPr>
        <w:noProof/>
      </w:rPr>
      <w:drawing>
        <wp:anchor distT="0" distB="0" distL="114300" distR="114300" simplePos="0" relativeHeight="251658241" behindDoc="1" locked="0" layoutInCell="1" allowOverlap="1" wp14:anchorId="3BD69AB4" wp14:editId="1BD5C61F">
          <wp:simplePos x="0" y="0"/>
          <wp:positionH relativeFrom="page">
            <wp:posOffset>6315323</wp:posOffset>
          </wp:positionH>
          <wp:positionV relativeFrom="page">
            <wp:posOffset>79320</wp:posOffset>
          </wp:positionV>
          <wp:extent cx="1098000" cy="828000"/>
          <wp:effectExtent l="0" t="0" r="6985" b="0"/>
          <wp:wrapNone/>
          <wp:docPr id="18" name="Picture 18" descr="A blue and white logo&#10;&#10;Description automatically generated with low confidence">
            <a:extLst xmlns:a="http://schemas.openxmlformats.org/drawingml/2006/main">
              <a:ext uri="{FF2B5EF4-FFF2-40B4-BE49-F238E27FC236}">
                <a16:creationId xmlns:a16="http://schemas.microsoft.com/office/drawing/2014/main" id="{A3FDC5B8-6174-456C-9AA3-AE96617D2D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2F67" w14:textId="77777777" w:rsidR="00A06CB1" w:rsidRDefault="00A06CB1">
    <w:pPr>
      <w:spacing w:after="0" w:line="259" w:lineRule="auto"/>
      <w:ind w:left="-1080" w:right="10732"/>
    </w:pPr>
    <w:r>
      <w:rPr>
        <w:noProof/>
      </w:rPr>
      <w:drawing>
        <wp:anchor distT="0" distB="0" distL="114300" distR="114300" simplePos="0" relativeHeight="251658242" behindDoc="0" locked="0" layoutInCell="1" allowOverlap="0" wp14:anchorId="3904ED4F" wp14:editId="0D10CFC3">
          <wp:simplePos x="0" y="0"/>
          <wp:positionH relativeFrom="page">
            <wp:posOffset>4771390</wp:posOffset>
          </wp:positionH>
          <wp:positionV relativeFrom="page">
            <wp:posOffset>478155</wp:posOffset>
          </wp:positionV>
          <wp:extent cx="2499360" cy="511810"/>
          <wp:effectExtent l="0" t="0" r="0" b="0"/>
          <wp:wrapSquare wrapText="bothSides"/>
          <wp:docPr id="2" name="Picture 2">
            <a:extLst xmlns:a="http://schemas.openxmlformats.org/drawingml/2006/main">
              <a:ext uri="{FF2B5EF4-FFF2-40B4-BE49-F238E27FC236}">
                <a16:creationId xmlns:a16="http://schemas.microsoft.com/office/drawing/2014/main" id="{B3783E11-23D2-4104-A961-6AE1FADB9AF9}"/>
              </a:ext>
            </a:extLst>
          </wp:docPr>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499360" cy="51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39C78C"/>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7357E"/>
    <w:multiLevelType w:val="hybridMultilevel"/>
    <w:tmpl w:val="286616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863E98"/>
    <w:multiLevelType w:val="hybridMultilevel"/>
    <w:tmpl w:val="415AAB22"/>
    <w:lvl w:ilvl="0" w:tplc="DB98F7A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A0B8F8">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1A0B66">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9EDF98">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964FCC">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582AC4">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5A80FEE">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B881F4">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B66B32">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D72395"/>
    <w:multiLevelType w:val="hybridMultilevel"/>
    <w:tmpl w:val="E07A64B4"/>
    <w:lvl w:ilvl="0" w:tplc="BB785FB0">
      <w:start w:val="1"/>
      <w:numFmt w:val="bullet"/>
      <w:lvlText w:val=""/>
      <w:lvlJc w:val="left"/>
      <w:pPr>
        <w:ind w:left="720" w:hanging="360"/>
      </w:pPr>
      <w:rPr>
        <w:rFonts w:ascii="Symbol" w:hAnsi="Symbol" w:hint="default"/>
      </w:rPr>
    </w:lvl>
    <w:lvl w:ilvl="1" w:tplc="3ABEFCEA">
      <w:start w:val="1"/>
      <w:numFmt w:val="bullet"/>
      <w:lvlText w:val="o"/>
      <w:lvlJc w:val="left"/>
      <w:pPr>
        <w:ind w:left="1440" w:hanging="360"/>
      </w:pPr>
      <w:rPr>
        <w:rFonts w:ascii="Courier New" w:hAnsi="Courier New" w:hint="default"/>
      </w:rPr>
    </w:lvl>
    <w:lvl w:ilvl="2" w:tplc="25802964">
      <w:start w:val="1"/>
      <w:numFmt w:val="bullet"/>
      <w:lvlText w:val=""/>
      <w:lvlJc w:val="left"/>
      <w:pPr>
        <w:ind w:left="2160" w:hanging="360"/>
      </w:pPr>
      <w:rPr>
        <w:rFonts w:ascii="Wingdings" w:hAnsi="Wingdings" w:hint="default"/>
      </w:rPr>
    </w:lvl>
    <w:lvl w:ilvl="3" w:tplc="5B10E7A4">
      <w:start w:val="1"/>
      <w:numFmt w:val="bullet"/>
      <w:lvlText w:val=""/>
      <w:lvlJc w:val="left"/>
      <w:pPr>
        <w:ind w:left="2880" w:hanging="360"/>
      </w:pPr>
      <w:rPr>
        <w:rFonts w:ascii="Symbol" w:hAnsi="Symbol" w:hint="default"/>
      </w:rPr>
    </w:lvl>
    <w:lvl w:ilvl="4" w:tplc="FC0ABC2A">
      <w:start w:val="1"/>
      <w:numFmt w:val="bullet"/>
      <w:lvlText w:val="o"/>
      <w:lvlJc w:val="left"/>
      <w:pPr>
        <w:ind w:left="3600" w:hanging="360"/>
      </w:pPr>
      <w:rPr>
        <w:rFonts w:ascii="Courier New" w:hAnsi="Courier New" w:hint="default"/>
      </w:rPr>
    </w:lvl>
    <w:lvl w:ilvl="5" w:tplc="198092BC">
      <w:start w:val="1"/>
      <w:numFmt w:val="bullet"/>
      <w:lvlText w:val=""/>
      <w:lvlJc w:val="left"/>
      <w:pPr>
        <w:ind w:left="4320" w:hanging="360"/>
      </w:pPr>
      <w:rPr>
        <w:rFonts w:ascii="Wingdings" w:hAnsi="Wingdings" w:hint="default"/>
      </w:rPr>
    </w:lvl>
    <w:lvl w:ilvl="6" w:tplc="DF3EDA1C">
      <w:start w:val="1"/>
      <w:numFmt w:val="bullet"/>
      <w:lvlText w:val=""/>
      <w:lvlJc w:val="left"/>
      <w:pPr>
        <w:ind w:left="5040" w:hanging="360"/>
      </w:pPr>
      <w:rPr>
        <w:rFonts w:ascii="Symbol" w:hAnsi="Symbol" w:hint="default"/>
      </w:rPr>
    </w:lvl>
    <w:lvl w:ilvl="7" w:tplc="FCF00604">
      <w:start w:val="1"/>
      <w:numFmt w:val="bullet"/>
      <w:lvlText w:val="o"/>
      <w:lvlJc w:val="left"/>
      <w:pPr>
        <w:ind w:left="5760" w:hanging="360"/>
      </w:pPr>
      <w:rPr>
        <w:rFonts w:ascii="Courier New" w:hAnsi="Courier New" w:hint="default"/>
      </w:rPr>
    </w:lvl>
    <w:lvl w:ilvl="8" w:tplc="3A563E34">
      <w:start w:val="1"/>
      <w:numFmt w:val="bullet"/>
      <w:lvlText w:val=""/>
      <w:lvlJc w:val="left"/>
      <w:pPr>
        <w:ind w:left="6480" w:hanging="360"/>
      </w:pPr>
      <w:rPr>
        <w:rFonts w:ascii="Wingdings" w:hAnsi="Wingdings" w:hint="default"/>
      </w:rPr>
    </w:lvl>
  </w:abstractNum>
  <w:abstractNum w:abstractNumId="4" w15:restartNumberingAfterBreak="0">
    <w:nsid w:val="0C7CE20C"/>
    <w:multiLevelType w:val="hybridMultilevel"/>
    <w:tmpl w:val="E025F1D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C9139CB"/>
    <w:multiLevelType w:val="hybridMultilevel"/>
    <w:tmpl w:val="70F61246"/>
    <w:lvl w:ilvl="0" w:tplc="AC3E3F2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EA0938"/>
    <w:multiLevelType w:val="hybridMultilevel"/>
    <w:tmpl w:val="A6186302"/>
    <w:lvl w:ilvl="0" w:tplc="C2BE6CAE">
      <w:start w:val="1"/>
      <w:numFmt w:val="lowerRoman"/>
      <w:lvlText w:val="%1."/>
      <w:lvlJc w:val="left"/>
      <w:pPr>
        <w:ind w:left="1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7ED07A">
      <w:start w:val="1"/>
      <w:numFmt w:val="lowerLetter"/>
      <w:lvlText w:val="%2"/>
      <w:lvlJc w:val="left"/>
      <w:pPr>
        <w:ind w:left="1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5AB1E8">
      <w:start w:val="1"/>
      <w:numFmt w:val="lowerRoman"/>
      <w:lvlText w:val="%3"/>
      <w:lvlJc w:val="left"/>
      <w:pPr>
        <w:ind w:left="2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C0AEDC">
      <w:start w:val="1"/>
      <w:numFmt w:val="decimal"/>
      <w:lvlText w:val="%4"/>
      <w:lvlJc w:val="left"/>
      <w:pPr>
        <w:ind w:left="2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9E5EFE">
      <w:start w:val="1"/>
      <w:numFmt w:val="lowerLetter"/>
      <w:lvlText w:val="%5"/>
      <w:lvlJc w:val="left"/>
      <w:pPr>
        <w:ind w:left="3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A027E2">
      <w:start w:val="1"/>
      <w:numFmt w:val="lowerRoman"/>
      <w:lvlText w:val="%6"/>
      <w:lvlJc w:val="left"/>
      <w:pPr>
        <w:ind w:left="4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0F4CE0E">
      <w:start w:val="1"/>
      <w:numFmt w:val="decimal"/>
      <w:lvlText w:val="%7"/>
      <w:lvlJc w:val="left"/>
      <w:pPr>
        <w:ind w:left="4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F66E88">
      <w:start w:val="1"/>
      <w:numFmt w:val="lowerLetter"/>
      <w:lvlText w:val="%8"/>
      <w:lvlJc w:val="left"/>
      <w:pPr>
        <w:ind w:left="5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129928">
      <w:start w:val="1"/>
      <w:numFmt w:val="lowerRoman"/>
      <w:lvlText w:val="%9"/>
      <w:lvlJc w:val="left"/>
      <w:pPr>
        <w:ind w:left="6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1D429BE"/>
    <w:multiLevelType w:val="hybridMultilevel"/>
    <w:tmpl w:val="9658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F63C3F"/>
    <w:multiLevelType w:val="hybridMultilevel"/>
    <w:tmpl w:val="0FE66C4E"/>
    <w:lvl w:ilvl="0" w:tplc="4EC08F7A">
      <w:start w:val="1"/>
      <w:numFmt w:val="lowerRoman"/>
      <w:lvlText w:val="%1."/>
      <w:lvlJc w:val="left"/>
      <w:pPr>
        <w:ind w:left="10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BE9A9AE2">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0008C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68FB0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9094E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A845DC">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DA471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ACDA44">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AC9200">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3173D6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83617E6"/>
    <w:multiLevelType w:val="hybridMultilevel"/>
    <w:tmpl w:val="230E154C"/>
    <w:lvl w:ilvl="0" w:tplc="45D68216">
      <w:start w:val="1"/>
      <w:numFmt w:val="lowerLetter"/>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10272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B0FEB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96E742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3441E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F6717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BCED9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C0FDD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DE4AD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E782618"/>
    <w:multiLevelType w:val="hybridMultilevel"/>
    <w:tmpl w:val="366E845C"/>
    <w:lvl w:ilvl="0" w:tplc="2786CC7E">
      <w:start w:val="1"/>
      <w:numFmt w:val="upperRoman"/>
      <w:lvlText w:val="%1."/>
      <w:lvlJc w:val="left"/>
      <w:pPr>
        <w:ind w:left="720" w:hanging="360"/>
      </w:pPr>
    </w:lvl>
    <w:lvl w:ilvl="1" w:tplc="ABBA9BD4">
      <w:start w:val="1"/>
      <w:numFmt w:val="lowerLetter"/>
      <w:lvlText w:val="%2."/>
      <w:lvlJc w:val="left"/>
      <w:pPr>
        <w:ind w:left="1440" w:hanging="360"/>
      </w:pPr>
    </w:lvl>
    <w:lvl w:ilvl="2" w:tplc="7DC0D0F2">
      <w:start w:val="1"/>
      <w:numFmt w:val="lowerRoman"/>
      <w:lvlText w:val="%3."/>
      <w:lvlJc w:val="right"/>
      <w:pPr>
        <w:ind w:left="2160" w:hanging="180"/>
      </w:pPr>
    </w:lvl>
    <w:lvl w:ilvl="3" w:tplc="8CAC02F8">
      <w:start w:val="1"/>
      <w:numFmt w:val="decimal"/>
      <w:lvlText w:val="%4."/>
      <w:lvlJc w:val="left"/>
      <w:pPr>
        <w:ind w:left="2880" w:hanging="360"/>
      </w:pPr>
    </w:lvl>
    <w:lvl w:ilvl="4" w:tplc="3FB0B22C">
      <w:start w:val="1"/>
      <w:numFmt w:val="lowerLetter"/>
      <w:lvlText w:val="%5."/>
      <w:lvlJc w:val="left"/>
      <w:pPr>
        <w:ind w:left="3600" w:hanging="360"/>
      </w:pPr>
    </w:lvl>
    <w:lvl w:ilvl="5" w:tplc="E390A416">
      <w:start w:val="1"/>
      <w:numFmt w:val="lowerRoman"/>
      <w:lvlText w:val="%6."/>
      <w:lvlJc w:val="right"/>
      <w:pPr>
        <w:ind w:left="4320" w:hanging="180"/>
      </w:pPr>
    </w:lvl>
    <w:lvl w:ilvl="6" w:tplc="67A23B0E">
      <w:start w:val="1"/>
      <w:numFmt w:val="decimal"/>
      <w:lvlText w:val="%7."/>
      <w:lvlJc w:val="left"/>
      <w:pPr>
        <w:ind w:left="5040" w:hanging="360"/>
      </w:pPr>
    </w:lvl>
    <w:lvl w:ilvl="7" w:tplc="0D3ACA2E">
      <w:start w:val="1"/>
      <w:numFmt w:val="lowerLetter"/>
      <w:lvlText w:val="%8."/>
      <w:lvlJc w:val="left"/>
      <w:pPr>
        <w:ind w:left="5760" w:hanging="360"/>
      </w:pPr>
    </w:lvl>
    <w:lvl w:ilvl="8" w:tplc="CB4EF59E">
      <w:start w:val="1"/>
      <w:numFmt w:val="lowerRoman"/>
      <w:lvlText w:val="%9."/>
      <w:lvlJc w:val="right"/>
      <w:pPr>
        <w:ind w:left="6480" w:hanging="180"/>
      </w:pPr>
    </w:lvl>
  </w:abstractNum>
  <w:abstractNum w:abstractNumId="12" w15:restartNumberingAfterBreak="0">
    <w:nsid w:val="287968F3"/>
    <w:multiLevelType w:val="multilevel"/>
    <w:tmpl w:val="0912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DE6A3D"/>
    <w:multiLevelType w:val="hybridMultilevel"/>
    <w:tmpl w:val="F742613A"/>
    <w:lvl w:ilvl="0" w:tplc="3B4ACF2C">
      <w:start w:val="7"/>
      <w:numFmt w:val="bullet"/>
      <w:lvlText w:val=""/>
      <w:lvlJc w:val="left"/>
      <w:pPr>
        <w:ind w:left="1119" w:hanging="360"/>
      </w:pPr>
      <w:rPr>
        <w:rFonts w:ascii="Symbol" w:eastAsiaTheme="minorHAnsi" w:hAnsi="Symbol" w:cs="Arial" w:hint="default"/>
      </w:rPr>
    </w:lvl>
    <w:lvl w:ilvl="1" w:tplc="08090003" w:tentative="1">
      <w:start w:val="1"/>
      <w:numFmt w:val="bullet"/>
      <w:lvlText w:val="o"/>
      <w:lvlJc w:val="left"/>
      <w:pPr>
        <w:ind w:left="1839" w:hanging="360"/>
      </w:pPr>
      <w:rPr>
        <w:rFonts w:ascii="Courier New" w:hAnsi="Courier New" w:cs="Courier New" w:hint="default"/>
      </w:rPr>
    </w:lvl>
    <w:lvl w:ilvl="2" w:tplc="08090005" w:tentative="1">
      <w:start w:val="1"/>
      <w:numFmt w:val="bullet"/>
      <w:lvlText w:val=""/>
      <w:lvlJc w:val="left"/>
      <w:pPr>
        <w:ind w:left="2559" w:hanging="360"/>
      </w:pPr>
      <w:rPr>
        <w:rFonts w:ascii="Wingdings" w:hAnsi="Wingdings" w:hint="default"/>
      </w:rPr>
    </w:lvl>
    <w:lvl w:ilvl="3" w:tplc="08090001" w:tentative="1">
      <w:start w:val="1"/>
      <w:numFmt w:val="bullet"/>
      <w:lvlText w:val=""/>
      <w:lvlJc w:val="left"/>
      <w:pPr>
        <w:ind w:left="3279" w:hanging="360"/>
      </w:pPr>
      <w:rPr>
        <w:rFonts w:ascii="Symbol" w:hAnsi="Symbol" w:hint="default"/>
      </w:rPr>
    </w:lvl>
    <w:lvl w:ilvl="4" w:tplc="08090003" w:tentative="1">
      <w:start w:val="1"/>
      <w:numFmt w:val="bullet"/>
      <w:lvlText w:val="o"/>
      <w:lvlJc w:val="left"/>
      <w:pPr>
        <w:ind w:left="3999" w:hanging="360"/>
      </w:pPr>
      <w:rPr>
        <w:rFonts w:ascii="Courier New" w:hAnsi="Courier New" w:cs="Courier New" w:hint="default"/>
      </w:rPr>
    </w:lvl>
    <w:lvl w:ilvl="5" w:tplc="08090005" w:tentative="1">
      <w:start w:val="1"/>
      <w:numFmt w:val="bullet"/>
      <w:lvlText w:val=""/>
      <w:lvlJc w:val="left"/>
      <w:pPr>
        <w:ind w:left="4719" w:hanging="360"/>
      </w:pPr>
      <w:rPr>
        <w:rFonts w:ascii="Wingdings" w:hAnsi="Wingdings" w:hint="default"/>
      </w:rPr>
    </w:lvl>
    <w:lvl w:ilvl="6" w:tplc="08090001" w:tentative="1">
      <w:start w:val="1"/>
      <w:numFmt w:val="bullet"/>
      <w:lvlText w:val=""/>
      <w:lvlJc w:val="left"/>
      <w:pPr>
        <w:ind w:left="5439" w:hanging="360"/>
      </w:pPr>
      <w:rPr>
        <w:rFonts w:ascii="Symbol" w:hAnsi="Symbol" w:hint="default"/>
      </w:rPr>
    </w:lvl>
    <w:lvl w:ilvl="7" w:tplc="08090003" w:tentative="1">
      <w:start w:val="1"/>
      <w:numFmt w:val="bullet"/>
      <w:lvlText w:val="o"/>
      <w:lvlJc w:val="left"/>
      <w:pPr>
        <w:ind w:left="6159" w:hanging="360"/>
      </w:pPr>
      <w:rPr>
        <w:rFonts w:ascii="Courier New" w:hAnsi="Courier New" w:cs="Courier New" w:hint="default"/>
      </w:rPr>
    </w:lvl>
    <w:lvl w:ilvl="8" w:tplc="08090005" w:tentative="1">
      <w:start w:val="1"/>
      <w:numFmt w:val="bullet"/>
      <w:lvlText w:val=""/>
      <w:lvlJc w:val="left"/>
      <w:pPr>
        <w:ind w:left="6879" w:hanging="360"/>
      </w:pPr>
      <w:rPr>
        <w:rFonts w:ascii="Wingdings" w:hAnsi="Wingdings" w:hint="default"/>
      </w:rPr>
    </w:lvl>
  </w:abstractNum>
  <w:abstractNum w:abstractNumId="14" w15:restartNumberingAfterBreak="0">
    <w:nsid w:val="34C4123D"/>
    <w:multiLevelType w:val="hybridMultilevel"/>
    <w:tmpl w:val="CDF48AC4"/>
    <w:lvl w:ilvl="0" w:tplc="EE3641E2">
      <w:start w:val="1"/>
      <w:numFmt w:val="upperRoman"/>
      <w:lvlText w:val="%1."/>
      <w:lvlJc w:val="left"/>
      <w:pPr>
        <w:ind w:left="720" w:hanging="360"/>
      </w:pPr>
    </w:lvl>
    <w:lvl w:ilvl="1" w:tplc="05F26682">
      <w:start w:val="1"/>
      <w:numFmt w:val="lowerLetter"/>
      <w:lvlText w:val="%2."/>
      <w:lvlJc w:val="left"/>
      <w:pPr>
        <w:ind w:left="1440" w:hanging="360"/>
      </w:pPr>
    </w:lvl>
    <w:lvl w:ilvl="2" w:tplc="28AC9EB6">
      <w:start w:val="1"/>
      <w:numFmt w:val="lowerRoman"/>
      <w:lvlText w:val="%3."/>
      <w:lvlJc w:val="right"/>
      <w:pPr>
        <w:ind w:left="2160" w:hanging="180"/>
      </w:pPr>
    </w:lvl>
    <w:lvl w:ilvl="3" w:tplc="1F2418CA">
      <w:start w:val="1"/>
      <w:numFmt w:val="decimal"/>
      <w:lvlText w:val="%4."/>
      <w:lvlJc w:val="left"/>
      <w:pPr>
        <w:ind w:left="2880" w:hanging="360"/>
      </w:pPr>
    </w:lvl>
    <w:lvl w:ilvl="4" w:tplc="754C5198">
      <w:start w:val="1"/>
      <w:numFmt w:val="lowerLetter"/>
      <w:lvlText w:val="%5."/>
      <w:lvlJc w:val="left"/>
      <w:pPr>
        <w:ind w:left="3600" w:hanging="360"/>
      </w:pPr>
    </w:lvl>
    <w:lvl w:ilvl="5" w:tplc="C7CEB79A">
      <w:start w:val="1"/>
      <w:numFmt w:val="lowerRoman"/>
      <w:lvlText w:val="%6."/>
      <w:lvlJc w:val="right"/>
      <w:pPr>
        <w:ind w:left="4320" w:hanging="180"/>
      </w:pPr>
    </w:lvl>
    <w:lvl w:ilvl="6" w:tplc="FF062BD8">
      <w:start w:val="1"/>
      <w:numFmt w:val="decimal"/>
      <w:lvlText w:val="%7."/>
      <w:lvlJc w:val="left"/>
      <w:pPr>
        <w:ind w:left="5040" w:hanging="360"/>
      </w:pPr>
    </w:lvl>
    <w:lvl w:ilvl="7" w:tplc="681210A0">
      <w:start w:val="1"/>
      <w:numFmt w:val="lowerLetter"/>
      <w:lvlText w:val="%8."/>
      <w:lvlJc w:val="left"/>
      <w:pPr>
        <w:ind w:left="5760" w:hanging="360"/>
      </w:pPr>
    </w:lvl>
    <w:lvl w:ilvl="8" w:tplc="27BE020E">
      <w:start w:val="1"/>
      <w:numFmt w:val="lowerRoman"/>
      <w:lvlText w:val="%9."/>
      <w:lvlJc w:val="right"/>
      <w:pPr>
        <w:ind w:left="6480" w:hanging="180"/>
      </w:pPr>
    </w:lvl>
  </w:abstractNum>
  <w:abstractNum w:abstractNumId="15" w15:restartNumberingAfterBreak="0">
    <w:nsid w:val="35F11FEF"/>
    <w:multiLevelType w:val="hybridMultilevel"/>
    <w:tmpl w:val="A792FC7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6B03ED9"/>
    <w:multiLevelType w:val="hybridMultilevel"/>
    <w:tmpl w:val="4E441968"/>
    <w:lvl w:ilvl="0" w:tplc="3B4ACF2C">
      <w:start w:val="7"/>
      <w:numFmt w:val="bullet"/>
      <w:lvlText w:val=""/>
      <w:lvlJc w:val="left"/>
      <w:pPr>
        <w:ind w:left="1800" w:hanging="360"/>
      </w:pPr>
      <w:rPr>
        <w:rFonts w:ascii="Symbol" w:eastAsiaTheme="minorHAnsi" w:hAnsi="Symbol" w:cs="Aria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2EF7E3C"/>
    <w:multiLevelType w:val="hybridMultilevel"/>
    <w:tmpl w:val="49EEAAB6"/>
    <w:lvl w:ilvl="0" w:tplc="08090001">
      <w:start w:val="1"/>
      <w:numFmt w:val="bullet"/>
      <w:lvlText w:val=""/>
      <w:lvlJc w:val="left"/>
      <w:pPr>
        <w:ind w:left="1119" w:hanging="360"/>
      </w:pPr>
      <w:rPr>
        <w:rFonts w:ascii="Symbol" w:hAnsi="Symbol" w:hint="default"/>
      </w:rPr>
    </w:lvl>
    <w:lvl w:ilvl="1" w:tplc="08090003">
      <w:start w:val="1"/>
      <w:numFmt w:val="bullet"/>
      <w:lvlText w:val="o"/>
      <w:lvlJc w:val="left"/>
      <w:pPr>
        <w:ind w:left="1839" w:hanging="360"/>
      </w:pPr>
      <w:rPr>
        <w:rFonts w:ascii="Courier New" w:hAnsi="Courier New" w:cs="Courier New" w:hint="default"/>
      </w:rPr>
    </w:lvl>
    <w:lvl w:ilvl="2" w:tplc="08090005" w:tentative="1">
      <w:start w:val="1"/>
      <w:numFmt w:val="bullet"/>
      <w:lvlText w:val=""/>
      <w:lvlJc w:val="left"/>
      <w:pPr>
        <w:ind w:left="2559" w:hanging="360"/>
      </w:pPr>
      <w:rPr>
        <w:rFonts w:ascii="Wingdings" w:hAnsi="Wingdings" w:hint="default"/>
      </w:rPr>
    </w:lvl>
    <w:lvl w:ilvl="3" w:tplc="08090001" w:tentative="1">
      <w:start w:val="1"/>
      <w:numFmt w:val="bullet"/>
      <w:lvlText w:val=""/>
      <w:lvlJc w:val="left"/>
      <w:pPr>
        <w:ind w:left="3279" w:hanging="360"/>
      </w:pPr>
      <w:rPr>
        <w:rFonts w:ascii="Symbol" w:hAnsi="Symbol" w:hint="default"/>
      </w:rPr>
    </w:lvl>
    <w:lvl w:ilvl="4" w:tplc="08090003" w:tentative="1">
      <w:start w:val="1"/>
      <w:numFmt w:val="bullet"/>
      <w:lvlText w:val="o"/>
      <w:lvlJc w:val="left"/>
      <w:pPr>
        <w:ind w:left="3999" w:hanging="360"/>
      </w:pPr>
      <w:rPr>
        <w:rFonts w:ascii="Courier New" w:hAnsi="Courier New" w:cs="Courier New" w:hint="default"/>
      </w:rPr>
    </w:lvl>
    <w:lvl w:ilvl="5" w:tplc="08090005" w:tentative="1">
      <w:start w:val="1"/>
      <w:numFmt w:val="bullet"/>
      <w:lvlText w:val=""/>
      <w:lvlJc w:val="left"/>
      <w:pPr>
        <w:ind w:left="4719" w:hanging="360"/>
      </w:pPr>
      <w:rPr>
        <w:rFonts w:ascii="Wingdings" w:hAnsi="Wingdings" w:hint="default"/>
      </w:rPr>
    </w:lvl>
    <w:lvl w:ilvl="6" w:tplc="08090001" w:tentative="1">
      <w:start w:val="1"/>
      <w:numFmt w:val="bullet"/>
      <w:lvlText w:val=""/>
      <w:lvlJc w:val="left"/>
      <w:pPr>
        <w:ind w:left="5439" w:hanging="360"/>
      </w:pPr>
      <w:rPr>
        <w:rFonts w:ascii="Symbol" w:hAnsi="Symbol" w:hint="default"/>
      </w:rPr>
    </w:lvl>
    <w:lvl w:ilvl="7" w:tplc="08090003" w:tentative="1">
      <w:start w:val="1"/>
      <w:numFmt w:val="bullet"/>
      <w:lvlText w:val="o"/>
      <w:lvlJc w:val="left"/>
      <w:pPr>
        <w:ind w:left="6159" w:hanging="360"/>
      </w:pPr>
      <w:rPr>
        <w:rFonts w:ascii="Courier New" w:hAnsi="Courier New" w:cs="Courier New" w:hint="default"/>
      </w:rPr>
    </w:lvl>
    <w:lvl w:ilvl="8" w:tplc="08090005" w:tentative="1">
      <w:start w:val="1"/>
      <w:numFmt w:val="bullet"/>
      <w:lvlText w:val=""/>
      <w:lvlJc w:val="left"/>
      <w:pPr>
        <w:ind w:left="6879" w:hanging="360"/>
      </w:pPr>
      <w:rPr>
        <w:rFonts w:ascii="Wingdings" w:hAnsi="Wingdings" w:hint="default"/>
      </w:rPr>
    </w:lvl>
  </w:abstractNum>
  <w:abstractNum w:abstractNumId="18" w15:restartNumberingAfterBreak="0">
    <w:nsid w:val="4471768E"/>
    <w:multiLevelType w:val="hybridMultilevel"/>
    <w:tmpl w:val="05143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07F89"/>
    <w:multiLevelType w:val="hybridMultilevel"/>
    <w:tmpl w:val="048E0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096BC5"/>
    <w:multiLevelType w:val="hybridMultilevel"/>
    <w:tmpl w:val="28BCFC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5068A6"/>
    <w:multiLevelType w:val="hybridMultilevel"/>
    <w:tmpl w:val="DCBA4FAE"/>
    <w:lvl w:ilvl="0" w:tplc="248EC32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BE7230">
      <w:start w:val="1"/>
      <w:numFmt w:val="bullet"/>
      <w:lvlText w:val="o"/>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EFD08">
      <w:start w:val="1"/>
      <w:numFmt w:val="bullet"/>
      <w:lvlRestart w:val="0"/>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56624DE">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A0C2D8">
      <w:start w:val="1"/>
      <w:numFmt w:val="bullet"/>
      <w:lvlText w:val="o"/>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541954">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B12ABC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FCB688">
      <w:start w:val="1"/>
      <w:numFmt w:val="bullet"/>
      <w:lvlText w:val="o"/>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766F1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DF74A76"/>
    <w:multiLevelType w:val="hybridMultilevel"/>
    <w:tmpl w:val="F2EE5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B02A64"/>
    <w:multiLevelType w:val="hybridMultilevel"/>
    <w:tmpl w:val="EF4827A4"/>
    <w:lvl w:ilvl="0" w:tplc="28C21116">
      <w:start w:val="5"/>
      <w:numFmt w:val="lowerRoman"/>
      <w:lvlText w:val="%1."/>
      <w:lvlJc w:val="left"/>
      <w:pPr>
        <w:ind w:left="1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04BBA8">
      <w:start w:val="3"/>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B8DC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0AF84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80401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A49DF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3031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DCE1D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EA0E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53F212D"/>
    <w:multiLevelType w:val="hybridMultilevel"/>
    <w:tmpl w:val="F83EFEE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66BC07"/>
    <w:multiLevelType w:val="hybridMultilevel"/>
    <w:tmpl w:val="843AA1B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D87976C"/>
    <w:multiLevelType w:val="hybridMultilevel"/>
    <w:tmpl w:val="17DEF3C6"/>
    <w:lvl w:ilvl="0" w:tplc="9D24D430">
      <w:start w:val="1"/>
      <w:numFmt w:val="bullet"/>
      <w:lvlText w:val=""/>
      <w:lvlJc w:val="left"/>
      <w:pPr>
        <w:ind w:left="720" w:hanging="360"/>
      </w:pPr>
      <w:rPr>
        <w:rFonts w:ascii="Symbol" w:hAnsi="Symbol" w:hint="default"/>
      </w:rPr>
    </w:lvl>
    <w:lvl w:ilvl="1" w:tplc="E1BC6940">
      <w:start w:val="1"/>
      <w:numFmt w:val="bullet"/>
      <w:lvlText w:val="o"/>
      <w:lvlJc w:val="left"/>
      <w:pPr>
        <w:ind w:left="1440" w:hanging="360"/>
      </w:pPr>
      <w:rPr>
        <w:rFonts w:ascii="Courier New" w:hAnsi="Courier New" w:hint="default"/>
      </w:rPr>
    </w:lvl>
    <w:lvl w:ilvl="2" w:tplc="51BC0004">
      <w:start w:val="1"/>
      <w:numFmt w:val="bullet"/>
      <w:lvlText w:val=""/>
      <w:lvlJc w:val="left"/>
      <w:pPr>
        <w:ind w:left="2160" w:hanging="360"/>
      </w:pPr>
      <w:rPr>
        <w:rFonts w:ascii="Wingdings" w:hAnsi="Wingdings" w:hint="default"/>
      </w:rPr>
    </w:lvl>
    <w:lvl w:ilvl="3" w:tplc="E9D068BA">
      <w:start w:val="1"/>
      <w:numFmt w:val="bullet"/>
      <w:lvlText w:val=""/>
      <w:lvlJc w:val="left"/>
      <w:pPr>
        <w:ind w:left="2880" w:hanging="360"/>
      </w:pPr>
      <w:rPr>
        <w:rFonts w:ascii="Symbol" w:hAnsi="Symbol" w:hint="default"/>
      </w:rPr>
    </w:lvl>
    <w:lvl w:ilvl="4" w:tplc="0AACDEC6">
      <w:start w:val="1"/>
      <w:numFmt w:val="bullet"/>
      <w:lvlText w:val="o"/>
      <w:lvlJc w:val="left"/>
      <w:pPr>
        <w:ind w:left="3600" w:hanging="360"/>
      </w:pPr>
      <w:rPr>
        <w:rFonts w:ascii="Courier New" w:hAnsi="Courier New" w:hint="default"/>
      </w:rPr>
    </w:lvl>
    <w:lvl w:ilvl="5" w:tplc="E3000664">
      <w:start w:val="1"/>
      <w:numFmt w:val="bullet"/>
      <w:lvlText w:val=""/>
      <w:lvlJc w:val="left"/>
      <w:pPr>
        <w:ind w:left="4320" w:hanging="360"/>
      </w:pPr>
      <w:rPr>
        <w:rFonts w:ascii="Wingdings" w:hAnsi="Wingdings" w:hint="default"/>
      </w:rPr>
    </w:lvl>
    <w:lvl w:ilvl="6" w:tplc="8F9CE216">
      <w:start w:val="1"/>
      <w:numFmt w:val="bullet"/>
      <w:lvlText w:val=""/>
      <w:lvlJc w:val="left"/>
      <w:pPr>
        <w:ind w:left="5040" w:hanging="360"/>
      </w:pPr>
      <w:rPr>
        <w:rFonts w:ascii="Symbol" w:hAnsi="Symbol" w:hint="default"/>
      </w:rPr>
    </w:lvl>
    <w:lvl w:ilvl="7" w:tplc="29483204">
      <w:start w:val="1"/>
      <w:numFmt w:val="bullet"/>
      <w:lvlText w:val="o"/>
      <w:lvlJc w:val="left"/>
      <w:pPr>
        <w:ind w:left="5760" w:hanging="360"/>
      </w:pPr>
      <w:rPr>
        <w:rFonts w:ascii="Courier New" w:hAnsi="Courier New" w:hint="default"/>
      </w:rPr>
    </w:lvl>
    <w:lvl w:ilvl="8" w:tplc="2592BF44">
      <w:start w:val="1"/>
      <w:numFmt w:val="bullet"/>
      <w:lvlText w:val=""/>
      <w:lvlJc w:val="left"/>
      <w:pPr>
        <w:ind w:left="6480" w:hanging="360"/>
      </w:pPr>
      <w:rPr>
        <w:rFonts w:ascii="Wingdings" w:hAnsi="Wingdings" w:hint="default"/>
      </w:rPr>
    </w:lvl>
  </w:abstractNum>
  <w:abstractNum w:abstractNumId="27" w15:restartNumberingAfterBreak="0">
    <w:nsid w:val="5E8E36E3"/>
    <w:multiLevelType w:val="hybridMultilevel"/>
    <w:tmpl w:val="1DB0748C"/>
    <w:lvl w:ilvl="0" w:tplc="7BBC525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F08036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D4E177B"/>
    <w:multiLevelType w:val="hybridMultilevel"/>
    <w:tmpl w:val="3940CDAA"/>
    <w:lvl w:ilvl="0" w:tplc="7AB288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C42B97"/>
    <w:multiLevelType w:val="hybridMultilevel"/>
    <w:tmpl w:val="13A28664"/>
    <w:lvl w:ilvl="0" w:tplc="DE501D3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9044FA"/>
    <w:multiLevelType w:val="hybridMultilevel"/>
    <w:tmpl w:val="FBF6A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D06E3D"/>
    <w:multiLevelType w:val="multilevel"/>
    <w:tmpl w:val="E22675F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048063975">
    <w:abstractNumId w:val="9"/>
  </w:num>
  <w:num w:numId="2" w16cid:durableId="1141577570">
    <w:abstractNumId w:val="17"/>
  </w:num>
  <w:num w:numId="3" w16cid:durableId="122508230">
    <w:abstractNumId w:val="25"/>
  </w:num>
  <w:num w:numId="4" w16cid:durableId="1230582345">
    <w:abstractNumId w:val="14"/>
  </w:num>
  <w:num w:numId="5" w16cid:durableId="124809999">
    <w:abstractNumId w:val="0"/>
  </w:num>
  <w:num w:numId="6" w16cid:durableId="1355889459">
    <w:abstractNumId w:val="22"/>
  </w:num>
  <w:num w:numId="7" w16cid:durableId="1473593801">
    <w:abstractNumId w:val="1"/>
  </w:num>
  <w:num w:numId="8" w16cid:durableId="1562789568">
    <w:abstractNumId w:val="29"/>
  </w:num>
  <w:num w:numId="9" w16cid:durableId="1782871849">
    <w:abstractNumId w:val="16"/>
  </w:num>
  <w:num w:numId="10" w16cid:durableId="1818449176">
    <w:abstractNumId w:val="8"/>
  </w:num>
  <w:num w:numId="11" w16cid:durableId="1892031232">
    <w:abstractNumId w:val="28"/>
  </w:num>
  <w:num w:numId="12" w16cid:durableId="1895463319">
    <w:abstractNumId w:val="20"/>
  </w:num>
  <w:num w:numId="13" w16cid:durableId="1956281654">
    <w:abstractNumId w:val="3"/>
  </w:num>
  <w:num w:numId="14" w16cid:durableId="2027830371">
    <w:abstractNumId w:val="2"/>
  </w:num>
  <w:num w:numId="15" w16cid:durableId="2101024308">
    <w:abstractNumId w:val="11"/>
  </w:num>
  <w:num w:numId="16" w16cid:durableId="2142726713">
    <w:abstractNumId w:val="6"/>
  </w:num>
  <w:num w:numId="17" w16cid:durableId="324361820">
    <w:abstractNumId w:val="19"/>
  </w:num>
  <w:num w:numId="18" w16cid:durableId="324554023">
    <w:abstractNumId w:val="10"/>
  </w:num>
  <w:num w:numId="19" w16cid:durableId="522397321">
    <w:abstractNumId w:val="32"/>
  </w:num>
  <w:num w:numId="20" w16cid:durableId="535510045">
    <w:abstractNumId w:val="12"/>
  </w:num>
  <w:num w:numId="21" w16cid:durableId="660697063">
    <w:abstractNumId w:val="4"/>
  </w:num>
  <w:num w:numId="22" w16cid:durableId="687177003">
    <w:abstractNumId w:val="15"/>
  </w:num>
  <w:num w:numId="23" w16cid:durableId="701176562">
    <w:abstractNumId w:val="27"/>
  </w:num>
  <w:num w:numId="24" w16cid:durableId="704260341">
    <w:abstractNumId w:val="26"/>
  </w:num>
  <w:num w:numId="25" w16cid:durableId="854349006">
    <w:abstractNumId w:val="13"/>
  </w:num>
  <w:num w:numId="26" w16cid:durableId="866870853">
    <w:abstractNumId w:val="30"/>
  </w:num>
  <w:num w:numId="27" w16cid:durableId="875386869">
    <w:abstractNumId w:val="21"/>
  </w:num>
  <w:num w:numId="28" w16cid:durableId="904998935">
    <w:abstractNumId w:val="24"/>
  </w:num>
  <w:num w:numId="29" w16cid:durableId="923883608">
    <w:abstractNumId w:val="5"/>
  </w:num>
  <w:num w:numId="30" w16cid:durableId="953486042">
    <w:abstractNumId w:val="31"/>
  </w:num>
  <w:num w:numId="31" w16cid:durableId="962922386">
    <w:abstractNumId w:val="7"/>
  </w:num>
  <w:num w:numId="32" w16cid:durableId="974799387">
    <w:abstractNumId w:val="23"/>
  </w:num>
  <w:num w:numId="33" w16cid:durableId="9475881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6C3"/>
    <w:rsid w:val="000034EE"/>
    <w:rsid w:val="00011151"/>
    <w:rsid w:val="00015FAD"/>
    <w:rsid w:val="000210BC"/>
    <w:rsid w:val="000239A6"/>
    <w:rsid w:val="00030505"/>
    <w:rsid w:val="0003092B"/>
    <w:rsid w:val="00034745"/>
    <w:rsid w:val="00034AAD"/>
    <w:rsid w:val="00047D1A"/>
    <w:rsid w:val="00051B0B"/>
    <w:rsid w:val="00054A21"/>
    <w:rsid w:val="00055A88"/>
    <w:rsid w:val="0006230D"/>
    <w:rsid w:val="0006600D"/>
    <w:rsid w:val="000664F1"/>
    <w:rsid w:val="00066F0D"/>
    <w:rsid w:val="000672FA"/>
    <w:rsid w:val="00067EF7"/>
    <w:rsid w:val="00072B19"/>
    <w:rsid w:val="00076474"/>
    <w:rsid w:val="000770E4"/>
    <w:rsid w:val="00085CD9"/>
    <w:rsid w:val="000928FD"/>
    <w:rsid w:val="00095258"/>
    <w:rsid w:val="000A113D"/>
    <w:rsid w:val="000A5D09"/>
    <w:rsid w:val="000A75F4"/>
    <w:rsid w:val="000B094A"/>
    <w:rsid w:val="000B3D4E"/>
    <w:rsid w:val="000B6236"/>
    <w:rsid w:val="000C2ABF"/>
    <w:rsid w:val="000C4911"/>
    <w:rsid w:val="000C59D6"/>
    <w:rsid w:val="000C643D"/>
    <w:rsid w:val="000C7E6C"/>
    <w:rsid w:val="000D0B9A"/>
    <w:rsid w:val="000D4F87"/>
    <w:rsid w:val="000D5161"/>
    <w:rsid w:val="000E3B5E"/>
    <w:rsid w:val="000F03DD"/>
    <w:rsid w:val="000F1407"/>
    <w:rsid w:val="000F3442"/>
    <w:rsid w:val="000F46C6"/>
    <w:rsid w:val="000F5A12"/>
    <w:rsid w:val="0010040C"/>
    <w:rsid w:val="00104C84"/>
    <w:rsid w:val="00124BE6"/>
    <w:rsid w:val="00124FF0"/>
    <w:rsid w:val="00126504"/>
    <w:rsid w:val="00131094"/>
    <w:rsid w:val="00133285"/>
    <w:rsid w:val="00133704"/>
    <w:rsid w:val="001339B7"/>
    <w:rsid w:val="00137F55"/>
    <w:rsid w:val="00142B5B"/>
    <w:rsid w:val="00144A8A"/>
    <w:rsid w:val="00162975"/>
    <w:rsid w:val="0016351C"/>
    <w:rsid w:val="00164482"/>
    <w:rsid w:val="00167588"/>
    <w:rsid w:val="00167D71"/>
    <w:rsid w:val="00170ECF"/>
    <w:rsid w:val="00174094"/>
    <w:rsid w:val="001748C4"/>
    <w:rsid w:val="00174DA1"/>
    <w:rsid w:val="00177BD3"/>
    <w:rsid w:val="001810BA"/>
    <w:rsid w:val="001827EF"/>
    <w:rsid w:val="00182C27"/>
    <w:rsid w:val="00183919"/>
    <w:rsid w:val="00183AA8"/>
    <w:rsid w:val="00187C9E"/>
    <w:rsid w:val="00192603"/>
    <w:rsid w:val="00192DBF"/>
    <w:rsid w:val="00194ABA"/>
    <w:rsid w:val="001A58EF"/>
    <w:rsid w:val="001B09BE"/>
    <w:rsid w:val="001B35B9"/>
    <w:rsid w:val="001D202C"/>
    <w:rsid w:val="001D2844"/>
    <w:rsid w:val="001D37C3"/>
    <w:rsid w:val="001D4C49"/>
    <w:rsid w:val="001D7BB5"/>
    <w:rsid w:val="001F1A38"/>
    <w:rsid w:val="001F64B7"/>
    <w:rsid w:val="002036C5"/>
    <w:rsid w:val="00203ED7"/>
    <w:rsid w:val="002051B5"/>
    <w:rsid w:val="0020567C"/>
    <w:rsid w:val="00206196"/>
    <w:rsid w:val="00212335"/>
    <w:rsid w:val="00214ADE"/>
    <w:rsid w:val="00214F56"/>
    <w:rsid w:val="00217255"/>
    <w:rsid w:val="002212BB"/>
    <w:rsid w:val="00221FB6"/>
    <w:rsid w:val="002224D0"/>
    <w:rsid w:val="00223563"/>
    <w:rsid w:val="00225FC2"/>
    <w:rsid w:val="00226043"/>
    <w:rsid w:val="002271A7"/>
    <w:rsid w:val="00230811"/>
    <w:rsid w:val="00231ED3"/>
    <w:rsid w:val="0023668C"/>
    <w:rsid w:val="00241E13"/>
    <w:rsid w:val="00242F2C"/>
    <w:rsid w:val="00244CFE"/>
    <w:rsid w:val="0025232C"/>
    <w:rsid w:val="002538F1"/>
    <w:rsid w:val="002541B3"/>
    <w:rsid w:val="00254B7F"/>
    <w:rsid w:val="00257AB8"/>
    <w:rsid w:val="002613F5"/>
    <w:rsid w:val="00261F64"/>
    <w:rsid w:val="00262DB5"/>
    <w:rsid w:val="0026473E"/>
    <w:rsid w:val="00271A2C"/>
    <w:rsid w:val="00284EAE"/>
    <w:rsid w:val="00285787"/>
    <w:rsid w:val="00290DDA"/>
    <w:rsid w:val="002A14B5"/>
    <w:rsid w:val="002A1750"/>
    <w:rsid w:val="002A5EFF"/>
    <w:rsid w:val="002A7BC2"/>
    <w:rsid w:val="002B158C"/>
    <w:rsid w:val="002B23E6"/>
    <w:rsid w:val="002C009C"/>
    <w:rsid w:val="002C02F2"/>
    <w:rsid w:val="002C1154"/>
    <w:rsid w:val="002D01F1"/>
    <w:rsid w:val="002D3787"/>
    <w:rsid w:val="002D3C35"/>
    <w:rsid w:val="002D66E2"/>
    <w:rsid w:val="002D6C35"/>
    <w:rsid w:val="002E0BB6"/>
    <w:rsid w:val="002E3E6B"/>
    <w:rsid w:val="002F2AE5"/>
    <w:rsid w:val="0030117E"/>
    <w:rsid w:val="0030145D"/>
    <w:rsid w:val="00304595"/>
    <w:rsid w:val="00310720"/>
    <w:rsid w:val="0031177B"/>
    <w:rsid w:val="00311FD7"/>
    <w:rsid w:val="0031272C"/>
    <w:rsid w:val="00313998"/>
    <w:rsid w:val="00314819"/>
    <w:rsid w:val="00315784"/>
    <w:rsid w:val="003306D7"/>
    <w:rsid w:val="00333E28"/>
    <w:rsid w:val="00334EC8"/>
    <w:rsid w:val="00340865"/>
    <w:rsid w:val="00351012"/>
    <w:rsid w:val="0035158C"/>
    <w:rsid w:val="003528E5"/>
    <w:rsid w:val="00352B18"/>
    <w:rsid w:val="00352B3B"/>
    <w:rsid w:val="003612FA"/>
    <w:rsid w:val="003644A5"/>
    <w:rsid w:val="00377D9D"/>
    <w:rsid w:val="0038169D"/>
    <w:rsid w:val="003840B4"/>
    <w:rsid w:val="003840C4"/>
    <w:rsid w:val="00384DD0"/>
    <w:rsid w:val="00386D04"/>
    <w:rsid w:val="003932C3"/>
    <w:rsid w:val="003A27DD"/>
    <w:rsid w:val="003A4543"/>
    <w:rsid w:val="003C2BAD"/>
    <w:rsid w:val="003C44F8"/>
    <w:rsid w:val="003C4689"/>
    <w:rsid w:val="003D685B"/>
    <w:rsid w:val="003E4775"/>
    <w:rsid w:val="003E5146"/>
    <w:rsid w:val="003E6064"/>
    <w:rsid w:val="003F0964"/>
    <w:rsid w:val="003F0D27"/>
    <w:rsid w:val="003F5A90"/>
    <w:rsid w:val="003F7F84"/>
    <w:rsid w:val="00400FF8"/>
    <w:rsid w:val="0040320A"/>
    <w:rsid w:val="004039DD"/>
    <w:rsid w:val="00404A9C"/>
    <w:rsid w:val="00404EEA"/>
    <w:rsid w:val="00410569"/>
    <w:rsid w:val="00412DD0"/>
    <w:rsid w:val="00415689"/>
    <w:rsid w:val="004175FD"/>
    <w:rsid w:val="0042110C"/>
    <w:rsid w:val="0043133F"/>
    <w:rsid w:val="00434CC2"/>
    <w:rsid w:val="00445467"/>
    <w:rsid w:val="00446F9F"/>
    <w:rsid w:val="0044750C"/>
    <w:rsid w:val="0045022D"/>
    <w:rsid w:val="00454C02"/>
    <w:rsid w:val="004554C0"/>
    <w:rsid w:val="00456645"/>
    <w:rsid w:val="00457670"/>
    <w:rsid w:val="00461DE1"/>
    <w:rsid w:val="00467ED0"/>
    <w:rsid w:val="0047146F"/>
    <w:rsid w:val="00474C5C"/>
    <w:rsid w:val="00474D08"/>
    <w:rsid w:val="00475DC6"/>
    <w:rsid w:val="00482958"/>
    <w:rsid w:val="00483037"/>
    <w:rsid w:val="00483337"/>
    <w:rsid w:val="0049216D"/>
    <w:rsid w:val="00492EAB"/>
    <w:rsid w:val="004956C8"/>
    <w:rsid w:val="0049709A"/>
    <w:rsid w:val="004A01AC"/>
    <w:rsid w:val="004A0768"/>
    <w:rsid w:val="004A0FA0"/>
    <w:rsid w:val="004A278E"/>
    <w:rsid w:val="004A2E8D"/>
    <w:rsid w:val="004A419E"/>
    <w:rsid w:val="004A5F6D"/>
    <w:rsid w:val="004A63CA"/>
    <w:rsid w:val="004A67A8"/>
    <w:rsid w:val="004A7B4D"/>
    <w:rsid w:val="004B627E"/>
    <w:rsid w:val="004B6CC5"/>
    <w:rsid w:val="004B7A2A"/>
    <w:rsid w:val="004C3634"/>
    <w:rsid w:val="004C3B59"/>
    <w:rsid w:val="004C7A5B"/>
    <w:rsid w:val="004D0617"/>
    <w:rsid w:val="004D4154"/>
    <w:rsid w:val="004E1915"/>
    <w:rsid w:val="004E4703"/>
    <w:rsid w:val="004E68CB"/>
    <w:rsid w:val="004E6F72"/>
    <w:rsid w:val="004F0104"/>
    <w:rsid w:val="004F51F8"/>
    <w:rsid w:val="00506551"/>
    <w:rsid w:val="00507164"/>
    <w:rsid w:val="00510163"/>
    <w:rsid w:val="00512FED"/>
    <w:rsid w:val="005149E2"/>
    <w:rsid w:val="00517FD6"/>
    <w:rsid w:val="00527F12"/>
    <w:rsid w:val="0053111B"/>
    <w:rsid w:val="005359A5"/>
    <w:rsid w:val="005364EB"/>
    <w:rsid w:val="005478F2"/>
    <w:rsid w:val="00551C71"/>
    <w:rsid w:val="0055530A"/>
    <w:rsid w:val="00557F87"/>
    <w:rsid w:val="00564EDA"/>
    <w:rsid w:val="00572012"/>
    <w:rsid w:val="00575E32"/>
    <w:rsid w:val="005838E2"/>
    <w:rsid w:val="00583A58"/>
    <w:rsid w:val="005865C2"/>
    <w:rsid w:val="00596397"/>
    <w:rsid w:val="005A2283"/>
    <w:rsid w:val="005B53EF"/>
    <w:rsid w:val="005B599F"/>
    <w:rsid w:val="005B6511"/>
    <w:rsid w:val="005C3754"/>
    <w:rsid w:val="005C4626"/>
    <w:rsid w:val="005C5712"/>
    <w:rsid w:val="005E4B1B"/>
    <w:rsid w:val="005E5085"/>
    <w:rsid w:val="005E68CE"/>
    <w:rsid w:val="005E7A25"/>
    <w:rsid w:val="005F0619"/>
    <w:rsid w:val="005F4632"/>
    <w:rsid w:val="00606951"/>
    <w:rsid w:val="00613484"/>
    <w:rsid w:val="00613896"/>
    <w:rsid w:val="00613FE0"/>
    <w:rsid w:val="00615CED"/>
    <w:rsid w:val="00620295"/>
    <w:rsid w:val="006244A4"/>
    <w:rsid w:val="00634D2F"/>
    <w:rsid w:val="0064050E"/>
    <w:rsid w:val="00652B4E"/>
    <w:rsid w:val="00656F35"/>
    <w:rsid w:val="00662D41"/>
    <w:rsid w:val="00671182"/>
    <w:rsid w:val="00671CD0"/>
    <w:rsid w:val="0067621A"/>
    <w:rsid w:val="00676B43"/>
    <w:rsid w:val="006809F0"/>
    <w:rsid w:val="00683151"/>
    <w:rsid w:val="00685CBF"/>
    <w:rsid w:val="00686A38"/>
    <w:rsid w:val="0069319F"/>
    <w:rsid w:val="00693387"/>
    <w:rsid w:val="006945C4"/>
    <w:rsid w:val="00695E5C"/>
    <w:rsid w:val="00695F13"/>
    <w:rsid w:val="006A0EDB"/>
    <w:rsid w:val="006A20C6"/>
    <w:rsid w:val="006A2D87"/>
    <w:rsid w:val="006A326E"/>
    <w:rsid w:val="006A3E9C"/>
    <w:rsid w:val="006A65F3"/>
    <w:rsid w:val="006A75DE"/>
    <w:rsid w:val="006B031D"/>
    <w:rsid w:val="006B110E"/>
    <w:rsid w:val="006B4AD0"/>
    <w:rsid w:val="006C154C"/>
    <w:rsid w:val="006D5607"/>
    <w:rsid w:val="006E2FE9"/>
    <w:rsid w:val="006E3606"/>
    <w:rsid w:val="006E49C2"/>
    <w:rsid w:val="006E5617"/>
    <w:rsid w:val="006E5BB3"/>
    <w:rsid w:val="006E6C85"/>
    <w:rsid w:val="006E7E07"/>
    <w:rsid w:val="006F5DAD"/>
    <w:rsid w:val="0070063F"/>
    <w:rsid w:val="00703607"/>
    <w:rsid w:val="00721FB8"/>
    <w:rsid w:val="00722844"/>
    <w:rsid w:val="00723EED"/>
    <w:rsid w:val="007325DC"/>
    <w:rsid w:val="00737748"/>
    <w:rsid w:val="007409D2"/>
    <w:rsid w:val="00741833"/>
    <w:rsid w:val="00764003"/>
    <w:rsid w:val="00774E99"/>
    <w:rsid w:val="00776C8B"/>
    <w:rsid w:val="007811C6"/>
    <w:rsid w:val="00783A39"/>
    <w:rsid w:val="0078429E"/>
    <w:rsid w:val="00784D0A"/>
    <w:rsid w:val="00784F6E"/>
    <w:rsid w:val="007952ED"/>
    <w:rsid w:val="0079705F"/>
    <w:rsid w:val="007A3E74"/>
    <w:rsid w:val="007A6964"/>
    <w:rsid w:val="007B3962"/>
    <w:rsid w:val="007B5A7E"/>
    <w:rsid w:val="007B624E"/>
    <w:rsid w:val="007B70CF"/>
    <w:rsid w:val="007C06C3"/>
    <w:rsid w:val="007C226A"/>
    <w:rsid w:val="007C3213"/>
    <w:rsid w:val="007C451B"/>
    <w:rsid w:val="007C5B11"/>
    <w:rsid w:val="007D382D"/>
    <w:rsid w:val="007D74EC"/>
    <w:rsid w:val="007D7CEC"/>
    <w:rsid w:val="007E1219"/>
    <w:rsid w:val="007E1FAA"/>
    <w:rsid w:val="007E3217"/>
    <w:rsid w:val="00802E1A"/>
    <w:rsid w:val="00803390"/>
    <w:rsid w:val="008038A9"/>
    <w:rsid w:val="00804246"/>
    <w:rsid w:val="00806849"/>
    <w:rsid w:val="00807C3D"/>
    <w:rsid w:val="00812CEA"/>
    <w:rsid w:val="008244F8"/>
    <w:rsid w:val="008303ED"/>
    <w:rsid w:val="0084109A"/>
    <w:rsid w:val="0084478A"/>
    <w:rsid w:val="00846F38"/>
    <w:rsid w:val="008477BF"/>
    <w:rsid w:val="00855437"/>
    <w:rsid w:val="008555B1"/>
    <w:rsid w:val="00855987"/>
    <w:rsid w:val="00857D4C"/>
    <w:rsid w:val="008603F1"/>
    <w:rsid w:val="00873CAF"/>
    <w:rsid w:val="0088193D"/>
    <w:rsid w:val="0089170E"/>
    <w:rsid w:val="0089627C"/>
    <w:rsid w:val="008A173C"/>
    <w:rsid w:val="008A4112"/>
    <w:rsid w:val="008A63A6"/>
    <w:rsid w:val="008A7958"/>
    <w:rsid w:val="008B3DC7"/>
    <w:rsid w:val="008B4FD7"/>
    <w:rsid w:val="008B5C1E"/>
    <w:rsid w:val="008B7D18"/>
    <w:rsid w:val="008C6149"/>
    <w:rsid w:val="008D5F94"/>
    <w:rsid w:val="008E2F17"/>
    <w:rsid w:val="008E7E23"/>
    <w:rsid w:val="008F3143"/>
    <w:rsid w:val="008F412A"/>
    <w:rsid w:val="008F445E"/>
    <w:rsid w:val="008F5AB2"/>
    <w:rsid w:val="00901404"/>
    <w:rsid w:val="00904CDC"/>
    <w:rsid w:val="0090588C"/>
    <w:rsid w:val="00911B60"/>
    <w:rsid w:val="009209C2"/>
    <w:rsid w:val="009222A9"/>
    <w:rsid w:val="00925372"/>
    <w:rsid w:val="00950F24"/>
    <w:rsid w:val="00960DD9"/>
    <w:rsid w:val="0096108A"/>
    <w:rsid w:val="00965C4F"/>
    <w:rsid w:val="0097233F"/>
    <w:rsid w:val="0097326E"/>
    <w:rsid w:val="00975483"/>
    <w:rsid w:val="00986CD3"/>
    <w:rsid w:val="0098718F"/>
    <w:rsid w:val="00987420"/>
    <w:rsid w:val="00990649"/>
    <w:rsid w:val="00992E32"/>
    <w:rsid w:val="009941F4"/>
    <w:rsid w:val="009A0BD7"/>
    <w:rsid w:val="009A13D9"/>
    <w:rsid w:val="009A5867"/>
    <w:rsid w:val="009B07AE"/>
    <w:rsid w:val="009B16A7"/>
    <w:rsid w:val="009C1748"/>
    <w:rsid w:val="009C60B4"/>
    <w:rsid w:val="009C63BF"/>
    <w:rsid w:val="009C69B8"/>
    <w:rsid w:val="009D1CC8"/>
    <w:rsid w:val="009D1DD7"/>
    <w:rsid w:val="009D2146"/>
    <w:rsid w:val="009D36EB"/>
    <w:rsid w:val="009D597A"/>
    <w:rsid w:val="009D60FF"/>
    <w:rsid w:val="009F2EA3"/>
    <w:rsid w:val="009F35D0"/>
    <w:rsid w:val="009F4AA3"/>
    <w:rsid w:val="009F5C94"/>
    <w:rsid w:val="009F7238"/>
    <w:rsid w:val="00A00712"/>
    <w:rsid w:val="00A03FD9"/>
    <w:rsid w:val="00A06CA3"/>
    <w:rsid w:val="00A06CB1"/>
    <w:rsid w:val="00A077A6"/>
    <w:rsid w:val="00A147A6"/>
    <w:rsid w:val="00A21C5D"/>
    <w:rsid w:val="00A24E6C"/>
    <w:rsid w:val="00A36C31"/>
    <w:rsid w:val="00A426CF"/>
    <w:rsid w:val="00A4701C"/>
    <w:rsid w:val="00A50677"/>
    <w:rsid w:val="00A54188"/>
    <w:rsid w:val="00A55A99"/>
    <w:rsid w:val="00A56699"/>
    <w:rsid w:val="00A61AF0"/>
    <w:rsid w:val="00A63877"/>
    <w:rsid w:val="00A652A5"/>
    <w:rsid w:val="00A7016B"/>
    <w:rsid w:val="00A72863"/>
    <w:rsid w:val="00A74416"/>
    <w:rsid w:val="00A74D95"/>
    <w:rsid w:val="00A77BAB"/>
    <w:rsid w:val="00A837EA"/>
    <w:rsid w:val="00A86E46"/>
    <w:rsid w:val="00AA1028"/>
    <w:rsid w:val="00AA1A53"/>
    <w:rsid w:val="00AA3DAD"/>
    <w:rsid w:val="00AB7C6E"/>
    <w:rsid w:val="00AC05E6"/>
    <w:rsid w:val="00AC1C96"/>
    <w:rsid w:val="00AC22B8"/>
    <w:rsid w:val="00AC57D1"/>
    <w:rsid w:val="00AC60D5"/>
    <w:rsid w:val="00AD0821"/>
    <w:rsid w:val="00AE1079"/>
    <w:rsid w:val="00AE356C"/>
    <w:rsid w:val="00AE3945"/>
    <w:rsid w:val="00AE4148"/>
    <w:rsid w:val="00AE60E3"/>
    <w:rsid w:val="00AF07EC"/>
    <w:rsid w:val="00AF371E"/>
    <w:rsid w:val="00B01114"/>
    <w:rsid w:val="00B01565"/>
    <w:rsid w:val="00B02DC5"/>
    <w:rsid w:val="00B07851"/>
    <w:rsid w:val="00B15CA2"/>
    <w:rsid w:val="00B17712"/>
    <w:rsid w:val="00B20C92"/>
    <w:rsid w:val="00B218CC"/>
    <w:rsid w:val="00B22F5D"/>
    <w:rsid w:val="00B25922"/>
    <w:rsid w:val="00B31CDB"/>
    <w:rsid w:val="00B32ED5"/>
    <w:rsid w:val="00B345B9"/>
    <w:rsid w:val="00B43E3B"/>
    <w:rsid w:val="00B44A46"/>
    <w:rsid w:val="00B45E79"/>
    <w:rsid w:val="00B46A26"/>
    <w:rsid w:val="00B46B67"/>
    <w:rsid w:val="00B50BB8"/>
    <w:rsid w:val="00B512A5"/>
    <w:rsid w:val="00B540D0"/>
    <w:rsid w:val="00B56CC6"/>
    <w:rsid w:val="00B67815"/>
    <w:rsid w:val="00B74F3C"/>
    <w:rsid w:val="00B9285C"/>
    <w:rsid w:val="00B968E1"/>
    <w:rsid w:val="00B97866"/>
    <w:rsid w:val="00BA0471"/>
    <w:rsid w:val="00BA44E4"/>
    <w:rsid w:val="00BB1227"/>
    <w:rsid w:val="00BB376D"/>
    <w:rsid w:val="00BB6DA2"/>
    <w:rsid w:val="00BC4BA2"/>
    <w:rsid w:val="00BC57BF"/>
    <w:rsid w:val="00BD12F4"/>
    <w:rsid w:val="00BD14B1"/>
    <w:rsid w:val="00BD504F"/>
    <w:rsid w:val="00BE0B14"/>
    <w:rsid w:val="00BE0E05"/>
    <w:rsid w:val="00BE456A"/>
    <w:rsid w:val="00BE69CA"/>
    <w:rsid w:val="00BF088E"/>
    <w:rsid w:val="00BF177B"/>
    <w:rsid w:val="00C025E9"/>
    <w:rsid w:val="00C11B67"/>
    <w:rsid w:val="00C1270B"/>
    <w:rsid w:val="00C23E92"/>
    <w:rsid w:val="00C24456"/>
    <w:rsid w:val="00C24AF7"/>
    <w:rsid w:val="00C256BB"/>
    <w:rsid w:val="00C275CF"/>
    <w:rsid w:val="00C27B30"/>
    <w:rsid w:val="00C31B40"/>
    <w:rsid w:val="00C43207"/>
    <w:rsid w:val="00C45BD6"/>
    <w:rsid w:val="00C5131E"/>
    <w:rsid w:val="00C53F47"/>
    <w:rsid w:val="00C56201"/>
    <w:rsid w:val="00C6605D"/>
    <w:rsid w:val="00C70258"/>
    <w:rsid w:val="00C70BFD"/>
    <w:rsid w:val="00C7309B"/>
    <w:rsid w:val="00C77E9F"/>
    <w:rsid w:val="00C86289"/>
    <w:rsid w:val="00C9220B"/>
    <w:rsid w:val="00C94C2C"/>
    <w:rsid w:val="00C96427"/>
    <w:rsid w:val="00C96724"/>
    <w:rsid w:val="00C972D2"/>
    <w:rsid w:val="00C974EE"/>
    <w:rsid w:val="00CA2638"/>
    <w:rsid w:val="00CA7277"/>
    <w:rsid w:val="00CB115D"/>
    <w:rsid w:val="00CB1F54"/>
    <w:rsid w:val="00CB37A1"/>
    <w:rsid w:val="00CB3ADC"/>
    <w:rsid w:val="00CB56A6"/>
    <w:rsid w:val="00CD36A3"/>
    <w:rsid w:val="00CE0182"/>
    <w:rsid w:val="00CE1A90"/>
    <w:rsid w:val="00D10D36"/>
    <w:rsid w:val="00D12675"/>
    <w:rsid w:val="00D16560"/>
    <w:rsid w:val="00D17698"/>
    <w:rsid w:val="00D23223"/>
    <w:rsid w:val="00D23F15"/>
    <w:rsid w:val="00D3128C"/>
    <w:rsid w:val="00D437C0"/>
    <w:rsid w:val="00D51D5B"/>
    <w:rsid w:val="00D53B4A"/>
    <w:rsid w:val="00D564C0"/>
    <w:rsid w:val="00D67570"/>
    <w:rsid w:val="00D67869"/>
    <w:rsid w:val="00D7049E"/>
    <w:rsid w:val="00D82734"/>
    <w:rsid w:val="00D83B89"/>
    <w:rsid w:val="00D87D6A"/>
    <w:rsid w:val="00DA244A"/>
    <w:rsid w:val="00DA6D73"/>
    <w:rsid w:val="00DA7CDB"/>
    <w:rsid w:val="00DB0A7E"/>
    <w:rsid w:val="00DB59D0"/>
    <w:rsid w:val="00DB5ACB"/>
    <w:rsid w:val="00DB6BCB"/>
    <w:rsid w:val="00DC169D"/>
    <w:rsid w:val="00DD4748"/>
    <w:rsid w:val="00DD5E12"/>
    <w:rsid w:val="00DF4685"/>
    <w:rsid w:val="00DF4860"/>
    <w:rsid w:val="00E01695"/>
    <w:rsid w:val="00E01F44"/>
    <w:rsid w:val="00E106E4"/>
    <w:rsid w:val="00E11853"/>
    <w:rsid w:val="00E12EEB"/>
    <w:rsid w:val="00E14B3E"/>
    <w:rsid w:val="00E2019F"/>
    <w:rsid w:val="00E209CB"/>
    <w:rsid w:val="00E2264E"/>
    <w:rsid w:val="00E24F32"/>
    <w:rsid w:val="00E27B0C"/>
    <w:rsid w:val="00E32923"/>
    <w:rsid w:val="00E342C2"/>
    <w:rsid w:val="00E35B3A"/>
    <w:rsid w:val="00E36E60"/>
    <w:rsid w:val="00E37010"/>
    <w:rsid w:val="00E37D50"/>
    <w:rsid w:val="00E40C32"/>
    <w:rsid w:val="00E47CB6"/>
    <w:rsid w:val="00E527B3"/>
    <w:rsid w:val="00E543B4"/>
    <w:rsid w:val="00E6185B"/>
    <w:rsid w:val="00E6420E"/>
    <w:rsid w:val="00E6437E"/>
    <w:rsid w:val="00E70A02"/>
    <w:rsid w:val="00E76585"/>
    <w:rsid w:val="00E84B84"/>
    <w:rsid w:val="00E854F9"/>
    <w:rsid w:val="00E924E7"/>
    <w:rsid w:val="00E92873"/>
    <w:rsid w:val="00E93E43"/>
    <w:rsid w:val="00E945A7"/>
    <w:rsid w:val="00E94FB5"/>
    <w:rsid w:val="00E95A67"/>
    <w:rsid w:val="00EA06F2"/>
    <w:rsid w:val="00EA1C6E"/>
    <w:rsid w:val="00EA1F51"/>
    <w:rsid w:val="00EA2427"/>
    <w:rsid w:val="00EA53F6"/>
    <w:rsid w:val="00EA654C"/>
    <w:rsid w:val="00EB0BA9"/>
    <w:rsid w:val="00EB4B3F"/>
    <w:rsid w:val="00EC16EA"/>
    <w:rsid w:val="00EC603D"/>
    <w:rsid w:val="00ED2C29"/>
    <w:rsid w:val="00ED34D2"/>
    <w:rsid w:val="00ED62DB"/>
    <w:rsid w:val="00ED7D9B"/>
    <w:rsid w:val="00EE3C34"/>
    <w:rsid w:val="00EF7CD8"/>
    <w:rsid w:val="00F008D5"/>
    <w:rsid w:val="00F055D8"/>
    <w:rsid w:val="00F0566A"/>
    <w:rsid w:val="00F06313"/>
    <w:rsid w:val="00F07658"/>
    <w:rsid w:val="00F07C57"/>
    <w:rsid w:val="00F11508"/>
    <w:rsid w:val="00F11F71"/>
    <w:rsid w:val="00F1444E"/>
    <w:rsid w:val="00F23FB9"/>
    <w:rsid w:val="00F251D3"/>
    <w:rsid w:val="00F258C9"/>
    <w:rsid w:val="00F41E41"/>
    <w:rsid w:val="00F46C42"/>
    <w:rsid w:val="00F46FA9"/>
    <w:rsid w:val="00F47132"/>
    <w:rsid w:val="00F52D25"/>
    <w:rsid w:val="00F61695"/>
    <w:rsid w:val="00F6464D"/>
    <w:rsid w:val="00F6733B"/>
    <w:rsid w:val="00F676E3"/>
    <w:rsid w:val="00F70BBC"/>
    <w:rsid w:val="00F74967"/>
    <w:rsid w:val="00F74C34"/>
    <w:rsid w:val="00F83CC2"/>
    <w:rsid w:val="00F85CD6"/>
    <w:rsid w:val="00F87C30"/>
    <w:rsid w:val="00F915C9"/>
    <w:rsid w:val="00F95D49"/>
    <w:rsid w:val="00FA7EF0"/>
    <w:rsid w:val="00FB383F"/>
    <w:rsid w:val="00FB41CE"/>
    <w:rsid w:val="00FC0A8E"/>
    <w:rsid w:val="00FD23A5"/>
    <w:rsid w:val="00FD41A0"/>
    <w:rsid w:val="00FD7284"/>
    <w:rsid w:val="00FE6336"/>
    <w:rsid w:val="00FE6DF0"/>
    <w:rsid w:val="00FE6E1C"/>
    <w:rsid w:val="00FE7544"/>
    <w:rsid w:val="00FF2AFD"/>
    <w:rsid w:val="01332E09"/>
    <w:rsid w:val="0231728A"/>
    <w:rsid w:val="027599D7"/>
    <w:rsid w:val="031126AD"/>
    <w:rsid w:val="03B9BB33"/>
    <w:rsid w:val="03CD42EB"/>
    <w:rsid w:val="0422668D"/>
    <w:rsid w:val="04751EF1"/>
    <w:rsid w:val="047DD731"/>
    <w:rsid w:val="05195E96"/>
    <w:rsid w:val="075D66C1"/>
    <w:rsid w:val="079932B8"/>
    <w:rsid w:val="08CC598A"/>
    <w:rsid w:val="09CF4E81"/>
    <w:rsid w:val="09F397F6"/>
    <w:rsid w:val="0A13B515"/>
    <w:rsid w:val="0A83EAEF"/>
    <w:rsid w:val="0B88A01A"/>
    <w:rsid w:val="0C541CF1"/>
    <w:rsid w:val="0C7F2769"/>
    <w:rsid w:val="0DCF9631"/>
    <w:rsid w:val="0EA7187F"/>
    <w:rsid w:val="0FA1C8D9"/>
    <w:rsid w:val="0FD71312"/>
    <w:rsid w:val="1112A99B"/>
    <w:rsid w:val="117CDC31"/>
    <w:rsid w:val="120B7C14"/>
    <w:rsid w:val="12CA6139"/>
    <w:rsid w:val="13123711"/>
    <w:rsid w:val="139F5A43"/>
    <w:rsid w:val="13B29D75"/>
    <w:rsid w:val="13FE1725"/>
    <w:rsid w:val="14659D9E"/>
    <w:rsid w:val="146A9815"/>
    <w:rsid w:val="15E3B1AC"/>
    <w:rsid w:val="175A0D72"/>
    <w:rsid w:val="180C7CE2"/>
    <w:rsid w:val="19108A33"/>
    <w:rsid w:val="197093FA"/>
    <w:rsid w:val="19F36986"/>
    <w:rsid w:val="1AF6B676"/>
    <w:rsid w:val="1B30B525"/>
    <w:rsid w:val="1B3D48D7"/>
    <w:rsid w:val="1C5EB486"/>
    <w:rsid w:val="1E0A73A2"/>
    <w:rsid w:val="1E73FD14"/>
    <w:rsid w:val="1EAC0172"/>
    <w:rsid w:val="1FA8AE2D"/>
    <w:rsid w:val="1FB0FF3C"/>
    <w:rsid w:val="21577498"/>
    <w:rsid w:val="2183E674"/>
    <w:rsid w:val="21AF2D06"/>
    <w:rsid w:val="22947D11"/>
    <w:rsid w:val="236C546D"/>
    <w:rsid w:val="247CEA5E"/>
    <w:rsid w:val="2522EC37"/>
    <w:rsid w:val="2555E08B"/>
    <w:rsid w:val="26BC7947"/>
    <w:rsid w:val="2ADA3FBE"/>
    <w:rsid w:val="2B21A491"/>
    <w:rsid w:val="2BF49F31"/>
    <w:rsid w:val="2C50B3A8"/>
    <w:rsid w:val="2E2364F3"/>
    <w:rsid w:val="2F15D048"/>
    <w:rsid w:val="2FE5AB62"/>
    <w:rsid w:val="305DB2A6"/>
    <w:rsid w:val="30813ABD"/>
    <w:rsid w:val="30874333"/>
    <w:rsid w:val="313D9ACB"/>
    <w:rsid w:val="32752030"/>
    <w:rsid w:val="34547FBF"/>
    <w:rsid w:val="3532508E"/>
    <w:rsid w:val="356EF703"/>
    <w:rsid w:val="358296E5"/>
    <w:rsid w:val="35F805EF"/>
    <w:rsid w:val="362360AD"/>
    <w:rsid w:val="370FC9D6"/>
    <w:rsid w:val="37902A20"/>
    <w:rsid w:val="382FAFA0"/>
    <w:rsid w:val="384112DB"/>
    <w:rsid w:val="3867DA82"/>
    <w:rsid w:val="395CCA75"/>
    <w:rsid w:val="396DC67B"/>
    <w:rsid w:val="39933308"/>
    <w:rsid w:val="3A455BCB"/>
    <w:rsid w:val="3A7EE55C"/>
    <w:rsid w:val="3AE8004B"/>
    <w:rsid w:val="3AF89AD6"/>
    <w:rsid w:val="3B017D67"/>
    <w:rsid w:val="3B2537B3"/>
    <w:rsid w:val="3BC5EF71"/>
    <w:rsid w:val="3BDA4695"/>
    <w:rsid w:val="3D646BA8"/>
    <w:rsid w:val="3DE23EFF"/>
    <w:rsid w:val="3E455A8C"/>
    <w:rsid w:val="3EAECE3B"/>
    <w:rsid w:val="3EB026C6"/>
    <w:rsid w:val="3ED4813A"/>
    <w:rsid w:val="3EFFD7A9"/>
    <w:rsid w:val="3FEBE178"/>
    <w:rsid w:val="41780AAA"/>
    <w:rsid w:val="41799B26"/>
    <w:rsid w:val="41DFDD6F"/>
    <w:rsid w:val="420D9B98"/>
    <w:rsid w:val="421BC385"/>
    <w:rsid w:val="42F6EBCB"/>
    <w:rsid w:val="43C58079"/>
    <w:rsid w:val="43DE97AF"/>
    <w:rsid w:val="4476DD93"/>
    <w:rsid w:val="44D3F349"/>
    <w:rsid w:val="44E364A0"/>
    <w:rsid w:val="469B7330"/>
    <w:rsid w:val="46FC3E2C"/>
    <w:rsid w:val="48BAE7F0"/>
    <w:rsid w:val="49BE8D7C"/>
    <w:rsid w:val="4AF2522C"/>
    <w:rsid w:val="4B2731E5"/>
    <w:rsid w:val="4BE2A735"/>
    <w:rsid w:val="4CCA1523"/>
    <w:rsid w:val="4F3A2255"/>
    <w:rsid w:val="4F5D59D8"/>
    <w:rsid w:val="4FA583C9"/>
    <w:rsid w:val="51B90D2D"/>
    <w:rsid w:val="530EF354"/>
    <w:rsid w:val="54E94A86"/>
    <w:rsid w:val="55EAEF55"/>
    <w:rsid w:val="5659468E"/>
    <w:rsid w:val="567D1882"/>
    <w:rsid w:val="567FC5F6"/>
    <w:rsid w:val="56DF272E"/>
    <w:rsid w:val="579BE2DB"/>
    <w:rsid w:val="57A1E8ED"/>
    <w:rsid w:val="58721A96"/>
    <w:rsid w:val="58EE6EBE"/>
    <w:rsid w:val="5919AA10"/>
    <w:rsid w:val="599CD19F"/>
    <w:rsid w:val="59A481AE"/>
    <w:rsid w:val="5E02793F"/>
    <w:rsid w:val="5E9D3C54"/>
    <w:rsid w:val="5EEA0C8F"/>
    <w:rsid w:val="5F0016D4"/>
    <w:rsid w:val="603CCB2A"/>
    <w:rsid w:val="60BD4088"/>
    <w:rsid w:val="62B5791E"/>
    <w:rsid w:val="63B5A883"/>
    <w:rsid w:val="63BB18F8"/>
    <w:rsid w:val="641B6116"/>
    <w:rsid w:val="64A9A976"/>
    <w:rsid w:val="65E2AAAE"/>
    <w:rsid w:val="67110C26"/>
    <w:rsid w:val="677B2026"/>
    <w:rsid w:val="67D5BFBC"/>
    <w:rsid w:val="68153BB1"/>
    <w:rsid w:val="6837693C"/>
    <w:rsid w:val="6877C678"/>
    <w:rsid w:val="6883EB32"/>
    <w:rsid w:val="69C9A0E2"/>
    <w:rsid w:val="6B6C2C8D"/>
    <w:rsid w:val="6B948ED1"/>
    <w:rsid w:val="6BBE20BB"/>
    <w:rsid w:val="6C59642D"/>
    <w:rsid w:val="6E08DD5A"/>
    <w:rsid w:val="6F7CF929"/>
    <w:rsid w:val="70BEF755"/>
    <w:rsid w:val="713E823F"/>
    <w:rsid w:val="71E69549"/>
    <w:rsid w:val="71F98043"/>
    <w:rsid w:val="71F9F1FD"/>
    <w:rsid w:val="7263753E"/>
    <w:rsid w:val="72CF3FE1"/>
    <w:rsid w:val="72E858E0"/>
    <w:rsid w:val="731B9A41"/>
    <w:rsid w:val="73553494"/>
    <w:rsid w:val="738C77A9"/>
    <w:rsid w:val="747B6AB8"/>
    <w:rsid w:val="74FB4D45"/>
    <w:rsid w:val="750734CB"/>
    <w:rsid w:val="756C17DE"/>
    <w:rsid w:val="761E38C9"/>
    <w:rsid w:val="76F5B826"/>
    <w:rsid w:val="7749D9F5"/>
    <w:rsid w:val="78497042"/>
    <w:rsid w:val="7858C02B"/>
    <w:rsid w:val="7912508F"/>
    <w:rsid w:val="795AEA10"/>
    <w:rsid w:val="7B759EE7"/>
    <w:rsid w:val="7D94A248"/>
    <w:rsid w:val="7E811E58"/>
    <w:rsid w:val="7E87EBC8"/>
    <w:rsid w:val="7EA8E8F3"/>
    <w:rsid w:val="7F1062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80126"/>
  <w15:docId w15:val="{26500557-350C-46C2-90D4-204C92F4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36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52" w:line="265" w:lineRule="auto"/>
      <w:ind w:left="37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customStyle="1" w:styleId="Default">
    <w:name w:val="Default"/>
    <w:rsid w:val="00A06CB1"/>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721FB8"/>
    <w:rPr>
      <w:color w:val="0563C1" w:themeColor="hyperlink"/>
      <w:u w:val="single"/>
    </w:rPr>
  </w:style>
  <w:style w:type="character" w:styleId="UnresolvedMention">
    <w:name w:val="Unresolved Mention"/>
    <w:basedOn w:val="DefaultParagraphFont"/>
    <w:uiPriority w:val="99"/>
    <w:semiHidden/>
    <w:unhideWhenUsed/>
    <w:rsid w:val="00721FB8"/>
    <w:rPr>
      <w:color w:val="605E5C"/>
      <w:shd w:val="clear" w:color="auto" w:fill="E1DFDD"/>
    </w:rPr>
  </w:style>
  <w:style w:type="paragraph" w:styleId="ListParagraph">
    <w:name w:val="List Paragraph"/>
    <w:basedOn w:val="Normal"/>
    <w:uiPriority w:val="34"/>
    <w:qFormat/>
    <w:rsid w:val="001D7BB5"/>
    <w:pPr>
      <w:ind w:left="720"/>
      <w:contextualSpacing/>
    </w:pPr>
  </w:style>
  <w:style w:type="paragraph" w:styleId="BalloonText">
    <w:name w:val="Balloon Text"/>
    <w:basedOn w:val="Normal"/>
    <w:link w:val="BalloonTextChar"/>
    <w:uiPriority w:val="99"/>
    <w:semiHidden/>
    <w:unhideWhenUsed/>
    <w:rsid w:val="00B46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26"/>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474D08"/>
    <w:rPr>
      <w:sz w:val="16"/>
      <w:szCs w:val="16"/>
    </w:rPr>
  </w:style>
  <w:style w:type="paragraph" w:styleId="CommentText">
    <w:name w:val="annotation text"/>
    <w:basedOn w:val="Normal"/>
    <w:link w:val="CommentTextChar"/>
    <w:uiPriority w:val="99"/>
    <w:unhideWhenUsed/>
    <w:rsid w:val="00474D08"/>
    <w:pPr>
      <w:spacing w:line="240" w:lineRule="auto"/>
    </w:pPr>
    <w:rPr>
      <w:szCs w:val="20"/>
    </w:rPr>
  </w:style>
  <w:style w:type="character" w:customStyle="1" w:styleId="CommentTextChar">
    <w:name w:val="Comment Text Char"/>
    <w:basedOn w:val="DefaultParagraphFont"/>
    <w:link w:val="CommentText"/>
    <w:uiPriority w:val="99"/>
    <w:rsid w:val="00474D08"/>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474D08"/>
    <w:rPr>
      <w:b/>
      <w:bCs/>
    </w:rPr>
  </w:style>
  <w:style w:type="character" w:customStyle="1" w:styleId="CommentSubjectChar">
    <w:name w:val="Comment Subject Char"/>
    <w:basedOn w:val="CommentTextChar"/>
    <w:link w:val="CommentSubject"/>
    <w:uiPriority w:val="99"/>
    <w:semiHidden/>
    <w:rsid w:val="00474D08"/>
    <w:rPr>
      <w:rFonts w:ascii="Arial" w:eastAsia="Arial" w:hAnsi="Arial" w:cs="Arial"/>
      <w:b/>
      <w:bCs/>
      <w:color w:val="000000"/>
      <w:sz w:val="20"/>
      <w:szCs w:val="20"/>
    </w:rPr>
  </w:style>
  <w:style w:type="paragraph" w:styleId="BodyText">
    <w:name w:val="Body Text"/>
    <w:basedOn w:val="Normal"/>
    <w:link w:val="BodyTextChar"/>
    <w:uiPriority w:val="1"/>
    <w:qFormat/>
    <w:rsid w:val="00695E5C"/>
    <w:pPr>
      <w:widowControl w:val="0"/>
      <w:autoSpaceDE w:val="0"/>
      <w:autoSpaceDN w:val="0"/>
      <w:spacing w:after="0" w:line="240" w:lineRule="auto"/>
      <w:ind w:left="0"/>
    </w:pPr>
    <w:rPr>
      <w:color w:val="auto"/>
      <w:szCs w:val="20"/>
      <w:lang w:bidi="en-GB"/>
    </w:rPr>
  </w:style>
  <w:style w:type="character" w:customStyle="1" w:styleId="BodyTextChar">
    <w:name w:val="Body Text Char"/>
    <w:basedOn w:val="DefaultParagraphFont"/>
    <w:link w:val="BodyText"/>
    <w:uiPriority w:val="1"/>
    <w:rsid w:val="00695E5C"/>
    <w:rPr>
      <w:rFonts w:ascii="Arial" w:eastAsia="Arial" w:hAnsi="Arial" w:cs="Arial"/>
      <w:sz w:val="20"/>
      <w:szCs w:val="20"/>
      <w:lang w:bidi="en-GB"/>
    </w:rPr>
  </w:style>
  <w:style w:type="character" w:styleId="FollowedHyperlink">
    <w:name w:val="FollowedHyperlink"/>
    <w:basedOn w:val="DefaultParagraphFont"/>
    <w:uiPriority w:val="99"/>
    <w:semiHidden/>
    <w:unhideWhenUsed/>
    <w:rsid w:val="00011151"/>
    <w:rPr>
      <w:color w:val="954F72" w:themeColor="followedHyperlink"/>
      <w:u w:val="single"/>
    </w:rPr>
  </w:style>
  <w:style w:type="paragraph" w:styleId="Header">
    <w:name w:val="header"/>
    <w:basedOn w:val="Normal"/>
    <w:link w:val="HeaderChar"/>
    <w:uiPriority w:val="99"/>
    <w:semiHidden/>
    <w:unhideWhenUsed/>
    <w:rsid w:val="00C974E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974EE"/>
    <w:rPr>
      <w:rFonts w:ascii="Arial" w:eastAsia="Arial" w:hAnsi="Arial" w:cs="Arial"/>
      <w:color w:val="000000"/>
      <w:sz w:val="20"/>
    </w:rPr>
  </w:style>
  <w:style w:type="paragraph" w:styleId="Footer">
    <w:name w:val="footer"/>
    <w:basedOn w:val="Normal"/>
    <w:link w:val="FooterChar"/>
    <w:uiPriority w:val="99"/>
    <w:semiHidden/>
    <w:unhideWhenUsed/>
    <w:rsid w:val="00C974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974EE"/>
    <w:rPr>
      <w:rFonts w:ascii="Arial" w:eastAsia="Arial" w:hAnsi="Arial" w:cs="Arial"/>
      <w:color w:val="000000"/>
      <w:sz w:val="20"/>
    </w:rPr>
  </w:style>
  <w:style w:type="paragraph" w:styleId="NormalWeb">
    <w:name w:val="Normal (Web)"/>
    <w:basedOn w:val="Normal"/>
    <w:uiPriority w:val="99"/>
    <w:unhideWhenUsed/>
    <w:rsid w:val="000C4911"/>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character" w:customStyle="1" w:styleId="cf01">
    <w:name w:val="cf01"/>
    <w:basedOn w:val="DefaultParagraphFont"/>
    <w:rsid w:val="00960DD9"/>
    <w:rPr>
      <w:rFonts w:ascii="Segoe UI" w:hAnsi="Segoe UI" w:cs="Segoe UI" w:hint="default"/>
      <w:sz w:val="18"/>
      <w:szCs w:val="18"/>
    </w:rPr>
  </w:style>
  <w:style w:type="paragraph" w:styleId="Revision">
    <w:name w:val="Revision"/>
    <w:hidden/>
    <w:uiPriority w:val="99"/>
    <w:semiHidden/>
    <w:rsid w:val="000672FA"/>
    <w:pPr>
      <w:spacing w:after="0" w:line="240" w:lineRule="auto"/>
    </w:pPr>
    <w:rPr>
      <w:rFonts w:ascii="Arial" w:eastAsia="Arial" w:hAnsi="Arial" w:cs="Arial"/>
      <w:color w:val="000000"/>
      <w:sz w:val="20"/>
    </w:rPr>
  </w:style>
  <w:style w:type="paragraph" w:customStyle="1" w:styleId="pf0">
    <w:name w:val="pf0"/>
    <w:basedOn w:val="Normal"/>
    <w:rsid w:val="00B15CA2"/>
    <w:pPr>
      <w:spacing w:before="100" w:beforeAutospacing="1" w:after="100" w:afterAutospacing="1" w:line="240" w:lineRule="auto"/>
      <w:ind w:left="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employers.org/publications/less-full-time-medical-trainees-guidance" TargetMode="External"/><Relationship Id="rId18" Type="http://schemas.openxmlformats.org/officeDocument/2006/relationships/hyperlink" Target="mailto:england.sponsorship@nhs.net"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ov.uk/government/publications/healthcare-education-and-training-tariff-2025-to-2026/education-and-training-tariffs-2025-to-2026" TargetMode="External"/><Relationship Id="rId7" Type="http://schemas.openxmlformats.org/officeDocument/2006/relationships/webSettings" Target="webSettings.xml"/><Relationship Id="rId12" Type="http://schemas.openxmlformats.org/officeDocument/2006/relationships/hyperlink" Target="https://www.gmc-uk.org/education/standards-guidance-and-curricula/position-statements/less-than-full-time-training" TargetMode="External"/><Relationship Id="rId17" Type="http://schemas.openxmlformats.org/officeDocument/2006/relationships/hyperlink" Target="https://gbr01.safelinks.protection.outlook.com/?url=https%3A%2F%2Fdental.hee.nhs.uk%2Fdental-trainee-recruitment%2Foverseas-applicants%2Foverseas-sponsorship-guidance%2Fless-than-full-time-ltft-minimum-salary-requirements&amp;data=05%7C02%7Csarah.case5%40nhs.net%7C73d6ec17cd9c4502a14108dec248b03d%7C37c354b285b047f5b22207b48d774ee3%7C0%7C0%7C639161814645351578%7CUnknown%7CTWFpbGZsb3d8eyJFbXB0eU1hcGkiOnRydWUsIlYiOiIwLjAuMDAwMCIsIlAiOiJXaW4zMiIsIkFOIjoiTWFpbCIsIldUIjoyfQ%3D%3D%7C0%7C%7C%7C&amp;sdata=4vJB%2BxeejAG9BQB%2Bevmq0trAAzo2KGpacDPa6DLtJ%2BE%3D&amp;reserved=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gbr01.safelinks.protection.outlook.com/?url=https%3A%2F%2Fmedical.hee.nhs.uk%2Fmedical-training-recruitment%2Fmedical-specialty-training%2Foverseas-applicants%2Foverseas-sponsorship-guidance%2Fless-than-full-time-ltft-minimum-salary-requirements&amp;data=05%7C02%7Csarah.case5%40nhs.net%7C73d6ec17cd9c4502a14108dec248b03d%7C37c354b285b047f5b22207b48d774ee3%7C0%7C0%7C639161814645302992%7CUnknown%7CTWFpbGZsb3d8eyJFbXB0eU1hcGkiOnRydWUsIlYiOiIwLjAuMDAwMCIsIlAiOiJXaW4zMiIsIkFOIjoiTWFpbCIsIldUIjoyfQ%3D%3D%7C0%7C%7C%7C&amp;sdata=hDoTcepZMQaNBpSNZehUkH6kn9%2FHYaITMoXu%2Bfme64Q%3D&amp;reserved=0" TargetMode="External"/><Relationship Id="rId20" Type="http://schemas.openxmlformats.org/officeDocument/2006/relationships/hyperlink" Target="mailto:england.sponsorship@nhs.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pdend.org/wp-content/uploads/2025/09/DGG5-2025-v5.pdf"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flexible-work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copmed.org.uk/publications/gold-guide" TargetMode="External"/><Relationship Id="rId19" Type="http://schemas.openxmlformats.org/officeDocument/2006/relationships/hyperlink" Target="https://www.gov.uk/flexible-working/after-the-applic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mc-uk.org/education/standards-guidance-and-curricula/position-statements/less-than-full-time-training"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2c993e-d786-43e1-906a-890babdde13a">
      <UserInfo>
        <DisplayName>DAVIES, Keith (NHS ENGLAND - T1510)</DisplayName>
        <AccountId>136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5132DA8890C24C95C9AF2434C0ED46" ma:contentTypeVersion="12" ma:contentTypeDescription="Create a new document." ma:contentTypeScope="" ma:versionID="04fc30f7591732e87cbf6b35a54ef4bc">
  <xsd:schema xmlns:xsd="http://www.w3.org/2001/XMLSchema" xmlns:xs="http://www.w3.org/2001/XMLSchema" xmlns:p="http://schemas.microsoft.com/office/2006/metadata/properties" xmlns:ns2="fdc9b959-b732-4342-a6c8-55ba157868c3" xmlns:ns3="a62c993e-d786-43e1-906a-890babdde13a" targetNamespace="http://schemas.microsoft.com/office/2006/metadata/properties" ma:root="true" ma:fieldsID="60a3e657ec7644ca69a2dd65f8bff21c" ns2:_="" ns3:_="">
    <xsd:import namespace="fdc9b959-b732-4342-a6c8-55ba157868c3"/>
    <xsd:import namespace="a62c993e-d786-43e1-906a-890babdde1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9b959-b732-4342-a6c8-55ba157868c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c993e-d786-43e1-906a-890babdde13a"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E3D56-7893-424B-8FE5-F97B162F3FCB}">
  <ds:schemaRefs>
    <ds:schemaRef ds:uri="http://schemas.microsoft.com/office/2006/metadata/properties"/>
    <ds:schemaRef ds:uri="http://schemas.microsoft.com/office/infopath/2007/PartnerControls"/>
    <ds:schemaRef ds:uri="a62c993e-d786-43e1-906a-890babdde13a"/>
  </ds:schemaRefs>
</ds:datastoreItem>
</file>

<file path=customXml/itemProps2.xml><?xml version="1.0" encoding="utf-8"?>
<ds:datastoreItem xmlns:ds="http://schemas.openxmlformats.org/officeDocument/2006/customXml" ds:itemID="{478C6A61-A4C0-4F3C-84F3-C204C1401501}">
  <ds:schemaRefs>
    <ds:schemaRef ds:uri="http://schemas.microsoft.com/sharepoint/v3/contenttype/forms"/>
  </ds:schemaRefs>
</ds:datastoreItem>
</file>

<file path=customXml/itemProps3.xml><?xml version="1.0" encoding="utf-8"?>
<ds:datastoreItem xmlns:ds="http://schemas.openxmlformats.org/officeDocument/2006/customXml" ds:itemID="{A4CB3CF3-C190-4A52-907D-319255F3D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9b959-b732-4342-a6c8-55ba157868c3"/>
    <ds:schemaRef ds:uri="a62c993e-d786-43e1-906a-890babdde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2586</Words>
  <Characters>14746</Characters>
  <Application>Microsoft Office Word</Application>
  <DocSecurity>0</DocSecurity>
  <Lines>122</Lines>
  <Paragraphs>34</Paragraphs>
  <ScaleCrop>false</ScaleCrop>
  <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Catherine (Q33) NHS East Midlands</dc:creator>
  <cp:keywords/>
  <cp:lastModifiedBy>JHITA, Marta (NHS ENGLAND)</cp:lastModifiedBy>
  <cp:revision>58</cp:revision>
  <cp:lastPrinted>2022-10-21T09:02:00Z</cp:lastPrinted>
  <dcterms:created xsi:type="dcterms:W3CDTF">2026-09-03T19:38:00Z</dcterms:created>
  <dcterms:modified xsi:type="dcterms:W3CDTF">2026-09-22T15:47:00Z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0x010100F45132DA8890C24C95C9AF2434C0ED46</vt:lpwstr>
  </property>
  <property fmtid="{D5CDD505-2E9C-101B-9397-08002B2CF9AE}" pid="3" name="Order">
    <vt:r8>1248100</vt:r8>
  </property>
  <property fmtid="{D5CDD505-2E9C-101B-9397-08002B2CF9AE}" pid="4" name="ComplianceAssetId">
    <vt:lpwstr/>
  </property>
  <property fmtid="{D5CDD505-2E9C-101B-9397-08002B2CF9AE}" pid="5" name="xd_Prog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TriggerFlowInfo">
    <vt:lpwstr/>
  </property>
  <property fmtid="{D5CDD505-2E9C-101B-9397-08002B2CF9AE}" pid="10" name="docLang">
    <vt:lpwstr>en</vt:lpwstr>
  </property>
</Properties>
</file>