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1F1C7" w14:textId="77777777" w:rsidR="00C3597A" w:rsidRDefault="00000000">
      <w:pPr>
        <w:tabs>
          <w:tab w:val="center" w:pos="8080"/>
        </w:tabs>
        <w:spacing w:after="0"/>
      </w:pPr>
      <w:r>
        <w:rPr>
          <w:rFonts w:ascii="Arial" w:eastAsia="Arial" w:hAnsi="Arial" w:cs="Arial"/>
          <w:color w:val="231F20"/>
          <w:sz w:val="24"/>
        </w:rPr>
        <w:t>Classification: Official</w:t>
      </w:r>
      <w:r>
        <w:rPr>
          <w:rFonts w:ascii="Arial" w:eastAsia="Arial" w:hAnsi="Arial" w:cs="Arial"/>
          <w:color w:val="768692"/>
          <w:sz w:val="24"/>
        </w:rPr>
        <w:t xml:space="preserve"> </w:t>
      </w:r>
      <w:r>
        <w:rPr>
          <w:rFonts w:ascii="Arial" w:eastAsia="Arial" w:hAnsi="Arial" w:cs="Arial"/>
          <w:color w:val="768692"/>
          <w:sz w:val="24"/>
        </w:rPr>
        <w:tab/>
      </w:r>
      <w:r>
        <w:rPr>
          <w:noProof/>
        </w:rPr>
        <w:drawing>
          <wp:inline distT="0" distB="0" distL="0" distR="0" wp14:anchorId="1915ACA8" wp14:editId="6F8D6CD7">
            <wp:extent cx="1685290" cy="1250658"/>
            <wp:effectExtent l="0" t="0" r="0" b="0"/>
            <wp:docPr id="23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25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51D1B" w14:textId="77777777" w:rsidR="00C3597A" w:rsidRDefault="00000000">
      <w:pPr>
        <w:spacing w:after="278"/>
        <w:ind w:left="6753" w:right="407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0D0A8F65" w14:textId="370BA17B" w:rsidR="00C3597A" w:rsidRDefault="00000000">
      <w:pPr>
        <w:spacing w:after="0" w:line="240" w:lineRule="auto"/>
        <w:ind w:left="-5" w:hanging="10"/>
      </w:pPr>
      <w:r>
        <w:rPr>
          <w:rFonts w:ascii="Arial" w:eastAsia="Arial" w:hAnsi="Arial" w:cs="Arial"/>
          <w:b/>
          <w:color w:val="005EB8"/>
          <w:sz w:val="56"/>
        </w:rPr>
        <w:t xml:space="preserve">Foundation Training Placement - Job Description </w:t>
      </w:r>
    </w:p>
    <w:p w14:paraId="692BCF75" w14:textId="77777777" w:rsidR="00C3597A" w:rsidRDefault="00000000">
      <w:pPr>
        <w:spacing w:after="62"/>
      </w:pPr>
      <w:r>
        <w:rPr>
          <w:rFonts w:ascii="Arial" w:eastAsia="Arial" w:hAnsi="Arial" w:cs="Arial"/>
          <w:sz w:val="24"/>
        </w:rPr>
        <w:t xml:space="preserve"> </w:t>
      </w:r>
    </w:p>
    <w:p w14:paraId="50C2BD6E" w14:textId="77777777" w:rsidR="00C3597A" w:rsidRDefault="00000000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It is important to note that this description is a typical example of your Trust placement </w:t>
      </w:r>
      <w:proofErr w:type="spellStart"/>
      <w:r>
        <w:rPr>
          <w:rFonts w:ascii="Arial" w:eastAsia="Arial" w:hAnsi="Arial" w:cs="Arial"/>
          <w:sz w:val="24"/>
        </w:rPr>
        <w:t>speciality</w:t>
      </w:r>
      <w:proofErr w:type="spellEnd"/>
      <w:r>
        <w:rPr>
          <w:rFonts w:ascii="Arial" w:eastAsia="Arial" w:hAnsi="Arial" w:cs="Arial"/>
          <w:sz w:val="24"/>
        </w:rPr>
        <w:t xml:space="preserve"> and may be subject to change. </w:t>
      </w:r>
    </w:p>
    <w:tbl>
      <w:tblPr>
        <w:tblStyle w:val="TableGrid"/>
        <w:tblW w:w="9886" w:type="dxa"/>
        <w:tblInd w:w="5" w:type="dxa"/>
        <w:tblCellMar>
          <w:top w:w="56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4943"/>
        <w:gridCol w:w="4943"/>
      </w:tblGrid>
      <w:tr w:rsidR="00C3597A" w14:paraId="0AAA82CD" w14:textId="77777777">
        <w:trPr>
          <w:trHeight w:val="845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FD73" w14:textId="77777777" w:rsidR="00C3597A" w:rsidRDefault="00000000">
            <w:pPr>
              <w:tabs>
                <w:tab w:val="center" w:pos="1440"/>
              </w:tabs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Employer 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ab/>
              <w:t xml:space="preserve">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31EE" w14:textId="77777777" w:rsidR="00C3597A" w:rsidRDefault="00000000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Trust name </w:t>
            </w:r>
          </w:p>
          <w:p w14:paraId="56165261" w14:textId="77777777" w:rsidR="00445AFB" w:rsidRDefault="00445AFB" w:rsidP="00445AFB">
            <w:pPr>
              <w:pStyle w:val="p2"/>
            </w:pPr>
            <w:r>
              <w:t>Mid Yorkshire Teaching NHS Trust</w:t>
            </w:r>
          </w:p>
          <w:p w14:paraId="00AD127A" w14:textId="77777777" w:rsidR="00445AFB" w:rsidRDefault="00445AFB" w:rsidP="00445AFB">
            <w:pPr>
              <w:pStyle w:val="p2"/>
            </w:pPr>
          </w:p>
        </w:tc>
      </w:tr>
      <w:tr w:rsidR="00C3597A" w14:paraId="18F9ECAA" w14:textId="77777777">
        <w:trPr>
          <w:trHeight w:val="845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B9F5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Grade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B5EC" w14:textId="59E7CD75" w:rsidR="00C3597A" w:rsidRDefault="00000000">
            <w:r>
              <w:rPr>
                <w:rFonts w:ascii="Arial" w:eastAsia="Arial" w:hAnsi="Arial" w:cs="Arial"/>
                <w:b/>
                <w:sz w:val="24"/>
              </w:rPr>
              <w:t xml:space="preserve">Foundation Year 1 </w:t>
            </w:r>
          </w:p>
        </w:tc>
      </w:tr>
      <w:tr w:rsidR="00C3597A" w14:paraId="5EB97AF8" w14:textId="77777777">
        <w:trPr>
          <w:trHeight w:val="1390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E5A3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Placement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7AAD" w14:textId="53EB29B4" w:rsidR="00C3597A" w:rsidRDefault="00000000">
            <w:pPr>
              <w:spacing w:line="240" w:lineRule="auto"/>
              <w:ind w:right="227"/>
            </w:pPr>
            <w:r>
              <w:rPr>
                <w:rFonts w:ascii="Arial" w:eastAsia="Arial" w:hAnsi="Arial" w:cs="Arial"/>
                <w:b/>
                <w:sz w:val="24"/>
              </w:rPr>
              <w:t xml:space="preserve">Placement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Speciality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and Description (if there is one)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  <w:p w14:paraId="56051E3B" w14:textId="5159FF82" w:rsidR="00C3597A" w:rsidRDefault="00000000">
            <w:proofErr w:type="spellStart"/>
            <w:r>
              <w:rPr>
                <w:rFonts w:ascii="Arial" w:eastAsia="Arial" w:hAnsi="Arial" w:cs="Arial"/>
                <w:sz w:val="24"/>
              </w:rPr>
              <w:t>Speciality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: </w:t>
            </w:r>
            <w:r w:rsidR="00445AFB">
              <w:t xml:space="preserve">Obstetrics &amp; </w:t>
            </w:r>
            <w:proofErr w:type="spellStart"/>
            <w:r w:rsidR="00445AFB">
              <w:t>Gynaecology</w:t>
            </w:r>
            <w:proofErr w:type="spellEnd"/>
          </w:p>
          <w:p w14:paraId="4222A1E6" w14:textId="77777777" w:rsidR="00445AFB" w:rsidRDefault="00000000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Description:</w:t>
            </w:r>
            <w:r w:rsidR="00445AFB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FCA4DE3" w14:textId="77777777" w:rsidR="00445AFB" w:rsidRPr="00445AFB" w:rsidRDefault="00445AFB">
            <w:pPr>
              <w:rPr>
                <w:rFonts w:ascii="Arial" w:eastAsia="Arial" w:hAnsi="Arial" w:cs="Arial"/>
                <w:b/>
                <w:bCs/>
                <w:sz w:val="24"/>
              </w:rPr>
            </w:pPr>
            <w:r w:rsidRPr="00445AFB">
              <w:rPr>
                <w:rFonts w:ascii="Arial" w:eastAsia="Arial" w:hAnsi="Arial" w:cs="Arial"/>
                <w:b/>
                <w:bCs/>
                <w:sz w:val="24"/>
              </w:rPr>
              <w:t>Obstetrics</w:t>
            </w:r>
          </w:p>
          <w:p w14:paraId="50968173" w14:textId="4F1AE457" w:rsidR="00C3597A" w:rsidRDefault="00445AFB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Labour ward</w:t>
            </w:r>
          </w:p>
          <w:p w14:paraId="54DDC404" w14:textId="44B6E1EA" w:rsidR="00445AFB" w:rsidRDefault="00445AFB">
            <w:r>
              <w:t xml:space="preserve"> Maternity triage</w:t>
            </w:r>
          </w:p>
          <w:p w14:paraId="52C41B73" w14:textId="3705A29A" w:rsidR="00445AFB" w:rsidRDefault="00445AFB">
            <w:r>
              <w:t xml:space="preserve"> Obstetric ward cover</w:t>
            </w:r>
          </w:p>
          <w:p w14:paraId="334B8A21" w14:textId="6E3BCA8E" w:rsidR="00445AFB" w:rsidRDefault="00445AFB">
            <w:r>
              <w:t xml:space="preserve"> Antenatal clinics</w:t>
            </w:r>
          </w:p>
          <w:p w14:paraId="257BAD0F" w14:textId="06D696E9" w:rsidR="00445AFB" w:rsidRDefault="00445AFB">
            <w:r>
              <w:t xml:space="preserve"> Elective caesarean section list</w:t>
            </w:r>
          </w:p>
          <w:p w14:paraId="4528811D" w14:textId="77777777" w:rsidR="00445AFB" w:rsidRPr="00445AFB" w:rsidRDefault="00445AFB">
            <w:pPr>
              <w:rPr>
                <w:b/>
                <w:bCs/>
              </w:rPr>
            </w:pPr>
            <w:proofErr w:type="spellStart"/>
            <w:r w:rsidRPr="00445AFB">
              <w:rPr>
                <w:b/>
                <w:bCs/>
              </w:rPr>
              <w:t>Gynaecology</w:t>
            </w:r>
            <w:proofErr w:type="spellEnd"/>
          </w:p>
          <w:p w14:paraId="1E3E283E" w14:textId="55D1D343" w:rsidR="00445AFB" w:rsidRDefault="00445AFB">
            <w:r>
              <w:t xml:space="preserve"> Acute </w:t>
            </w:r>
            <w:proofErr w:type="spellStart"/>
            <w:r>
              <w:t>gynaecology</w:t>
            </w:r>
            <w:proofErr w:type="spellEnd"/>
            <w:r>
              <w:t xml:space="preserve"> services,</w:t>
            </w:r>
          </w:p>
          <w:p w14:paraId="5FE1F344" w14:textId="6DA2966A" w:rsidR="00445AFB" w:rsidRDefault="00445AFB">
            <w:r>
              <w:t xml:space="preserve"> </w:t>
            </w:r>
            <w:proofErr w:type="spellStart"/>
            <w:r>
              <w:t>Gynaecology</w:t>
            </w:r>
            <w:proofErr w:type="spellEnd"/>
            <w:r>
              <w:t xml:space="preserve"> theatre</w:t>
            </w:r>
          </w:p>
          <w:p w14:paraId="12399C7F" w14:textId="117161FD" w:rsidR="00445AFB" w:rsidRDefault="00445AFB">
            <w:r>
              <w:t xml:space="preserve"> </w:t>
            </w:r>
            <w:proofErr w:type="spellStart"/>
            <w:r>
              <w:t>Gynaecology</w:t>
            </w:r>
            <w:proofErr w:type="spellEnd"/>
            <w:r>
              <w:t>- ward cover</w:t>
            </w:r>
          </w:p>
          <w:p w14:paraId="1D65A00B" w14:textId="45C8D597" w:rsidR="00445AFB" w:rsidRDefault="00445AFB">
            <w:r>
              <w:t xml:space="preserve"> </w:t>
            </w:r>
            <w:proofErr w:type="spellStart"/>
            <w:r>
              <w:t>Gynaecology</w:t>
            </w:r>
            <w:proofErr w:type="spellEnd"/>
            <w:r>
              <w:t xml:space="preserve"> clinics</w:t>
            </w:r>
          </w:p>
        </w:tc>
      </w:tr>
      <w:tr w:rsidR="00C3597A" w14:paraId="565CFDCB" w14:textId="77777777">
        <w:trPr>
          <w:trHeight w:val="166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660C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Department and Base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B242" w14:textId="6307570D" w:rsidR="00445AFB" w:rsidRDefault="00000000" w:rsidP="00445AFB">
            <w:proofErr w:type="gramStart"/>
            <w:r>
              <w:rPr>
                <w:rFonts w:ascii="Arial" w:eastAsia="Arial" w:hAnsi="Arial" w:cs="Arial"/>
                <w:b/>
                <w:sz w:val="24"/>
              </w:rPr>
              <w:t xml:space="preserve">Department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445AFB">
              <w:t>Obstetrics</w:t>
            </w:r>
            <w:proofErr w:type="gramEnd"/>
            <w:r w:rsidR="00445AFB">
              <w:t xml:space="preserve"> &amp; </w:t>
            </w:r>
            <w:proofErr w:type="spellStart"/>
            <w:r w:rsidR="00445AFB">
              <w:t>Gynaecology</w:t>
            </w:r>
            <w:proofErr w:type="spellEnd"/>
            <w:r w:rsidR="00445AFB">
              <w:t xml:space="preserve"> across three sites- </w:t>
            </w:r>
            <w:proofErr w:type="spellStart"/>
            <w:r w:rsidR="00445AFB">
              <w:t>Pinderfields</w:t>
            </w:r>
            <w:proofErr w:type="spellEnd"/>
            <w:r w:rsidR="00445AFB">
              <w:t>, Pontefract and Dewsbury</w:t>
            </w:r>
          </w:p>
          <w:p w14:paraId="5DD0FCDD" w14:textId="77777777" w:rsidR="00C3597A" w:rsidRDefault="00000000">
            <w:r>
              <w:rPr>
                <w:rFonts w:ascii="Arial" w:eastAsia="Arial" w:hAnsi="Arial" w:cs="Arial"/>
                <w:b/>
                <w:sz w:val="24"/>
              </w:rPr>
              <w:t xml:space="preserve">Base </w:t>
            </w:r>
          </w:p>
          <w:p w14:paraId="35818027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Site address if difference from above </w:t>
            </w:r>
          </w:p>
          <w:p w14:paraId="441E3827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(please add any details of cross site working / clinics) </w:t>
            </w:r>
          </w:p>
        </w:tc>
      </w:tr>
      <w:tr w:rsidR="00C3597A" w14:paraId="1FDE4944" w14:textId="77777777">
        <w:trPr>
          <w:trHeight w:val="1320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357A" w14:textId="77777777" w:rsidR="00C3597A" w:rsidRDefault="00000000">
            <w:pPr>
              <w:jc w:val="both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Foundation Training Programme Director </w:t>
            </w:r>
          </w:p>
          <w:p w14:paraId="1FED7645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>(FTPD)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 </w:t>
            </w:r>
          </w:p>
          <w:p w14:paraId="73DEEC96" w14:textId="77777777" w:rsidR="00C3597A" w:rsidRDefault="00000000">
            <w:pPr>
              <w:ind w:right="15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Educational and Clinical Supervisor(s) for the placement (ES &amp; CS)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272F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Your FTPD, ES and CS will be allocated to </w:t>
            </w:r>
          </w:p>
          <w:p w14:paraId="5B17171B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you on Horus by the Foundation Administrator in your Trust. </w:t>
            </w:r>
          </w:p>
        </w:tc>
      </w:tr>
      <w:tr w:rsidR="00C3597A" w14:paraId="2420362A" w14:textId="77777777">
        <w:trPr>
          <w:trHeight w:val="38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831B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Main duties of the placement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F49E" w14:textId="77777777" w:rsidR="00445AFB" w:rsidRDefault="00000000" w:rsidP="00445AFB">
            <w:pPr>
              <w:pStyle w:val="p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Short description of duties </w:t>
            </w:r>
          </w:p>
          <w:p w14:paraId="5EFCD75C" w14:textId="2D679391" w:rsidR="00445AFB" w:rsidRDefault="00445AFB" w:rsidP="00445AFB">
            <w:pPr>
              <w:pStyle w:val="p1"/>
            </w:pPr>
            <w:r>
              <w:lastRenderedPageBreak/>
              <w:t>This placement provides Foundation Year 1 doctors with experience in the care of women presenting with obstetric and gynaecological conditions within a busy District General Hospital setting.</w:t>
            </w:r>
          </w:p>
          <w:p w14:paraId="14B3AE49" w14:textId="77777777" w:rsidR="00445AFB" w:rsidRDefault="00445AFB" w:rsidP="00445AFB">
            <w:pPr>
              <w:pStyle w:val="p1"/>
            </w:pPr>
            <w:r>
              <w:t>FY1 doctors work as part of the multidisciplinary Obstetrics &amp; Gynaecology team and provide ward-based clinical care under close supervision from senior medical staff. Duties include:</w:t>
            </w:r>
          </w:p>
          <w:p w14:paraId="4C31DABE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Day-to-day management of inpatients on the antenatal, postnatal and gynaecology wards</w:t>
            </w:r>
          </w:p>
          <w:p w14:paraId="2FA19C04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Attending and contributing to consultant- and registrar-led ward rounds</w:t>
            </w:r>
          </w:p>
          <w:p w14:paraId="65EB1BFE" w14:textId="72B30130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Assessing patients, documenting clinical findings, and formulating management plans under supervision in acute settings such as maternity triage and gynaecology assessment unit (GAU)</w:t>
            </w:r>
          </w:p>
          <w:p w14:paraId="079DD79D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Requesting and reviewing investigations, including blood tests and imaging, and acting on results appropriately</w:t>
            </w:r>
          </w:p>
          <w:p w14:paraId="4D654A92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Prescribing medications safely in line with Trust guidelines</w:t>
            </w:r>
          </w:p>
          <w:p w14:paraId="41EAA725" w14:textId="0A7E474E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Preparing discharge summaries and coordinating safe discharge planning</w:t>
            </w:r>
            <w:r w:rsidR="003D5915">
              <w:t xml:space="preserve"> with senior team members</w:t>
            </w:r>
          </w:p>
          <w:p w14:paraId="621B03B1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Communicating effectively with patients, relatives, midwives, nurses, allied health professionals and senior doctors</w:t>
            </w:r>
          </w:p>
          <w:p w14:paraId="4169818E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Escalating concerns promptly to senior colleagues where clinically appropriate</w:t>
            </w:r>
          </w:p>
          <w:p w14:paraId="06B02AF2" w14:textId="00D88A6A" w:rsidR="00445AFB" w:rsidRPr="00DE411A" w:rsidRDefault="00445AFB" w:rsidP="00445AFB">
            <w:pPr>
              <w:pStyle w:val="p1"/>
            </w:pPr>
            <w:r>
              <w:t xml:space="preserve">FY1 doctors are </w:t>
            </w:r>
            <w:r>
              <w:rPr>
                <w:rStyle w:val="s2"/>
                <w:b/>
                <w:bCs/>
              </w:rPr>
              <w:t>not responsible for holding the acute Obstetrics &amp; Gynaecology SHO bleep</w:t>
            </w:r>
            <w:r w:rsidR="00DE411A">
              <w:rPr>
                <w:rStyle w:val="s2"/>
                <w:b/>
                <w:bCs/>
              </w:rPr>
              <w:t xml:space="preserve"> </w:t>
            </w:r>
            <w:r w:rsidR="00DE411A" w:rsidRPr="00DE411A">
              <w:rPr>
                <w:rStyle w:val="s2"/>
              </w:rPr>
              <w:t xml:space="preserve">but may be </w:t>
            </w:r>
            <w:proofErr w:type="spellStart"/>
            <w:r w:rsidR="00DE411A" w:rsidRPr="00DE411A">
              <w:rPr>
                <w:rStyle w:val="s2"/>
              </w:rPr>
              <w:t>roted</w:t>
            </w:r>
            <w:proofErr w:type="spellEnd"/>
            <w:r w:rsidR="00DE411A" w:rsidRPr="00DE411A">
              <w:rPr>
                <w:rStyle w:val="s2"/>
              </w:rPr>
              <w:t xml:space="preserve"> to work alongside the bleep holder (during </w:t>
            </w:r>
            <w:proofErr w:type="gramStart"/>
            <w:r w:rsidR="00DE411A" w:rsidRPr="00DE411A">
              <w:rPr>
                <w:rStyle w:val="s2"/>
              </w:rPr>
              <w:t>day time</w:t>
            </w:r>
            <w:proofErr w:type="gramEnd"/>
            <w:r w:rsidR="00DE411A" w:rsidRPr="00DE411A">
              <w:rPr>
                <w:rStyle w:val="s2"/>
              </w:rPr>
              <w:t xml:space="preserve"> hours)</w:t>
            </w:r>
          </w:p>
          <w:p w14:paraId="748B6EA2" w14:textId="2F6C3B7D" w:rsidR="00C3597A" w:rsidRDefault="00000000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C3597A" w14:paraId="73E4F41C" w14:textId="77777777">
        <w:trPr>
          <w:trHeight w:val="843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9FBC" w14:textId="77777777" w:rsidR="00C3597A" w:rsidRDefault="00000000">
            <w:pPr>
              <w:jc w:val="both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lastRenderedPageBreak/>
              <w:t xml:space="preserve">Typical working pattern in this placement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D69A" w14:textId="77777777" w:rsidR="00445AFB" w:rsidRDefault="00000000" w:rsidP="00445AFB">
            <w:pPr>
              <w:pStyle w:val="p1"/>
            </w:pPr>
            <w:r>
              <w:rPr>
                <w:rFonts w:ascii="Arial" w:eastAsia="Arial" w:hAnsi="Arial" w:cs="Arial"/>
              </w:rPr>
              <w:t>List any on call expectations</w:t>
            </w:r>
            <w:r w:rsidR="00445AFB">
              <w:t xml:space="preserve"> </w:t>
            </w:r>
          </w:p>
          <w:p w14:paraId="697B1245" w14:textId="5A4F0934" w:rsidR="00445AFB" w:rsidRDefault="00445AFB" w:rsidP="00DE411A">
            <w:pPr>
              <w:pStyle w:val="p1"/>
            </w:pPr>
            <w:r>
              <w:t xml:space="preserve">FY1 doctors </w:t>
            </w:r>
            <w:r w:rsidR="00DE411A">
              <w:t xml:space="preserve">do not </w:t>
            </w:r>
            <w:r>
              <w:t xml:space="preserve">participate in a </w:t>
            </w:r>
            <w:r>
              <w:rPr>
                <w:rStyle w:val="s1"/>
                <w:b/>
                <w:bCs/>
              </w:rPr>
              <w:t>full shift on-call rota</w:t>
            </w:r>
          </w:p>
          <w:p w14:paraId="09A205E5" w14:textId="149ED8D0" w:rsidR="00445AFB" w:rsidRDefault="00445AFB" w:rsidP="00445AFB">
            <w:pPr>
              <w:pStyle w:val="p1"/>
            </w:pPr>
            <w:r>
              <w:t>During on-call periods</w:t>
            </w:r>
            <w:r w:rsidR="00DE411A">
              <w:t xml:space="preserve"> (see above)</w:t>
            </w:r>
            <w:r>
              <w:t>, the FY1 works as part of the Obstetrics &amp; Gynaecology on-call team, supporting service delivery while maintaining appropriate supervision. The FY1 role is focused on ward-based and supportive clinical duties and does not include independent responsibility for acute referrals. Exact rota patterns will be provided locally at induction.</w:t>
            </w:r>
          </w:p>
          <w:p w14:paraId="325EA4CC" w14:textId="27C8DBAA" w:rsidR="00C3597A" w:rsidRDefault="00000000"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</w:tr>
      <w:tr w:rsidR="00C3597A" w14:paraId="103F6F9E" w14:textId="77777777">
        <w:trPr>
          <w:trHeight w:val="1322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CA63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lastRenderedPageBreak/>
              <w:t xml:space="preserve">Placement learning opportunities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B913" w14:textId="77777777" w:rsidR="00445AFB" w:rsidRDefault="00000000" w:rsidP="00445AFB">
            <w:pPr>
              <w:pStyle w:val="p1"/>
            </w:pPr>
            <w:r>
              <w:rPr>
                <w:rFonts w:ascii="Arial" w:eastAsia="Arial" w:hAnsi="Arial" w:cs="Arial"/>
              </w:rPr>
              <w:t xml:space="preserve">Short description of learning opportunities </w:t>
            </w:r>
            <w:r w:rsidR="00445AFB">
              <w:t>This placement offers a broad introduction to Obstetrics &amp; Gynaecology at Foundation level, with opportunities to develop:</w:t>
            </w:r>
          </w:p>
          <w:p w14:paraId="4840DE26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t>Core clinical skills including history taking, examination, documentation and safe prescribing</w:t>
            </w:r>
          </w:p>
          <w:p w14:paraId="7B97463F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t>Recognition and initial management of common obstetric and gynaecological presentations</w:t>
            </w:r>
          </w:p>
          <w:p w14:paraId="756ED50C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t>Understanding of normal and abnormal pregnancy, labour and the postnatal period</w:t>
            </w:r>
          </w:p>
          <w:p w14:paraId="37F0186F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t>Experience of multidisciplinary team working with midwives, neonatologists, anaesthetists and allied health professionals</w:t>
            </w:r>
          </w:p>
          <w:p w14:paraId="605694AD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  <w:rPr>
                <w:b/>
                <w:bCs/>
              </w:rPr>
            </w:pPr>
            <w:r>
              <w:t>Skills in communication, prioritisation, escalation and patient safety</w:t>
            </w:r>
            <w:r>
              <w:rPr>
                <w:b/>
                <w:bCs/>
              </w:rPr>
              <w:t xml:space="preserve"> </w:t>
            </w:r>
          </w:p>
          <w:p w14:paraId="2A70ED76" w14:textId="5999120E" w:rsidR="00445AFB" w:rsidRDefault="00445AFB" w:rsidP="00445AFB">
            <w:pPr>
              <w:pStyle w:val="p1"/>
            </w:pPr>
            <w:r>
              <w:rPr>
                <w:b/>
                <w:bCs/>
              </w:rPr>
              <w:t>Educational Opportunities include:</w:t>
            </w:r>
          </w:p>
          <w:p w14:paraId="4952A3E1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Trust and departmental induction</w:t>
            </w:r>
          </w:p>
          <w:p w14:paraId="0265CAAE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Protected Foundation teaching programme</w:t>
            </w:r>
          </w:p>
          <w:p w14:paraId="161D23D2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Informal bedside and ward-based teaching from senior trainees and consultants</w:t>
            </w:r>
          </w:p>
          <w:p w14:paraId="76F3E204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Opportunities to attend clinics, theatres and labour ward activities as service allows</w:t>
            </w:r>
          </w:p>
          <w:p w14:paraId="0532A32D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Engagement in audit, quality improvement and reflective practice</w:t>
            </w:r>
          </w:p>
          <w:p w14:paraId="02AAA23C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Completion of Foundation Programme curriculum requirements with support from supervisors</w:t>
            </w:r>
          </w:p>
          <w:p w14:paraId="10E62388" w14:textId="671E83B4" w:rsidR="00445AFB" w:rsidRDefault="00445AFB" w:rsidP="00445AFB">
            <w:pPr>
              <w:pStyle w:val="p1"/>
              <w:ind w:left="360"/>
            </w:pPr>
          </w:p>
          <w:p w14:paraId="0EE20751" w14:textId="67EDDDA3" w:rsidR="00C3597A" w:rsidRDefault="00C3597A"/>
        </w:tc>
      </w:tr>
    </w:tbl>
    <w:p w14:paraId="6CA9B4EC" w14:textId="77777777" w:rsidR="00C3597A" w:rsidRDefault="00000000">
      <w:pPr>
        <w:spacing w:after="280" w:line="313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If you require further information about this programme, please contact the Trust directly. </w:t>
      </w:r>
    </w:p>
    <w:p w14:paraId="458EA83C" w14:textId="77777777" w:rsidR="00C3597A" w:rsidRDefault="00000000">
      <w:pPr>
        <w:spacing w:after="341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0CD8F239" w14:textId="77777777" w:rsidR="00C3597A" w:rsidRDefault="00000000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5FD21252" w14:textId="64AABA56" w:rsidR="00C3597A" w:rsidRDefault="00000000" w:rsidP="006660A0">
      <w:pPr>
        <w:spacing w:after="280" w:line="313" w:lineRule="auto"/>
      </w:pPr>
      <w:r>
        <w:rPr>
          <w:rFonts w:ascii="Arial" w:eastAsia="Arial" w:hAnsi="Arial" w:cs="Arial"/>
          <w:sz w:val="24"/>
        </w:rPr>
        <w:t xml:space="preserve"> 3</w:t>
      </w:r>
      <w:r>
        <w:rPr>
          <w:rFonts w:ascii="Arial" w:eastAsia="Arial" w:hAnsi="Arial" w:cs="Arial"/>
          <w:sz w:val="18"/>
        </w:rPr>
        <w:t xml:space="preserve"> </w:t>
      </w:r>
    </w:p>
    <w:sectPr w:rsidR="00C3597A">
      <w:pgSz w:w="11906" w:h="16838"/>
      <w:pgMar w:top="454" w:right="1016" w:bottom="554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4DC5"/>
    <w:multiLevelType w:val="multilevel"/>
    <w:tmpl w:val="9112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82C59"/>
    <w:multiLevelType w:val="multilevel"/>
    <w:tmpl w:val="07A0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66A43"/>
    <w:multiLevelType w:val="multilevel"/>
    <w:tmpl w:val="D6B8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E3EE5"/>
    <w:multiLevelType w:val="hybridMultilevel"/>
    <w:tmpl w:val="47C6FE50"/>
    <w:lvl w:ilvl="0" w:tplc="D7E4ED3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9CEC20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F4F40C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CE8C8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843ADC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58A6B6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46E9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E601B6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F4A972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CF08BE"/>
    <w:multiLevelType w:val="multilevel"/>
    <w:tmpl w:val="064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26170">
    <w:abstractNumId w:val="3"/>
  </w:num>
  <w:num w:numId="2" w16cid:durableId="1509175468">
    <w:abstractNumId w:val="2"/>
  </w:num>
  <w:num w:numId="3" w16cid:durableId="1537087166">
    <w:abstractNumId w:val="0"/>
  </w:num>
  <w:num w:numId="4" w16cid:durableId="634681117">
    <w:abstractNumId w:val="1"/>
  </w:num>
  <w:num w:numId="5" w16cid:durableId="1027292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97A"/>
    <w:rsid w:val="002B5009"/>
    <w:rsid w:val="0032489B"/>
    <w:rsid w:val="003D5915"/>
    <w:rsid w:val="00445AFB"/>
    <w:rsid w:val="006660A0"/>
    <w:rsid w:val="00C3597A"/>
    <w:rsid w:val="00DE411A"/>
    <w:rsid w:val="00FD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A3BDB4"/>
  <w15:docId w15:val="{28C0AE30-6F81-8243-86CB-4F65051B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445AF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B" w:eastAsia="en-GB"/>
      <w14:ligatures w14:val="none"/>
    </w:rPr>
  </w:style>
  <w:style w:type="paragraph" w:customStyle="1" w:styleId="p2">
    <w:name w:val="p2"/>
    <w:basedOn w:val="Normal"/>
    <w:rsid w:val="00445AF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B" w:eastAsia="en-GB"/>
      <w14:ligatures w14:val="none"/>
    </w:rPr>
  </w:style>
  <w:style w:type="paragraph" w:customStyle="1" w:styleId="p3">
    <w:name w:val="p3"/>
    <w:basedOn w:val="Normal"/>
    <w:rsid w:val="00445AF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B" w:eastAsia="en-GB"/>
      <w14:ligatures w14:val="none"/>
    </w:rPr>
  </w:style>
  <w:style w:type="character" w:customStyle="1" w:styleId="s1">
    <w:name w:val="s1"/>
    <w:basedOn w:val="DefaultParagraphFont"/>
    <w:rsid w:val="00445AFB"/>
  </w:style>
  <w:style w:type="character" w:customStyle="1" w:styleId="s2">
    <w:name w:val="s2"/>
    <w:basedOn w:val="DefaultParagraphFont"/>
    <w:rsid w:val="00445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Placement - Job Description (Template and Example)</dc:title>
  <dc:subject/>
  <dc:creator>Hannah Snead</dc:creator>
  <cp:keywords/>
  <cp:lastModifiedBy>tulika singh</cp:lastModifiedBy>
  <cp:revision>4</cp:revision>
  <dcterms:created xsi:type="dcterms:W3CDTF">2025-12-30T09:57:00Z</dcterms:created>
  <dcterms:modified xsi:type="dcterms:W3CDTF">2026-01-04T20:20:00Z</dcterms:modified>
</cp:coreProperties>
</file>