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Default="00B72132" w:rsidP="00B72132">
      <w:pPr>
        <w:sectPr w:rsidR="00B72132"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694E5D" w:rsidRDefault="00023007" w:rsidP="00694E5D">
      <w:pPr>
        <w:pStyle w:val="Heading1"/>
      </w:pPr>
      <w:sdt>
        <w:sdt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694E5D">
            <w:t>Foundation</w:t>
          </w:r>
          <w:r w:rsidR="00694E5D">
            <w:t xml:space="preserve"> </w:t>
          </w:r>
          <w:r w:rsidR="002D51C4" w:rsidRPr="00694E5D">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4343"/>
        <w:gridCol w:w="5539"/>
      </w:tblGrid>
      <w:tr w:rsidR="009D0420" w14:paraId="50E3E022" w14:textId="77777777" w:rsidTr="60DA2C70">
        <w:trPr>
          <w:trHeight w:val="834"/>
        </w:trPr>
        <w:tc>
          <w:tcPr>
            <w:tcW w:w="4941" w:type="dxa"/>
          </w:tcPr>
          <w:p w14:paraId="424E3332" w14:textId="77777777" w:rsidR="009D0420" w:rsidRPr="008B331B" w:rsidRDefault="009D0420" w:rsidP="00CE5901">
            <w:pPr>
              <w:spacing w:after="0" w:line="240" w:lineRule="auto"/>
              <w:rPr>
                <w:b/>
                <w:bCs/>
                <w:color w:val="005EB8" w:themeColor="text2"/>
              </w:rPr>
            </w:pPr>
            <w:bookmarkStart w:id="0" w:name="_Toc142042366"/>
            <w:bookmarkStart w:id="1" w:name="_Toc142043217"/>
            <w:bookmarkStart w:id="2" w:name="_Toc143256350"/>
            <w:r w:rsidRPr="008B331B">
              <w:rPr>
                <w:b/>
                <w:bCs/>
                <w:color w:val="005EB8" w:themeColor="text2"/>
              </w:rPr>
              <w:t>Grade</w:t>
            </w:r>
          </w:p>
        </w:tc>
        <w:tc>
          <w:tcPr>
            <w:tcW w:w="4941" w:type="dxa"/>
          </w:tcPr>
          <w:p w14:paraId="4D0EEE96" w14:textId="3816B192" w:rsidR="000C58F1" w:rsidRDefault="005B0DF7" w:rsidP="00CE5901">
            <w:pPr>
              <w:spacing w:after="0" w:line="240" w:lineRule="auto"/>
            </w:pPr>
            <w:r>
              <w:t>F2</w:t>
            </w:r>
          </w:p>
        </w:tc>
      </w:tr>
      <w:tr w:rsidR="009D0420" w14:paraId="6080C243" w14:textId="77777777" w:rsidTr="60DA2C70">
        <w:trPr>
          <w:trHeight w:val="854"/>
        </w:trPr>
        <w:tc>
          <w:tcPr>
            <w:tcW w:w="4941" w:type="dxa"/>
          </w:tcPr>
          <w:p w14:paraId="511A6AEB" w14:textId="77777777" w:rsidR="009D0420" w:rsidRPr="008B331B" w:rsidRDefault="009D0420" w:rsidP="00CE5901">
            <w:pPr>
              <w:spacing w:after="0" w:line="240" w:lineRule="auto"/>
              <w:rPr>
                <w:b/>
                <w:bCs/>
                <w:color w:val="005EB8" w:themeColor="text2"/>
              </w:rPr>
            </w:pPr>
            <w:r w:rsidRPr="008B331B">
              <w:rPr>
                <w:b/>
                <w:bCs/>
                <w:color w:val="005EB8" w:themeColor="text2"/>
              </w:rPr>
              <w:t>Placement</w:t>
            </w:r>
          </w:p>
        </w:tc>
        <w:tc>
          <w:tcPr>
            <w:tcW w:w="4941" w:type="dxa"/>
          </w:tcPr>
          <w:p w14:paraId="7D8488CB" w14:textId="4026E224" w:rsidR="000C58F1" w:rsidRDefault="005B0DF7" w:rsidP="00CE5901">
            <w:pPr>
              <w:spacing w:after="0" w:line="240" w:lineRule="auto"/>
            </w:pPr>
            <w:r>
              <w:t>Emergency Medicine</w:t>
            </w:r>
          </w:p>
        </w:tc>
      </w:tr>
      <w:tr w:rsidR="009D0420" w14:paraId="577CB162" w14:textId="77777777" w:rsidTr="60DA2C70">
        <w:trPr>
          <w:trHeight w:val="834"/>
        </w:trPr>
        <w:tc>
          <w:tcPr>
            <w:tcW w:w="4941" w:type="dxa"/>
          </w:tcPr>
          <w:p w14:paraId="46A9818C" w14:textId="77777777" w:rsidR="009D0420" w:rsidRPr="008B331B" w:rsidRDefault="009D0420" w:rsidP="00CE5901">
            <w:pPr>
              <w:spacing w:after="0" w:line="240" w:lineRule="auto"/>
              <w:rPr>
                <w:b/>
                <w:bCs/>
                <w:color w:val="005EB8" w:themeColor="text2"/>
              </w:rPr>
            </w:pPr>
            <w:r w:rsidRPr="008B331B">
              <w:rPr>
                <w:b/>
                <w:bCs/>
                <w:color w:val="005EB8" w:themeColor="text2"/>
              </w:rPr>
              <w:t>Department</w:t>
            </w:r>
          </w:p>
        </w:tc>
        <w:tc>
          <w:tcPr>
            <w:tcW w:w="4941" w:type="dxa"/>
          </w:tcPr>
          <w:p w14:paraId="6FDB9F57" w14:textId="28E208B5" w:rsidR="009D0420" w:rsidRDefault="005B0DF7" w:rsidP="00CE5901">
            <w:pPr>
              <w:spacing w:after="0" w:line="240" w:lineRule="auto"/>
            </w:pPr>
            <w:r>
              <w:t>Emergency Department</w:t>
            </w:r>
          </w:p>
        </w:tc>
      </w:tr>
      <w:tr w:rsidR="009D0420" w14:paraId="4567B352" w14:textId="77777777" w:rsidTr="60DA2C70">
        <w:trPr>
          <w:trHeight w:val="1311"/>
        </w:trPr>
        <w:tc>
          <w:tcPr>
            <w:tcW w:w="4941" w:type="dxa"/>
          </w:tcPr>
          <w:p w14:paraId="65ADE247" w14:textId="77777777" w:rsidR="009D0420" w:rsidRPr="008B331B" w:rsidRDefault="009D0420" w:rsidP="00CE5901">
            <w:pPr>
              <w:spacing w:after="0" w:line="240" w:lineRule="auto"/>
              <w:rPr>
                <w:b/>
                <w:bCs/>
                <w:color w:val="005EB8" w:themeColor="text2"/>
              </w:rPr>
            </w:pPr>
            <w:r w:rsidRPr="008B331B">
              <w:rPr>
                <w:b/>
                <w:bCs/>
                <w:color w:val="005EB8" w:themeColor="text2"/>
              </w:rPr>
              <w:t>The type of work to expect and learning opportunities</w:t>
            </w:r>
          </w:p>
        </w:tc>
        <w:tc>
          <w:tcPr>
            <w:tcW w:w="4941" w:type="dxa"/>
          </w:tcPr>
          <w:p w14:paraId="5E03DA30" w14:textId="703E19B1" w:rsidR="009D0420" w:rsidRDefault="00B10261" w:rsidP="005B0DF7">
            <w:pPr>
              <w:pStyle w:val="ListParagraph"/>
              <w:numPr>
                <w:ilvl w:val="0"/>
                <w:numId w:val="4"/>
              </w:numPr>
              <w:spacing w:after="0" w:line="240" w:lineRule="auto"/>
            </w:pPr>
            <w:r>
              <w:t>You will s</w:t>
            </w:r>
            <w:r w:rsidR="005B0DF7">
              <w:t>ee a wide range of undifferentiated acute presentations attending the ED (paediatric and adult)</w:t>
            </w:r>
            <w:r>
              <w:t>, working a full shift rota.</w:t>
            </w:r>
          </w:p>
          <w:p w14:paraId="72458DC7" w14:textId="05AA92B3" w:rsidR="005B0DF7" w:rsidRDefault="00B10261" w:rsidP="005B0DF7">
            <w:pPr>
              <w:pStyle w:val="ListParagraph"/>
              <w:numPr>
                <w:ilvl w:val="0"/>
                <w:numId w:val="4"/>
              </w:numPr>
              <w:spacing w:after="0" w:line="240" w:lineRule="auto"/>
            </w:pPr>
            <w:r>
              <w:t>You will u</w:t>
            </w:r>
            <w:r w:rsidR="005B0DF7">
              <w:t>ndertake clinical assessment, relevant diagnostics, appropriate prescribing and arranging onwards disposition (admission, discharge, community team input, OP follow up etc)</w:t>
            </w:r>
          </w:p>
          <w:p w14:paraId="2497FC3A" w14:textId="426CA92C" w:rsidR="00B10261" w:rsidRDefault="00B10261" w:rsidP="005B0DF7">
            <w:pPr>
              <w:pStyle w:val="ListParagraph"/>
              <w:numPr>
                <w:ilvl w:val="0"/>
                <w:numId w:val="4"/>
              </w:numPr>
              <w:spacing w:after="0" w:line="240" w:lineRule="auto"/>
            </w:pPr>
            <w:r>
              <w:t xml:space="preserve">With </w:t>
            </w:r>
            <w:proofErr w:type="gramStart"/>
            <w:r>
              <w:t>24 hour</w:t>
            </w:r>
            <w:proofErr w:type="gramEnd"/>
            <w:r>
              <w:t xml:space="preserve"> senior presence in the department, you will hone your skills in the above whilst always having immediate support available to you.</w:t>
            </w:r>
          </w:p>
          <w:p w14:paraId="1719A995" w14:textId="3F4AE66B" w:rsidR="005B0DF7" w:rsidRDefault="005B0DF7" w:rsidP="005B0DF7">
            <w:pPr>
              <w:pStyle w:val="ListParagraph"/>
              <w:numPr>
                <w:ilvl w:val="0"/>
                <w:numId w:val="4"/>
              </w:numPr>
              <w:spacing w:after="0" w:line="240" w:lineRule="auto"/>
            </w:pPr>
            <w:r>
              <w:t xml:space="preserve">Ability to gain experience of practical procedures – wound assessment and closure, </w:t>
            </w:r>
            <w:proofErr w:type="gramStart"/>
            <w:r>
              <w:t>fracture  /</w:t>
            </w:r>
            <w:proofErr w:type="gramEnd"/>
            <w:r>
              <w:t xml:space="preserve"> dislocation reduction, </w:t>
            </w:r>
            <w:r w:rsidR="00B10261">
              <w:t>l</w:t>
            </w:r>
            <w:r>
              <w:t>ocal anaesthetics and blocks amongst others.</w:t>
            </w:r>
          </w:p>
          <w:p w14:paraId="35E52CEE" w14:textId="5C2E5D1D" w:rsidR="005B0DF7" w:rsidRDefault="005B0DF7" w:rsidP="005B0DF7">
            <w:pPr>
              <w:pStyle w:val="ListParagraph"/>
              <w:numPr>
                <w:ilvl w:val="0"/>
                <w:numId w:val="4"/>
              </w:numPr>
              <w:spacing w:after="0" w:line="240" w:lineRule="auto"/>
            </w:pPr>
            <w:r>
              <w:t xml:space="preserve">Working as part of a large MDT </w:t>
            </w:r>
            <w:r w:rsidR="00B10261">
              <w:t xml:space="preserve">you will gain an </w:t>
            </w:r>
            <w:r>
              <w:t xml:space="preserve">understanding </w:t>
            </w:r>
            <w:r w:rsidR="00B10261">
              <w:t>of t</w:t>
            </w:r>
            <w:r>
              <w:t>he different roles all members have.</w:t>
            </w:r>
          </w:p>
          <w:p w14:paraId="26EE92D0" w14:textId="31715410" w:rsidR="005B0DF7" w:rsidRDefault="005B0DF7" w:rsidP="005B0DF7">
            <w:pPr>
              <w:pStyle w:val="ListParagraph"/>
              <w:numPr>
                <w:ilvl w:val="0"/>
                <w:numId w:val="4"/>
              </w:numPr>
              <w:spacing w:after="0" w:line="240" w:lineRule="auto"/>
            </w:pPr>
            <w:r>
              <w:t>Improve communication skills with patients and colleagues</w:t>
            </w:r>
            <w:r w:rsidR="00B10261">
              <w:t>, including “difficult” conversations, under supervision as necessary</w:t>
            </w:r>
          </w:p>
          <w:p w14:paraId="4AAF1321" w14:textId="77777777" w:rsidR="005B0DF7" w:rsidRDefault="005B0DF7" w:rsidP="005B0DF7">
            <w:pPr>
              <w:pStyle w:val="ListParagraph"/>
              <w:numPr>
                <w:ilvl w:val="0"/>
                <w:numId w:val="4"/>
              </w:numPr>
              <w:spacing w:after="0" w:line="240" w:lineRule="auto"/>
            </w:pPr>
            <w:r>
              <w:t>Develop skills in multitasking, prioritisation and time management</w:t>
            </w:r>
          </w:p>
          <w:p w14:paraId="2A1F40DC" w14:textId="77777777" w:rsidR="005B0DF7" w:rsidRDefault="00B10261" w:rsidP="005B0DF7">
            <w:pPr>
              <w:pStyle w:val="ListParagraph"/>
              <w:numPr>
                <w:ilvl w:val="0"/>
                <w:numId w:val="4"/>
              </w:numPr>
              <w:spacing w:after="0" w:line="240" w:lineRule="auto"/>
            </w:pPr>
            <w:r w:rsidRPr="00B10261">
              <w:t>You will have the opportunity to participate in senior led SLE’s and undertake reflective exercises to meet your FY</w:t>
            </w:r>
            <w:r>
              <w:t>2</w:t>
            </w:r>
            <w:r w:rsidRPr="00B10261">
              <w:t xml:space="preserve"> curriculum requirements and PDP’s. </w:t>
            </w:r>
          </w:p>
          <w:p w14:paraId="03602167" w14:textId="77777777" w:rsidR="00B10261" w:rsidRDefault="00B10261" w:rsidP="00B10261">
            <w:pPr>
              <w:pStyle w:val="ListParagraph"/>
              <w:numPr>
                <w:ilvl w:val="0"/>
                <w:numId w:val="4"/>
              </w:numPr>
              <w:spacing w:after="0" w:line="240" w:lineRule="auto"/>
            </w:pPr>
            <w:r>
              <w:lastRenderedPageBreak/>
              <w:t xml:space="preserve">You will be able to make use of your rostered SDT to maintain your training portfolio and attend other educational events such as departmental clinical governance meetings </w:t>
            </w:r>
          </w:p>
          <w:p w14:paraId="19EE2DAF" w14:textId="06CEC48F" w:rsidR="00B10261" w:rsidRDefault="00B10261" w:rsidP="00B10261">
            <w:pPr>
              <w:pStyle w:val="ListParagraph"/>
              <w:numPr>
                <w:ilvl w:val="0"/>
                <w:numId w:val="4"/>
              </w:numPr>
              <w:spacing w:after="0" w:line="240" w:lineRule="auto"/>
            </w:pPr>
            <w:r>
              <w:t xml:space="preserve">You will be released to attend the weekly departmental resident doctor teaching, and regional Foundation programme training events. </w:t>
            </w:r>
          </w:p>
          <w:p w14:paraId="5ACEAA4A" w14:textId="29FE0A7F" w:rsidR="00B10261" w:rsidRDefault="00B10261" w:rsidP="00B10261">
            <w:pPr>
              <w:pStyle w:val="ListParagraph"/>
              <w:spacing w:after="0" w:line="240" w:lineRule="auto"/>
              <w:ind w:left="720" w:firstLine="0"/>
            </w:pPr>
          </w:p>
        </w:tc>
      </w:tr>
      <w:tr w:rsidR="009D0420" w14:paraId="49B1C2D6" w14:textId="77777777" w:rsidTr="60DA2C70">
        <w:trPr>
          <w:trHeight w:val="854"/>
        </w:trPr>
        <w:tc>
          <w:tcPr>
            <w:tcW w:w="4941" w:type="dxa"/>
          </w:tcPr>
          <w:p w14:paraId="365733D8"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Where the placement is based</w:t>
            </w:r>
          </w:p>
        </w:tc>
        <w:tc>
          <w:tcPr>
            <w:tcW w:w="4941" w:type="dxa"/>
          </w:tcPr>
          <w:p w14:paraId="4A6CC441" w14:textId="065E671C" w:rsidR="009D0420" w:rsidRDefault="005B0DF7" w:rsidP="00CE5901">
            <w:pPr>
              <w:spacing w:after="0" w:line="240" w:lineRule="auto"/>
            </w:pPr>
            <w:r>
              <w:t>York</w:t>
            </w:r>
          </w:p>
        </w:tc>
      </w:tr>
      <w:tr w:rsidR="009D0420" w14:paraId="52ECCD8C" w14:textId="77777777" w:rsidTr="00023007">
        <w:trPr>
          <w:trHeight w:val="1006"/>
        </w:trPr>
        <w:tc>
          <w:tcPr>
            <w:tcW w:w="4941" w:type="dxa"/>
          </w:tcPr>
          <w:p w14:paraId="438C61AF" w14:textId="77777777" w:rsidR="009D0420" w:rsidRPr="008B331B" w:rsidRDefault="009D0420" w:rsidP="00CE5901">
            <w:pPr>
              <w:spacing w:after="0" w:line="240" w:lineRule="auto"/>
              <w:rPr>
                <w:b/>
                <w:bCs/>
                <w:color w:val="005EB8" w:themeColor="text2"/>
              </w:rPr>
            </w:pPr>
            <w:r w:rsidRPr="008B331B">
              <w:rPr>
                <w:b/>
                <w:bCs/>
                <w:color w:val="005EB8" w:themeColor="text2"/>
              </w:rPr>
              <w:t>Educational and Clinical Supervisor(s) for the placement</w:t>
            </w:r>
          </w:p>
        </w:tc>
        <w:tc>
          <w:tcPr>
            <w:tcW w:w="4941" w:type="dxa"/>
          </w:tcPr>
          <w:p w14:paraId="7B8C5D86" w14:textId="40F4B1B9" w:rsidR="009D0420" w:rsidRDefault="00023007" w:rsidP="00CE5901">
            <w:pPr>
              <w:spacing w:after="0" w:line="240" w:lineRule="auto"/>
            </w:pPr>
            <w:r w:rsidRPr="00023007">
              <w:t>To be allocated prior to start date.</w:t>
            </w:r>
          </w:p>
        </w:tc>
      </w:tr>
      <w:tr w:rsidR="009D0420" w14:paraId="1AB63EB4" w14:textId="77777777" w:rsidTr="60DA2C70">
        <w:trPr>
          <w:trHeight w:val="834"/>
        </w:trPr>
        <w:tc>
          <w:tcPr>
            <w:tcW w:w="4941" w:type="dxa"/>
          </w:tcPr>
          <w:p w14:paraId="6196550A" w14:textId="77777777" w:rsidR="009D0420" w:rsidRPr="008B331B" w:rsidRDefault="009D0420" w:rsidP="00CE5901">
            <w:pPr>
              <w:spacing w:after="0" w:line="240" w:lineRule="auto"/>
              <w:rPr>
                <w:b/>
                <w:bCs/>
                <w:color w:val="005EB8" w:themeColor="text2"/>
              </w:rPr>
            </w:pPr>
            <w:r w:rsidRPr="008B331B">
              <w:rPr>
                <w:b/>
                <w:bCs/>
                <w:color w:val="005EB8" w:themeColor="text2"/>
              </w:rPr>
              <w:t>Main duties of the placement</w:t>
            </w:r>
          </w:p>
        </w:tc>
        <w:tc>
          <w:tcPr>
            <w:tcW w:w="4941" w:type="dxa"/>
          </w:tcPr>
          <w:p w14:paraId="6D091982" w14:textId="77777777" w:rsidR="00023007" w:rsidRDefault="00023007" w:rsidP="00023007">
            <w:pPr>
              <w:spacing w:after="0" w:line="240" w:lineRule="auto"/>
            </w:pPr>
            <w:r>
              <w:t xml:space="preserve">York Emergency Department is a busy unit serving a large geographical area of both remote rural areas and York city and surrounding urban conurbations. </w:t>
            </w:r>
          </w:p>
          <w:p w14:paraId="11247B87" w14:textId="77777777" w:rsidR="00023007" w:rsidRDefault="00023007" w:rsidP="00023007">
            <w:pPr>
              <w:spacing w:after="0" w:line="240" w:lineRule="auto"/>
            </w:pPr>
          </w:p>
          <w:p w14:paraId="3FA3A1B7" w14:textId="77777777" w:rsidR="00023007" w:rsidRDefault="00023007" w:rsidP="00023007">
            <w:pPr>
              <w:spacing w:after="0" w:line="240" w:lineRule="auto"/>
            </w:pPr>
            <w:r>
              <w:t>There is a varied patient case-mix including adults, children, frailty and elderly and the department is a designated trauma unit within the major trauma network with partnered major trauma centres at Hull and Leeds.</w:t>
            </w:r>
          </w:p>
          <w:p w14:paraId="037FC1C0" w14:textId="77777777" w:rsidR="00023007" w:rsidRDefault="00023007" w:rsidP="00023007">
            <w:pPr>
              <w:spacing w:after="0" w:line="240" w:lineRule="auto"/>
            </w:pPr>
          </w:p>
          <w:p w14:paraId="5738952D" w14:textId="45B02723" w:rsidR="00023007" w:rsidRDefault="00023007" w:rsidP="00023007">
            <w:pPr>
              <w:spacing w:after="0" w:line="240" w:lineRule="auto"/>
            </w:pPr>
            <w:r>
              <w:t>There is potential to gain clinical experience within the scope of emergency medicine and particularly of undertaking first assessments, developing management plans and rationalised ordering of imaging and tests whilst working collaboratively with the ED team. You will be supported in making onward specialty referrals and making use of existing acute care pathways.</w:t>
            </w:r>
          </w:p>
          <w:p w14:paraId="30BFC28E" w14:textId="77777777" w:rsidR="00023007" w:rsidRDefault="00023007" w:rsidP="00023007">
            <w:pPr>
              <w:spacing w:after="0" w:line="240" w:lineRule="auto"/>
            </w:pPr>
          </w:p>
          <w:p w14:paraId="479787F2" w14:textId="77777777" w:rsidR="00023007" w:rsidRDefault="00023007" w:rsidP="00023007">
            <w:pPr>
              <w:spacing w:after="0" w:line="240" w:lineRule="auto"/>
            </w:pPr>
            <w:r>
              <w:t xml:space="preserve">There will be plenty of opportunity to consolidate capabilities in core practical procedures, communication techniques and time management and you will be encouraged to take the initiative to seek additional experiences of emergency procedural skills such as airway support, defibrillation, joint relocation, suturing and wound care, local anaesthetic techniques and prescribing emergency medications. </w:t>
            </w:r>
          </w:p>
          <w:p w14:paraId="1B4717E6" w14:textId="77777777" w:rsidR="00023007" w:rsidRDefault="00023007" w:rsidP="00023007">
            <w:pPr>
              <w:spacing w:after="0" w:line="240" w:lineRule="auto"/>
            </w:pPr>
          </w:p>
          <w:p w14:paraId="116C82E3" w14:textId="77777777" w:rsidR="00023007" w:rsidRDefault="00023007" w:rsidP="00023007">
            <w:pPr>
              <w:spacing w:after="0" w:line="240" w:lineRule="auto"/>
            </w:pPr>
            <w:r>
              <w:t xml:space="preserve">You will be expected to complete ED documentation including electronic discharge notes upon patient discharge and consider or arrange follow-up arrangements where necessary. </w:t>
            </w:r>
          </w:p>
          <w:p w14:paraId="0AE5F803" w14:textId="77777777" w:rsidR="00023007" w:rsidRDefault="00023007" w:rsidP="00023007">
            <w:pPr>
              <w:spacing w:after="0" w:line="240" w:lineRule="auto"/>
            </w:pPr>
          </w:p>
          <w:p w14:paraId="336851C0" w14:textId="77777777" w:rsidR="00023007" w:rsidRDefault="00023007" w:rsidP="00023007">
            <w:pPr>
              <w:spacing w:after="0" w:line="240" w:lineRule="auto"/>
            </w:pPr>
            <w:r>
              <w:t xml:space="preserve">There is a wealth of experience in the senior medical team to support portfolio SLE’s and QI work for career development and you will be expected to have a jointly agreed PDP specific to your interests where possible. </w:t>
            </w:r>
          </w:p>
          <w:p w14:paraId="5F495106" w14:textId="19B26CEA" w:rsidR="009D0420" w:rsidRDefault="009D0420" w:rsidP="00023007">
            <w:pPr>
              <w:spacing w:after="0" w:line="240" w:lineRule="auto"/>
            </w:pPr>
          </w:p>
        </w:tc>
      </w:tr>
      <w:tr w:rsidR="009D0420" w14:paraId="1060F48E" w14:textId="77777777" w:rsidTr="60DA2C70">
        <w:trPr>
          <w:trHeight w:val="1330"/>
        </w:trPr>
        <w:tc>
          <w:tcPr>
            <w:tcW w:w="4941" w:type="dxa"/>
          </w:tcPr>
          <w:p w14:paraId="5C904BF7"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Typical working pattern in this placement</w:t>
            </w:r>
          </w:p>
        </w:tc>
        <w:tc>
          <w:tcPr>
            <w:tcW w:w="4941" w:type="dxa"/>
          </w:tcPr>
          <w:p w14:paraId="26BF34FF" w14:textId="5175A17C" w:rsidR="009D0420" w:rsidRDefault="00B10261" w:rsidP="00CE5901">
            <w:pPr>
              <w:spacing w:after="0" w:line="240" w:lineRule="auto"/>
            </w:pPr>
            <w:r>
              <w:t>Full shit rota, including nights and weekends</w:t>
            </w:r>
          </w:p>
        </w:tc>
      </w:tr>
      <w:tr w:rsidR="009D0420" w14:paraId="22EBA256" w14:textId="77777777" w:rsidTr="60DA2C70">
        <w:trPr>
          <w:trHeight w:val="834"/>
        </w:trPr>
        <w:tc>
          <w:tcPr>
            <w:tcW w:w="4941" w:type="dxa"/>
          </w:tcPr>
          <w:p w14:paraId="72929DDC" w14:textId="77777777" w:rsidR="009D0420" w:rsidRPr="008B331B" w:rsidRDefault="009D0420" w:rsidP="00CE5901">
            <w:pPr>
              <w:spacing w:after="0" w:line="240" w:lineRule="auto"/>
              <w:rPr>
                <w:b/>
                <w:bCs/>
                <w:color w:val="005EB8" w:themeColor="text2"/>
              </w:rPr>
            </w:pPr>
            <w:r w:rsidRPr="008B331B">
              <w:rPr>
                <w:b/>
                <w:bCs/>
                <w:color w:val="005EB8" w:themeColor="text2"/>
              </w:rPr>
              <w:t>Employer</w:t>
            </w:r>
          </w:p>
        </w:tc>
        <w:tc>
          <w:tcPr>
            <w:tcW w:w="4941" w:type="dxa"/>
          </w:tcPr>
          <w:p w14:paraId="7DBEFC8D" w14:textId="4E39C5A8" w:rsidR="009D0420" w:rsidRDefault="00023007" w:rsidP="00CE5901">
            <w:pPr>
              <w:spacing w:after="0" w:line="240" w:lineRule="auto"/>
            </w:pPr>
            <w:r>
              <w:t xml:space="preserve">York and Scarborough Teaching Hospitals NHS Foundation Trust </w:t>
            </w:r>
          </w:p>
        </w:tc>
      </w:tr>
    </w:tbl>
    <w:p w14:paraId="2858BAC5" w14:textId="77777777" w:rsidR="0019462E" w:rsidRDefault="0019462E" w:rsidP="00085A64"/>
    <w:bookmarkEnd w:id="0"/>
    <w:bookmarkEnd w:id="1"/>
    <w:bookmarkEnd w:id="2"/>
    <w:p w14:paraId="741FA44D" w14:textId="2B64FE49" w:rsidR="002D51C4" w:rsidRDefault="008B331B" w:rsidP="0019462E">
      <w:r w:rsidRPr="008B331B">
        <w:t>It is important to note that this description is a typical example of your placement and may be subject to change.</w:t>
      </w:r>
    </w:p>
    <w:sectPr w:rsidR="002D51C4"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9491" w14:textId="77777777" w:rsidR="00263325" w:rsidRDefault="00263325" w:rsidP="000C24AF">
      <w:pPr>
        <w:spacing w:after="0"/>
      </w:pPr>
      <w:r>
        <w:separator/>
      </w:r>
    </w:p>
  </w:endnote>
  <w:endnote w:type="continuationSeparator" w:id="0">
    <w:p w14:paraId="6000AC77" w14:textId="77777777" w:rsidR="00263325" w:rsidRDefault="00263325" w:rsidP="000C24AF">
      <w:pPr>
        <w:spacing w:after="0"/>
      </w:pPr>
      <w:r>
        <w:continuationSeparator/>
      </w:r>
    </w:p>
  </w:endnote>
  <w:endnote w:type="continuationNotice" w:id="1">
    <w:p w14:paraId="3BAB89EC" w14:textId="77777777" w:rsidR="00263325" w:rsidRDefault="002633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E1DF8" w14:textId="77777777" w:rsidR="00263325" w:rsidRDefault="00263325" w:rsidP="000C24AF">
      <w:pPr>
        <w:spacing w:after="0"/>
      </w:pPr>
      <w:r>
        <w:separator/>
      </w:r>
    </w:p>
  </w:footnote>
  <w:footnote w:type="continuationSeparator" w:id="0">
    <w:p w14:paraId="2426607F" w14:textId="77777777" w:rsidR="00263325" w:rsidRDefault="00263325" w:rsidP="000C24AF">
      <w:pPr>
        <w:spacing w:after="0"/>
      </w:pPr>
      <w:r>
        <w:continuationSeparator/>
      </w:r>
    </w:p>
  </w:footnote>
  <w:footnote w:type="continuationNotice" w:id="1">
    <w:p w14:paraId="02D06350" w14:textId="77777777" w:rsidR="00263325" w:rsidRDefault="002633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5B05794"/>
    <w:multiLevelType w:val="hybridMultilevel"/>
    <w:tmpl w:val="2F182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795252">
    <w:abstractNumId w:val="0"/>
  </w:num>
  <w:num w:numId="2" w16cid:durableId="1394693074">
    <w:abstractNumId w:val="2"/>
  </w:num>
  <w:num w:numId="3" w16cid:durableId="570964709">
    <w:abstractNumId w:val="1"/>
  </w:num>
  <w:num w:numId="4" w16cid:durableId="178616940">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23007"/>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21A3A"/>
    <w:rsid w:val="00127C11"/>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63325"/>
    <w:rsid w:val="00270DAD"/>
    <w:rsid w:val="00276EAB"/>
    <w:rsid w:val="002855F7"/>
    <w:rsid w:val="00294488"/>
    <w:rsid w:val="002A3F48"/>
    <w:rsid w:val="002A45CD"/>
    <w:rsid w:val="002B118C"/>
    <w:rsid w:val="002B24BD"/>
    <w:rsid w:val="002B3BFD"/>
    <w:rsid w:val="002C0816"/>
    <w:rsid w:val="002D51C4"/>
    <w:rsid w:val="002F7B8F"/>
    <w:rsid w:val="0033715E"/>
    <w:rsid w:val="0034439B"/>
    <w:rsid w:val="003444C7"/>
    <w:rsid w:val="0034560E"/>
    <w:rsid w:val="0035386A"/>
    <w:rsid w:val="0035464A"/>
    <w:rsid w:val="0037334B"/>
    <w:rsid w:val="00384FA1"/>
    <w:rsid w:val="003A4B22"/>
    <w:rsid w:val="003B2686"/>
    <w:rsid w:val="003B6BB4"/>
    <w:rsid w:val="003D3A42"/>
    <w:rsid w:val="003D3C14"/>
    <w:rsid w:val="003F7B0C"/>
    <w:rsid w:val="00410DE9"/>
    <w:rsid w:val="00411D1D"/>
    <w:rsid w:val="00420E7F"/>
    <w:rsid w:val="00423FAF"/>
    <w:rsid w:val="00427636"/>
    <w:rsid w:val="00430131"/>
    <w:rsid w:val="00443088"/>
    <w:rsid w:val="00455A3F"/>
    <w:rsid w:val="00472D33"/>
    <w:rsid w:val="00484943"/>
    <w:rsid w:val="0048763C"/>
    <w:rsid w:val="00491977"/>
    <w:rsid w:val="00497DE0"/>
    <w:rsid w:val="004C2AF2"/>
    <w:rsid w:val="004C79CA"/>
    <w:rsid w:val="004D763F"/>
    <w:rsid w:val="004E1840"/>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25A0"/>
    <w:rsid w:val="005A3B89"/>
    <w:rsid w:val="005B0DF7"/>
    <w:rsid w:val="005C068C"/>
    <w:rsid w:val="005C2644"/>
    <w:rsid w:val="005C4B01"/>
    <w:rsid w:val="005D4E5A"/>
    <w:rsid w:val="005D61B4"/>
    <w:rsid w:val="005E044E"/>
    <w:rsid w:val="005F0359"/>
    <w:rsid w:val="00601DBA"/>
    <w:rsid w:val="00613251"/>
    <w:rsid w:val="00614F79"/>
    <w:rsid w:val="00616632"/>
    <w:rsid w:val="0063502E"/>
    <w:rsid w:val="00654EE0"/>
    <w:rsid w:val="00655AF0"/>
    <w:rsid w:val="006679DE"/>
    <w:rsid w:val="00671B7A"/>
    <w:rsid w:val="00675E35"/>
    <w:rsid w:val="00684633"/>
    <w:rsid w:val="00692041"/>
    <w:rsid w:val="00694E5D"/>
    <w:rsid w:val="00694FC4"/>
    <w:rsid w:val="006D02E8"/>
    <w:rsid w:val="006E0C21"/>
    <w:rsid w:val="006E2FE7"/>
    <w:rsid w:val="006F37F0"/>
    <w:rsid w:val="00702B4D"/>
    <w:rsid w:val="00710E40"/>
    <w:rsid w:val="0071497F"/>
    <w:rsid w:val="00723A85"/>
    <w:rsid w:val="0073429A"/>
    <w:rsid w:val="00740573"/>
    <w:rsid w:val="00753953"/>
    <w:rsid w:val="00761E45"/>
    <w:rsid w:val="00763FA3"/>
    <w:rsid w:val="007663CB"/>
    <w:rsid w:val="0077494B"/>
    <w:rsid w:val="00776A89"/>
    <w:rsid w:val="00796E96"/>
    <w:rsid w:val="007A1511"/>
    <w:rsid w:val="007A1D0E"/>
    <w:rsid w:val="007E4138"/>
    <w:rsid w:val="007E6C52"/>
    <w:rsid w:val="007F5954"/>
    <w:rsid w:val="007F5DBC"/>
    <w:rsid w:val="00801629"/>
    <w:rsid w:val="00811505"/>
    <w:rsid w:val="00811876"/>
    <w:rsid w:val="0081544B"/>
    <w:rsid w:val="00853A57"/>
    <w:rsid w:val="00855D19"/>
    <w:rsid w:val="00856061"/>
    <w:rsid w:val="008625E8"/>
    <w:rsid w:val="00864885"/>
    <w:rsid w:val="008744B1"/>
    <w:rsid w:val="00880D4A"/>
    <w:rsid w:val="00897829"/>
    <w:rsid w:val="008A5CAB"/>
    <w:rsid w:val="008B331B"/>
    <w:rsid w:val="008C7569"/>
    <w:rsid w:val="008D2816"/>
    <w:rsid w:val="008D50ED"/>
    <w:rsid w:val="008D5572"/>
    <w:rsid w:val="008D5953"/>
    <w:rsid w:val="008E2296"/>
    <w:rsid w:val="008F1300"/>
    <w:rsid w:val="00905552"/>
    <w:rsid w:val="00917854"/>
    <w:rsid w:val="00922AD1"/>
    <w:rsid w:val="0094128E"/>
    <w:rsid w:val="00943EC5"/>
    <w:rsid w:val="00970C89"/>
    <w:rsid w:val="00987163"/>
    <w:rsid w:val="00990E1C"/>
    <w:rsid w:val="009A0001"/>
    <w:rsid w:val="009B0321"/>
    <w:rsid w:val="009B47EA"/>
    <w:rsid w:val="009C27F0"/>
    <w:rsid w:val="009D0420"/>
    <w:rsid w:val="009D24D4"/>
    <w:rsid w:val="009F09FD"/>
    <w:rsid w:val="009F1650"/>
    <w:rsid w:val="009F4912"/>
    <w:rsid w:val="009F7412"/>
    <w:rsid w:val="00A02EEF"/>
    <w:rsid w:val="00A03469"/>
    <w:rsid w:val="00A124B9"/>
    <w:rsid w:val="00A24407"/>
    <w:rsid w:val="00A268E2"/>
    <w:rsid w:val="00A37438"/>
    <w:rsid w:val="00A41585"/>
    <w:rsid w:val="00A646D7"/>
    <w:rsid w:val="00A66950"/>
    <w:rsid w:val="00A75B7E"/>
    <w:rsid w:val="00A812B3"/>
    <w:rsid w:val="00AB3248"/>
    <w:rsid w:val="00AB731C"/>
    <w:rsid w:val="00AC103C"/>
    <w:rsid w:val="00AC7958"/>
    <w:rsid w:val="00AE45DB"/>
    <w:rsid w:val="00AE554A"/>
    <w:rsid w:val="00AE6B55"/>
    <w:rsid w:val="00AF7217"/>
    <w:rsid w:val="00B051B5"/>
    <w:rsid w:val="00B10261"/>
    <w:rsid w:val="00B2265D"/>
    <w:rsid w:val="00B40369"/>
    <w:rsid w:val="00B44DD5"/>
    <w:rsid w:val="00B533D7"/>
    <w:rsid w:val="00B57496"/>
    <w:rsid w:val="00B72132"/>
    <w:rsid w:val="00B738AB"/>
    <w:rsid w:val="00B77C41"/>
    <w:rsid w:val="00B81669"/>
    <w:rsid w:val="00B906A5"/>
    <w:rsid w:val="00B907B5"/>
    <w:rsid w:val="00BA6DA0"/>
    <w:rsid w:val="00BC294E"/>
    <w:rsid w:val="00BC410E"/>
    <w:rsid w:val="00BC5961"/>
    <w:rsid w:val="00BC5F53"/>
    <w:rsid w:val="00BC78C6"/>
    <w:rsid w:val="00BE0046"/>
    <w:rsid w:val="00BE6447"/>
    <w:rsid w:val="00C01D97"/>
    <w:rsid w:val="00C021AB"/>
    <w:rsid w:val="00C07F6B"/>
    <w:rsid w:val="00C15176"/>
    <w:rsid w:val="00C2506B"/>
    <w:rsid w:val="00C37063"/>
    <w:rsid w:val="00C40AAB"/>
    <w:rsid w:val="00C450DA"/>
    <w:rsid w:val="00C52947"/>
    <w:rsid w:val="00C67367"/>
    <w:rsid w:val="00C846FE"/>
    <w:rsid w:val="00C85F4A"/>
    <w:rsid w:val="00C92413"/>
    <w:rsid w:val="00CA0FAC"/>
    <w:rsid w:val="00CA667A"/>
    <w:rsid w:val="00CC7B1C"/>
    <w:rsid w:val="00CE086C"/>
    <w:rsid w:val="00CE5901"/>
    <w:rsid w:val="00CF4C68"/>
    <w:rsid w:val="00CF7DA5"/>
    <w:rsid w:val="00D2315A"/>
    <w:rsid w:val="00D356F8"/>
    <w:rsid w:val="00D50FF0"/>
    <w:rsid w:val="00D66537"/>
    <w:rsid w:val="00D92BBC"/>
    <w:rsid w:val="00D93D0D"/>
    <w:rsid w:val="00DA589B"/>
    <w:rsid w:val="00DC7A9D"/>
    <w:rsid w:val="00DD1729"/>
    <w:rsid w:val="00DD3B24"/>
    <w:rsid w:val="00DD77F0"/>
    <w:rsid w:val="00DD7C30"/>
    <w:rsid w:val="00DE3AB8"/>
    <w:rsid w:val="00DF4DBC"/>
    <w:rsid w:val="00E45C31"/>
    <w:rsid w:val="00E5122E"/>
    <w:rsid w:val="00E5704B"/>
    <w:rsid w:val="00E85295"/>
    <w:rsid w:val="00EA16A9"/>
    <w:rsid w:val="00EA46DE"/>
    <w:rsid w:val="00EB1195"/>
    <w:rsid w:val="00EB4C88"/>
    <w:rsid w:val="00EB6372"/>
    <w:rsid w:val="00EC37E3"/>
    <w:rsid w:val="00EC5299"/>
    <w:rsid w:val="00ED3649"/>
    <w:rsid w:val="00EE0481"/>
    <w:rsid w:val="00F06F3B"/>
    <w:rsid w:val="00F13D85"/>
    <w:rsid w:val="00F25CC7"/>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2190223">
      <w:bodyDiv w:val="1"/>
      <w:marLeft w:val="0"/>
      <w:marRight w:val="0"/>
      <w:marTop w:val="0"/>
      <w:marBottom w:val="0"/>
      <w:divBdr>
        <w:top w:val="none" w:sz="0" w:space="0" w:color="auto"/>
        <w:left w:val="none" w:sz="0" w:space="0" w:color="auto"/>
        <w:bottom w:val="none" w:sz="0" w:space="0" w:color="auto"/>
        <w:right w:val="none" w:sz="0" w:space="0" w:color="auto"/>
      </w:divBdr>
      <w:divsChild>
        <w:div w:id="145974656">
          <w:marLeft w:val="0"/>
          <w:marRight w:val="0"/>
          <w:marTop w:val="0"/>
          <w:marBottom w:val="0"/>
          <w:divBdr>
            <w:top w:val="none" w:sz="0" w:space="0" w:color="auto"/>
            <w:left w:val="none" w:sz="0" w:space="0" w:color="auto"/>
            <w:bottom w:val="none" w:sz="0" w:space="0" w:color="auto"/>
            <w:right w:val="none" w:sz="0" w:space="0" w:color="auto"/>
          </w:divBdr>
        </w:div>
        <w:div w:id="12138111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2B118C"/>
    <w:rsid w:val="00476D36"/>
    <w:rsid w:val="0048763C"/>
    <w:rsid w:val="00571E75"/>
    <w:rsid w:val="005C4B01"/>
    <w:rsid w:val="007A1511"/>
    <w:rsid w:val="008A5CAB"/>
    <w:rsid w:val="00B40369"/>
    <w:rsid w:val="00B906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2.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customXml/itemProps3.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Template>
  <TotalTime>1</TotalTime>
  <Pages>3</Pages>
  <Words>514</Words>
  <Characters>3013</Characters>
  <Application>Microsoft Office Word</Application>
  <DocSecurity>0</DocSecurity>
  <Lines>107</Lines>
  <Paragraphs>40</Paragraphs>
  <ScaleCrop>false</ScaleCrop>
  <HeadingPairs>
    <vt:vector size="2" baseType="variant">
      <vt:variant>
        <vt:lpstr>Title</vt:lpstr>
      </vt:variant>
      <vt:variant>
        <vt:i4>1</vt:i4>
      </vt:variant>
    </vt:vector>
  </HeadingPairs>
  <TitlesOfParts>
    <vt:vector size="1" baseType="lpstr">
      <vt:lpstr>Foundation Training Job Description</vt:lpstr>
    </vt:vector>
  </TitlesOfParts>
  <Company>Health &amp; Social Care Information Centre</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TAYLOR, Clair (YORK AND SCARBOROUGH TEACHING HOSPITALS NHS FOUNDATION TRUST)</cp:lastModifiedBy>
  <cp:revision>2</cp:revision>
  <cp:lastPrinted>2016-07-14T17:27:00Z</cp:lastPrinted>
  <dcterms:created xsi:type="dcterms:W3CDTF">2026-01-16T14:51:00Z</dcterms:created>
  <dcterms:modified xsi:type="dcterms:W3CDTF">2026-01-16T14:51:00Z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