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BA29D3" w:rsidRDefault="00B72132" w:rsidP="00B72132">
      <w:pPr>
        <w:rPr>
          <w:rFonts w:asciiTheme="minorHAnsi" w:hAnsiTheme="minorHAnsi" w:cstheme="minorHAnsi"/>
          <w:sz w:val="22"/>
          <w:szCs w:val="22"/>
        </w:rPr>
        <w:sectPr w:rsidR="00B72132" w:rsidRPr="00BA29D3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BA29D3" w:rsidRDefault="00941C71" w:rsidP="00694E5D">
      <w:pPr>
        <w:pStyle w:val="Heading1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BA29D3">
            <w:rPr>
              <w:rFonts w:asciiTheme="minorHAnsi" w:hAnsiTheme="minorHAnsi" w:cstheme="minorHAnsi"/>
              <w:sz w:val="22"/>
              <w:szCs w:val="22"/>
            </w:rPr>
            <w:t>Foundation</w:t>
          </w:r>
          <w:r w:rsidR="00694E5D" w:rsidRPr="00BA29D3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  <w:r w:rsidR="002D51C4" w:rsidRPr="00BA29D3">
            <w:rPr>
              <w:rFonts w:asciiTheme="minorHAnsi" w:hAnsiTheme="minorHAnsi" w:cstheme="minorHAnsi"/>
              <w:sz w:val="22"/>
              <w:szCs w:val="22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BA29D3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BA29D3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bookmarkStart w:id="0" w:name="_Toc142042366"/>
            <w:bookmarkStart w:id="1" w:name="_Toc142043217"/>
            <w:bookmarkStart w:id="2" w:name="_Toc143256350"/>
            <w:r w:rsidRPr="00BA29D3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Grade</w:t>
            </w:r>
          </w:p>
        </w:tc>
        <w:tc>
          <w:tcPr>
            <w:tcW w:w="4941" w:type="dxa"/>
          </w:tcPr>
          <w:p w14:paraId="4D0EEE96" w14:textId="4AD42888" w:rsidR="000C58F1" w:rsidRPr="00BA29D3" w:rsidRDefault="00C040E3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sz w:val="22"/>
                <w:szCs w:val="22"/>
              </w:rPr>
              <w:t>F2</w:t>
            </w:r>
          </w:p>
        </w:tc>
      </w:tr>
      <w:tr w:rsidR="009D0420" w:rsidRPr="00BA29D3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BA29D3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Placement</w:t>
            </w:r>
          </w:p>
        </w:tc>
        <w:tc>
          <w:tcPr>
            <w:tcW w:w="4941" w:type="dxa"/>
          </w:tcPr>
          <w:p w14:paraId="7D8488CB" w14:textId="35206F4A" w:rsidR="000C58F1" w:rsidRPr="00BA29D3" w:rsidRDefault="00C040E3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sz w:val="22"/>
                <w:szCs w:val="22"/>
              </w:rPr>
              <w:t>Acute Medicine</w:t>
            </w:r>
          </w:p>
        </w:tc>
      </w:tr>
      <w:tr w:rsidR="009D0420" w:rsidRPr="00BA29D3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BA29D3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Department</w:t>
            </w:r>
          </w:p>
        </w:tc>
        <w:tc>
          <w:tcPr>
            <w:tcW w:w="4941" w:type="dxa"/>
          </w:tcPr>
          <w:p w14:paraId="6FDB9F57" w14:textId="7E43F979" w:rsidR="009D0420" w:rsidRPr="00BA29D3" w:rsidRDefault="00C040E3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sz w:val="22"/>
                <w:szCs w:val="22"/>
              </w:rPr>
              <w:t>General &amp; Acute Medicine</w:t>
            </w:r>
          </w:p>
        </w:tc>
      </w:tr>
      <w:tr w:rsidR="009D0420" w:rsidRPr="00BA29D3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BA29D3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23A05C02" w14:textId="0CE3BAB9" w:rsidR="00C040E3" w:rsidRPr="004A33DB" w:rsidRDefault="00C040E3" w:rsidP="004A3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To build upon undergraduate education and FY1 experience</w:t>
            </w:r>
          </w:p>
          <w:p w14:paraId="59F677D1" w14:textId="7E913503" w:rsidR="00C040E3" w:rsidRPr="004A33DB" w:rsidRDefault="00C040E3" w:rsidP="004A3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To gain experience and familiarity in dealing with a wide variety of medical conditions</w:t>
            </w:r>
          </w:p>
          <w:p w14:paraId="5F5F6484" w14:textId="4202488C" w:rsidR="00C040E3" w:rsidRPr="004A33DB" w:rsidRDefault="00C040E3" w:rsidP="004A3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To develop the skills of history taking, physical examination, appropriate investigation and rational prescribing</w:t>
            </w:r>
          </w:p>
          <w:p w14:paraId="471FED48" w14:textId="2FDCA4CD" w:rsidR="004A33DB" w:rsidRDefault="00C040E3" w:rsidP="004A3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To master several basic medical techniques</w:t>
            </w:r>
          </w:p>
          <w:p w14:paraId="49B85BA7" w14:textId="31D9F4DE" w:rsidR="004A33DB" w:rsidRPr="004A33DB" w:rsidRDefault="004A33DB" w:rsidP="004A3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Opportunity to complete sufficient clinical skills and core procedures to satisfy the mandatory requirements of your training curricula where appropriate</w:t>
            </w:r>
          </w:p>
          <w:p w14:paraId="3A96880C" w14:textId="4A42E7B4" w:rsidR="00C040E3" w:rsidRPr="004A33DB" w:rsidRDefault="00C040E3" w:rsidP="004A3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To improve communication skills with patients, relatives and colleagues</w:t>
            </w:r>
          </w:p>
          <w:p w14:paraId="5ACEAA4A" w14:textId="1B1DD54D" w:rsidR="009D0420" w:rsidRPr="004A33DB" w:rsidRDefault="00C040E3" w:rsidP="004A33D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To develop skills in managing time and conflicting priorities</w:t>
            </w:r>
          </w:p>
        </w:tc>
      </w:tr>
      <w:tr w:rsidR="009D0420" w:rsidRPr="00BA29D3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BA29D3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234092DA" w:rsidR="009D0420" w:rsidRPr="00BA29D3" w:rsidRDefault="00941C71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York</w:t>
            </w:r>
            <w:r w:rsidR="00C040E3" w:rsidRPr="00BA29D3">
              <w:rPr>
                <w:rFonts w:asciiTheme="minorHAnsi" w:hAnsiTheme="minorHAnsi" w:cstheme="minorHAnsi"/>
                <w:sz w:val="22"/>
                <w:szCs w:val="22"/>
              </w:rPr>
              <w:t xml:space="preserve"> Hospital</w:t>
            </w:r>
          </w:p>
        </w:tc>
      </w:tr>
      <w:tr w:rsidR="009D0420" w:rsidRPr="00BA29D3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BA29D3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5B947E6B" w:rsidR="009D0420" w:rsidRPr="00BA29D3" w:rsidRDefault="00C040E3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sz w:val="22"/>
                <w:szCs w:val="22"/>
              </w:rPr>
              <w:t>To be confirmed prior to start date</w:t>
            </w:r>
          </w:p>
        </w:tc>
      </w:tr>
      <w:tr w:rsidR="009D0420" w:rsidRPr="00BA29D3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BA29D3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Main duties of the placement</w:t>
            </w:r>
          </w:p>
        </w:tc>
        <w:tc>
          <w:tcPr>
            <w:tcW w:w="4941" w:type="dxa"/>
          </w:tcPr>
          <w:p w14:paraId="523D91F5" w14:textId="77777777" w:rsidR="00C040E3" w:rsidRPr="004A33DB" w:rsidRDefault="00C040E3" w:rsidP="004A33D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Admitting acute, unselected medical patients and dealing with the acutely ill medical patients. </w:t>
            </w:r>
          </w:p>
          <w:p w14:paraId="1F153E4B" w14:textId="77777777" w:rsidR="00C040E3" w:rsidRPr="004A33DB" w:rsidRDefault="00C040E3" w:rsidP="004A33D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Daily sessions in the Acute Medicine Unit (AMU), where the doctor admits new patients, assists with the management of in-patients and attends two daily Consultant (on-call) ward rounds. There will also be senior doctors </w:t>
            </w: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lastRenderedPageBreak/>
              <w:t>reviewing patients and the constant support of the middle grade doctor on-call.</w:t>
            </w:r>
          </w:p>
          <w:p w14:paraId="5F495106" w14:textId="2E6DA116" w:rsidR="009D0420" w:rsidRPr="004A33DB" w:rsidRDefault="00C040E3" w:rsidP="004A33D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The post offers excellent exposure to acute (internal) medicine and allows the post holder to maximise their exposure and experience.</w:t>
            </w:r>
          </w:p>
        </w:tc>
      </w:tr>
      <w:tr w:rsidR="009D0420" w:rsidRPr="00BA29D3" w14:paraId="1060F48E" w14:textId="77777777" w:rsidTr="00C040E3">
        <w:trPr>
          <w:trHeight w:val="841"/>
        </w:trPr>
        <w:tc>
          <w:tcPr>
            <w:tcW w:w="4941" w:type="dxa"/>
          </w:tcPr>
          <w:p w14:paraId="5C904BF7" w14:textId="77777777" w:rsidR="009D0420" w:rsidRPr="00BA29D3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26BF34FF" w14:textId="3D9BC8BD" w:rsidR="009D0420" w:rsidRPr="00BA29D3" w:rsidRDefault="00C040E3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sz w:val="22"/>
                <w:szCs w:val="22"/>
              </w:rPr>
              <w:t>Participation in a full shift working pattern including weekends, nights and on calls.</w:t>
            </w:r>
          </w:p>
        </w:tc>
      </w:tr>
      <w:tr w:rsidR="009D0420" w:rsidRPr="00BA29D3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BA29D3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Employer</w:t>
            </w:r>
          </w:p>
        </w:tc>
        <w:tc>
          <w:tcPr>
            <w:tcW w:w="4941" w:type="dxa"/>
          </w:tcPr>
          <w:p w14:paraId="7DBEFC8D" w14:textId="050590B0" w:rsidR="009D0420" w:rsidRPr="00BA29D3" w:rsidRDefault="00C040E3" w:rsidP="00C040E3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sz w:val="22"/>
                <w:szCs w:val="22"/>
              </w:rPr>
              <w:t>York and Scarborough 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Pr="00BA29D3" w:rsidRDefault="008B331B" w:rsidP="0019462E">
      <w:pPr>
        <w:rPr>
          <w:rFonts w:asciiTheme="minorHAnsi" w:hAnsiTheme="minorHAnsi" w:cstheme="minorHAnsi"/>
          <w:sz w:val="22"/>
          <w:szCs w:val="22"/>
        </w:rPr>
      </w:pPr>
      <w:r w:rsidRPr="00BA29D3">
        <w:rPr>
          <w:rFonts w:asciiTheme="minorHAnsi" w:hAnsiTheme="minorHAnsi" w:cstheme="minorHAnsi"/>
          <w:sz w:val="22"/>
          <w:szCs w:val="22"/>
        </w:rPr>
        <w:t>It is important to note that this description is a typical example of your placement and may be subject to change.</w:t>
      </w:r>
    </w:p>
    <w:sectPr w:rsidR="002D51C4" w:rsidRPr="00BA29D3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96639"/>
    <w:multiLevelType w:val="hybridMultilevel"/>
    <w:tmpl w:val="B436EBAC"/>
    <w:lvl w:ilvl="0" w:tplc="64E2A4D8">
      <w:numFmt w:val="bullet"/>
      <w:lvlText w:val=""/>
      <w:lvlJc w:val="left"/>
      <w:pPr>
        <w:ind w:left="720" w:hanging="360"/>
      </w:pPr>
      <w:rPr>
        <w:rFonts w:ascii="Symbol" w:eastAsia="MS Mincho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241E1"/>
    <w:multiLevelType w:val="hybridMultilevel"/>
    <w:tmpl w:val="21F28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D90E50"/>
    <w:multiLevelType w:val="hybridMultilevel"/>
    <w:tmpl w:val="E3444F52"/>
    <w:lvl w:ilvl="0" w:tplc="64E2A4D8">
      <w:numFmt w:val="bullet"/>
      <w:lvlText w:val=""/>
      <w:lvlJc w:val="left"/>
      <w:pPr>
        <w:ind w:left="720" w:hanging="360"/>
      </w:pPr>
      <w:rPr>
        <w:rFonts w:ascii="Symbol" w:eastAsia="MS Mincho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447462"/>
    <w:multiLevelType w:val="hybridMultilevel"/>
    <w:tmpl w:val="664E3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3"/>
  </w:num>
  <w:num w:numId="3" w16cid:durableId="570964709">
    <w:abstractNumId w:val="2"/>
  </w:num>
  <w:num w:numId="4" w16cid:durableId="697580943">
    <w:abstractNumId w:val="4"/>
  </w:num>
  <w:num w:numId="5" w16cid:durableId="1508981079">
    <w:abstractNumId w:val="6"/>
  </w:num>
  <w:num w:numId="6" w16cid:durableId="246816191">
    <w:abstractNumId w:val="5"/>
  </w:num>
  <w:num w:numId="7" w16cid:durableId="59860859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154E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76580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B5BD2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56DBC"/>
    <w:rsid w:val="00472D33"/>
    <w:rsid w:val="00484943"/>
    <w:rsid w:val="00491977"/>
    <w:rsid w:val="00497DE0"/>
    <w:rsid w:val="004A33DB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1C71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30EF8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93DD0"/>
    <w:rsid w:val="00BA29D3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40E3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56DBC"/>
    <w:rsid w:val="00476D36"/>
    <w:rsid w:val="00571E75"/>
    <w:rsid w:val="005C4B01"/>
    <w:rsid w:val="007A1511"/>
    <w:rsid w:val="00B30EF8"/>
    <w:rsid w:val="00B40369"/>
    <w:rsid w:val="00B9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1</TotalTime>
  <Pages>2</Pages>
  <Words>256</Words>
  <Characters>1516</Characters>
  <Application>Microsoft Office Word</Application>
  <DocSecurity>0</DocSecurity>
  <Lines>58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TAYLOR, Clair (YORK AND SCARBOROUGH TEACHING HOSPITALS NHS FOUNDATION TRUST)</cp:lastModifiedBy>
  <cp:revision>3</cp:revision>
  <cp:lastPrinted>2016-07-14T17:27:00Z</cp:lastPrinted>
  <dcterms:created xsi:type="dcterms:W3CDTF">2025-12-19T15:45:00Z</dcterms:created>
  <dcterms:modified xsi:type="dcterms:W3CDTF">2025-12-19T15:45:00Z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