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E5312" w14:textId="77777777" w:rsidR="00C04F1B" w:rsidRDefault="00C04F1B">
      <w:pPr>
        <w:tabs>
          <w:tab w:val="left" w:pos="900"/>
        </w:tabs>
        <w:jc w:val="both"/>
        <w:rPr>
          <w:rFonts w:ascii="Arial" w:hAnsi="Arial" w:cs="Arial"/>
          <w:b/>
          <w:color w:val="FF0000"/>
          <w:sz w:val="28"/>
          <w:szCs w:val="28"/>
        </w:rPr>
      </w:pPr>
    </w:p>
    <w:p w14:paraId="14E5B927" w14:textId="77777777" w:rsidR="00C04F1B" w:rsidRDefault="00C04F1B">
      <w:pPr>
        <w:tabs>
          <w:tab w:val="center" w:pos="5040"/>
          <w:tab w:val="right" w:pos="9900"/>
        </w:tabs>
        <w:jc w:val="right"/>
      </w:pPr>
      <w:r>
        <w:t xml:space="preserve">                                                                     </w:t>
      </w:r>
    </w:p>
    <w:p w14:paraId="4BFCB7F4" w14:textId="77777777" w:rsidR="00C04F1B" w:rsidRDefault="00C04F1B">
      <w:pPr>
        <w:rPr>
          <w:rFonts w:ascii="Arial" w:hAnsi="Arial" w:cs="Arial"/>
          <w:b/>
          <w:sz w:val="28"/>
          <w:szCs w:val="28"/>
        </w:rPr>
      </w:pPr>
      <w:smartTag w:uri="urn:schemas-microsoft-com:office:smarttags" w:element="PlaceName">
        <w:smartTag w:uri="urn:schemas-microsoft-com:office:smarttags" w:element="PlaceType">
          <w:smartTag w:uri="urn:schemas-microsoft-com:office:smarttags" w:element="place">
            <w:r>
              <w:rPr>
                <w:rFonts w:ascii="Arial" w:hAnsi="Arial" w:cs="Arial"/>
                <w:b/>
                <w:sz w:val="28"/>
                <w:szCs w:val="28"/>
              </w:rPr>
              <w:t>West</w:t>
            </w:r>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Yorkshire</w:t>
              </w:r>
            </w:smartTag>
          </w:smartTag>
          <w:r>
            <w:rPr>
              <w:rFonts w:ascii="Arial" w:hAnsi="Arial" w:cs="Arial"/>
              <w:b/>
              <w:sz w:val="28"/>
              <w:szCs w:val="28"/>
            </w:rPr>
            <w:t xml:space="preserve"> </w:t>
          </w:r>
          <w:smartTag w:uri="urn:schemas-microsoft-com:office:smarttags" w:element="PlaceType">
            <w:smartTag w:uri="urn:schemas-microsoft-com:office:smarttags" w:element="PlaceName">
              <w:r>
                <w:rPr>
                  <w:rFonts w:ascii="Arial" w:hAnsi="Arial" w:cs="Arial"/>
                  <w:b/>
                  <w:sz w:val="28"/>
                  <w:szCs w:val="28"/>
                </w:rPr>
                <w:t>Foundation</w:t>
              </w:r>
            </w:smartTag>
          </w:smartTag>
          <w:r>
            <w:rPr>
              <w:rFonts w:ascii="Arial" w:hAnsi="Arial" w:cs="Arial"/>
              <w:b/>
              <w:sz w:val="28"/>
              <w:szCs w:val="28"/>
            </w:rPr>
            <w:t xml:space="preserve"> </w:t>
          </w:r>
          <w:smartTag w:uri="urn:schemas-microsoft-com:office:smarttags" w:element="PlaceType">
            <w:r>
              <w:rPr>
                <w:rFonts w:ascii="Arial" w:hAnsi="Arial" w:cs="Arial"/>
                <w:b/>
                <w:sz w:val="28"/>
                <w:szCs w:val="28"/>
              </w:rPr>
              <w:t>School</w:t>
            </w:r>
          </w:smartTag>
        </w:smartTag>
      </w:smartTag>
      <w:r>
        <w:rPr>
          <w:rFonts w:ascii="Arial" w:hAnsi="Arial" w:cs="Arial"/>
          <w:b/>
          <w:sz w:val="28"/>
          <w:szCs w:val="28"/>
        </w:rPr>
        <w:t xml:space="preserve"> (WYFS)</w:t>
      </w:r>
    </w:p>
    <w:p w14:paraId="3929DA9E" w14:textId="77777777" w:rsidR="00C04F1B" w:rsidRDefault="00C04F1B">
      <w:pPr>
        <w:rPr>
          <w:rFonts w:ascii="Arial" w:hAnsi="Arial" w:cs="Arial"/>
          <w:b/>
          <w:sz w:val="28"/>
          <w:szCs w:val="28"/>
        </w:rPr>
      </w:pPr>
    </w:p>
    <w:p w14:paraId="15B4A41C" w14:textId="77777777" w:rsidR="00C04F1B" w:rsidRDefault="00C04F1B">
      <w:pPr>
        <w:rPr>
          <w:rFonts w:ascii="Arial" w:hAnsi="Arial" w:cs="Arial"/>
          <w:b/>
          <w:color w:val="FF0000"/>
          <w:sz w:val="28"/>
          <w:szCs w:val="28"/>
        </w:rPr>
      </w:pPr>
      <w:r>
        <w:rPr>
          <w:rFonts w:ascii="Arial" w:hAnsi="Arial" w:cs="Arial"/>
          <w:b/>
          <w:sz w:val="28"/>
          <w:szCs w:val="28"/>
        </w:rPr>
        <w:t xml:space="preserve">Individual Placement Description – </w:t>
      </w:r>
      <w:r w:rsidR="00C82F87">
        <w:rPr>
          <w:rFonts w:ascii="Arial" w:hAnsi="Arial" w:cs="Arial"/>
          <w:b/>
          <w:sz w:val="28"/>
          <w:szCs w:val="28"/>
        </w:rPr>
        <w:t xml:space="preserve">Acute Frailty </w:t>
      </w: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r>
    </w:p>
    <w:p w14:paraId="4E088F4D" w14:textId="77777777" w:rsidR="00C04F1B" w:rsidRDefault="00C04F1B">
      <w:pPr>
        <w:rPr>
          <w:rFonts w:ascii="Arial" w:hAnsi="Arial" w:cs="Arial"/>
          <w:b/>
          <w:sz w:val="22"/>
          <w:szCs w:val="22"/>
        </w:rPr>
      </w:pPr>
    </w:p>
    <w:p w14:paraId="396E619A" w14:textId="77777777" w:rsidR="00C04F1B" w:rsidRDefault="00C04F1B">
      <w:pPr>
        <w:rPr>
          <w:rFonts w:ascii="Arial" w:hAnsi="Arial" w:cs="Arial"/>
          <w:b/>
          <w:sz w:val="22"/>
          <w:szCs w:val="22"/>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6605"/>
      </w:tblGrid>
      <w:tr w:rsidR="00C04F1B" w14:paraId="64D003A5" w14:textId="77777777">
        <w:trPr>
          <w:trHeight w:val="144"/>
        </w:trPr>
        <w:tc>
          <w:tcPr>
            <w:tcW w:w="3851" w:type="dxa"/>
          </w:tcPr>
          <w:p w14:paraId="5AA3289C" w14:textId="77777777" w:rsidR="00C04F1B" w:rsidRDefault="00C04F1B">
            <w:pPr>
              <w:rPr>
                <w:rFonts w:ascii="Arial" w:hAnsi="Arial" w:cs="Arial"/>
                <w:b/>
              </w:rPr>
            </w:pPr>
            <w:r>
              <w:rPr>
                <w:rFonts w:ascii="Arial" w:hAnsi="Arial" w:cs="Arial"/>
                <w:b/>
              </w:rPr>
              <w:t>Grade</w:t>
            </w:r>
          </w:p>
          <w:p w14:paraId="4059D671" w14:textId="77777777" w:rsidR="00C04F1B" w:rsidRDefault="00C04F1B">
            <w:pPr>
              <w:rPr>
                <w:rFonts w:ascii="Arial" w:hAnsi="Arial" w:cs="Arial"/>
                <w:b/>
              </w:rPr>
            </w:pPr>
          </w:p>
        </w:tc>
        <w:tc>
          <w:tcPr>
            <w:tcW w:w="6605" w:type="dxa"/>
          </w:tcPr>
          <w:p w14:paraId="51848ADC" w14:textId="77777777" w:rsidR="00C04F1B" w:rsidRDefault="00C04F1B">
            <w:pPr>
              <w:jc w:val="both"/>
              <w:rPr>
                <w:rFonts w:ascii="Arial" w:hAnsi="Arial" w:cs="Arial"/>
              </w:rPr>
            </w:pPr>
            <w:r>
              <w:rPr>
                <w:rFonts w:ascii="Arial" w:hAnsi="Arial" w:cs="Arial"/>
              </w:rPr>
              <w:t>Foundation Year 1</w:t>
            </w:r>
          </w:p>
        </w:tc>
      </w:tr>
      <w:tr w:rsidR="00C04F1B" w14:paraId="38402020" w14:textId="77777777">
        <w:trPr>
          <w:trHeight w:val="144"/>
        </w:trPr>
        <w:tc>
          <w:tcPr>
            <w:tcW w:w="3851" w:type="dxa"/>
          </w:tcPr>
          <w:p w14:paraId="1B28B619" w14:textId="77777777" w:rsidR="00C04F1B" w:rsidRDefault="00C04F1B">
            <w:pPr>
              <w:rPr>
                <w:rFonts w:ascii="Arial" w:hAnsi="Arial" w:cs="Arial"/>
                <w:b/>
              </w:rPr>
            </w:pPr>
            <w:r>
              <w:rPr>
                <w:rFonts w:ascii="Arial" w:hAnsi="Arial" w:cs="Arial"/>
                <w:b/>
              </w:rPr>
              <w:t>Placement / Post Number</w:t>
            </w:r>
          </w:p>
        </w:tc>
        <w:tc>
          <w:tcPr>
            <w:tcW w:w="6605" w:type="dxa"/>
          </w:tcPr>
          <w:p w14:paraId="03DE98CE" w14:textId="77777777" w:rsidR="00C04F1B" w:rsidRDefault="00C82F87">
            <w:pPr>
              <w:jc w:val="both"/>
              <w:rPr>
                <w:rFonts w:ascii="Arial" w:hAnsi="Arial" w:cs="Arial"/>
                <w:i/>
              </w:rPr>
            </w:pPr>
            <w:r>
              <w:rPr>
                <w:rFonts w:ascii="Arial" w:hAnsi="Arial" w:cs="Arial"/>
                <w:i/>
              </w:rPr>
              <w:t>Acute Frailty / Acute medicine</w:t>
            </w:r>
          </w:p>
          <w:p w14:paraId="0D98C166" w14:textId="77777777" w:rsidR="00C04F1B" w:rsidRDefault="00836FC5" w:rsidP="00836FC5">
            <w:pPr>
              <w:jc w:val="both"/>
              <w:rPr>
                <w:rFonts w:ascii="Arial" w:hAnsi="Arial" w:cs="Arial"/>
              </w:rPr>
            </w:pPr>
            <w:r>
              <w:rPr>
                <w:rFonts w:ascii="Arial" w:hAnsi="Arial" w:cs="Arial"/>
                <w:sz w:val="20"/>
                <w:szCs w:val="20"/>
              </w:rPr>
              <w:t>YHD/RCD01/035/FP1/001 &amp; 006</w:t>
            </w:r>
          </w:p>
        </w:tc>
      </w:tr>
      <w:tr w:rsidR="009407E3" w14:paraId="522F5B42" w14:textId="77777777">
        <w:trPr>
          <w:trHeight w:val="144"/>
        </w:trPr>
        <w:tc>
          <w:tcPr>
            <w:tcW w:w="3851" w:type="dxa"/>
          </w:tcPr>
          <w:p w14:paraId="0F1D3CB3" w14:textId="77777777" w:rsidR="009407E3" w:rsidRDefault="009407E3" w:rsidP="009407E3">
            <w:pPr>
              <w:rPr>
                <w:rFonts w:ascii="Arial" w:hAnsi="Arial" w:cs="Arial"/>
                <w:b/>
              </w:rPr>
            </w:pPr>
            <w:r>
              <w:rPr>
                <w:rFonts w:ascii="Arial" w:hAnsi="Arial" w:cs="Arial"/>
                <w:b/>
              </w:rPr>
              <w:t>Department</w:t>
            </w:r>
          </w:p>
        </w:tc>
        <w:tc>
          <w:tcPr>
            <w:tcW w:w="6605" w:type="dxa"/>
          </w:tcPr>
          <w:p w14:paraId="6FAE6708" w14:textId="77777777" w:rsidR="009407E3" w:rsidRPr="00CB3E4E" w:rsidRDefault="009407E3" w:rsidP="009407E3">
            <w:pPr>
              <w:pStyle w:val="xmsonormal"/>
              <w:shd w:val="clear" w:color="auto" w:fill="FFFFFF"/>
            </w:pPr>
            <w:r>
              <w:rPr>
                <w:rStyle w:val="xcontentpasted0"/>
                <w:rFonts w:ascii="Arial" w:hAnsi="Arial" w:cs="Arial"/>
                <w:b/>
                <w:bCs/>
                <w:color w:val="000000"/>
                <w:lang w:val="en-US"/>
              </w:rPr>
              <w:t>Directorate information:</w:t>
            </w:r>
            <w:r>
              <w:rPr>
                <w:rStyle w:val="contentpasted0"/>
                <w:rFonts w:ascii="Arial" w:hAnsi="Arial" w:cs="Arial"/>
                <w:color w:val="000000"/>
                <w:lang w:val="en-US"/>
              </w:rPr>
              <w:t> </w:t>
            </w:r>
          </w:p>
          <w:p w14:paraId="10B38D1A" w14:textId="77777777" w:rsidR="009407E3" w:rsidRDefault="009407E3" w:rsidP="009407E3">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 Long Term and Unscheduled Care directorate offers excellent training in acute, geriatric and general medicine with emergency cases admitted each day via the acute medical assessment unit (Farndale) and acute frailty unit (Swaledale). </w:t>
            </w:r>
            <w:r>
              <w:rPr>
                <w:rStyle w:val="xcontentpasted0"/>
                <w:rFonts w:ascii="Arial" w:hAnsi="Arial" w:cs="Arial"/>
                <w:lang w:val="en-US"/>
              </w:rPr>
              <w:t xml:space="preserve"> </w:t>
            </w:r>
            <w:r>
              <w:rPr>
                <w:rStyle w:val="xcontentpasted0"/>
                <w:rFonts w:ascii="Arial" w:hAnsi="Arial" w:cs="Arial"/>
                <w:color w:val="000000"/>
                <w:lang w:val="en-US"/>
              </w:rPr>
              <w:t xml:space="preserve">The acute medical team also operates a Same Day Emergency care service, which provides a number of ambulatory pathways. </w:t>
            </w:r>
          </w:p>
          <w:p w14:paraId="5338E733" w14:textId="77777777" w:rsidR="009407E3" w:rsidRDefault="009407E3" w:rsidP="009407E3">
            <w:pPr>
              <w:pStyle w:val="xmsonormal"/>
              <w:shd w:val="clear" w:color="auto" w:fill="FFFFFF"/>
              <w:rPr>
                <w:rStyle w:val="xcontentpasted0"/>
                <w:rFonts w:ascii="Arial" w:hAnsi="Arial" w:cs="Arial"/>
                <w:lang w:val="en-US"/>
              </w:rPr>
            </w:pPr>
          </w:p>
          <w:p w14:paraId="490A77AD" w14:textId="77777777" w:rsidR="009407E3" w:rsidRDefault="009407E3" w:rsidP="009407E3">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directorate also provides inpatient medical and frailty wards, a stroke unit, Coronary Care Unit, HDU and ITU, a cardiology intervention service, endocrine and diabetes service and a gender service. All services are consultant led and supported by a wide variety of professionals including Advanced Clinical Practitioners (ACPs), Specialist Nurses in Cardiology, Diabetes, Respiratory medicine and Palliative care, and a broad multidisciplinary team.</w:t>
            </w:r>
          </w:p>
          <w:p w14:paraId="319E141F" w14:textId="77777777" w:rsidR="009407E3" w:rsidRDefault="009407E3" w:rsidP="009407E3">
            <w:pPr>
              <w:pStyle w:val="xmsonormal"/>
              <w:shd w:val="clear" w:color="auto" w:fill="FFFFFF"/>
              <w:rPr>
                <w:rStyle w:val="xcontentpasted0"/>
                <w:rFonts w:ascii="Arial" w:hAnsi="Arial" w:cs="Arial"/>
                <w:color w:val="000000"/>
                <w:lang w:val="en-US"/>
              </w:rPr>
            </w:pPr>
          </w:p>
          <w:p w14:paraId="1876AECC" w14:textId="77777777" w:rsidR="009407E3" w:rsidRDefault="009407E3" w:rsidP="009407E3">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Medical day Unit provides planned day care for rheumatology and dermatology conditions as well as chemotherapy.</w:t>
            </w:r>
          </w:p>
          <w:p w14:paraId="1C1C912B" w14:textId="77777777" w:rsidR="009407E3" w:rsidRDefault="009407E3" w:rsidP="009407E3">
            <w:pPr>
              <w:pStyle w:val="xmsonormal"/>
              <w:shd w:val="clear" w:color="auto" w:fill="FFFFFF"/>
              <w:rPr>
                <w:rStyle w:val="xcontentpasted0"/>
                <w:rFonts w:ascii="Arial" w:hAnsi="Arial" w:cs="Arial"/>
                <w:color w:val="000000"/>
                <w:lang w:val="en-US"/>
              </w:rPr>
            </w:pPr>
          </w:p>
          <w:p w14:paraId="0EF9D5EC" w14:textId="77777777" w:rsidR="009407E3" w:rsidRDefault="009407E3" w:rsidP="009407E3">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The Robert Ogden center is also based on the hospital site and provides cancer care to the population of Harrogate with the support of visiting consultant oncologists from Leeds.</w:t>
            </w:r>
          </w:p>
          <w:p w14:paraId="21907429" w14:textId="77777777" w:rsidR="009407E3" w:rsidRDefault="009407E3" w:rsidP="009407E3">
            <w:pPr>
              <w:pStyle w:val="xmsonormal"/>
              <w:shd w:val="clear" w:color="auto" w:fill="FFFFFF"/>
              <w:rPr>
                <w:rStyle w:val="xcontentpasted0"/>
                <w:rFonts w:ascii="Arial" w:hAnsi="Arial" w:cs="Arial"/>
                <w:color w:val="000000"/>
                <w:lang w:val="en-US"/>
              </w:rPr>
            </w:pPr>
          </w:p>
          <w:p w14:paraId="3DC50FED" w14:textId="77777777" w:rsidR="009407E3" w:rsidRDefault="009407E3" w:rsidP="009407E3">
            <w:pPr>
              <w:pStyle w:val="xmsonormal"/>
              <w:shd w:val="clear" w:color="auto" w:fill="FFFFFF"/>
              <w:rPr>
                <w:rStyle w:val="contentpasted0"/>
                <w:rFonts w:ascii="Arial" w:hAnsi="Arial" w:cs="Arial"/>
                <w:color w:val="000000"/>
                <w:lang w:val="en-US"/>
              </w:rPr>
            </w:pPr>
            <w:r>
              <w:rPr>
                <w:rStyle w:val="xcontentpasted0"/>
                <w:rFonts w:ascii="Arial" w:hAnsi="Arial" w:cs="Arial"/>
                <w:b/>
                <w:bCs/>
                <w:color w:val="000000"/>
                <w:lang w:val="en-US"/>
              </w:rPr>
              <w:t>Staffing in Medicine Directorate​:</w:t>
            </w:r>
            <w:r>
              <w:rPr>
                <w:rStyle w:val="contentpasted0"/>
                <w:rFonts w:ascii="Arial" w:hAnsi="Arial" w:cs="Arial"/>
                <w:color w:val="000000"/>
                <w:lang w:val="en-US"/>
              </w:rPr>
              <w:t> </w:t>
            </w:r>
          </w:p>
          <w:p w14:paraId="4C00D86E" w14:textId="77777777" w:rsidR="009407E3" w:rsidRDefault="009407E3" w:rsidP="009407E3">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 xml:space="preserve">There are a number of FY1 and FY2 posts, Tier 2 fellows, GTSTRs, IMTs, STRs and Specialty doctors in the Directorate, along with an expanding cohort of ACPs. There is a 3 tiered unselected medical on call </w:t>
            </w:r>
            <w:proofErr w:type="spellStart"/>
            <w:r>
              <w:rPr>
                <w:rStyle w:val="xcontentpasted0"/>
                <w:rFonts w:ascii="Arial" w:hAnsi="Arial" w:cs="Arial"/>
                <w:color w:val="000000"/>
                <w:lang w:val="en-US"/>
              </w:rPr>
              <w:t>rota</w:t>
            </w:r>
            <w:proofErr w:type="spellEnd"/>
            <w:r>
              <w:rPr>
                <w:rStyle w:val="xcontentpasted0"/>
                <w:rFonts w:ascii="Arial" w:hAnsi="Arial" w:cs="Arial"/>
                <w:color w:val="000000"/>
                <w:lang w:val="en-US"/>
              </w:rPr>
              <w:t xml:space="preserve">. </w:t>
            </w:r>
          </w:p>
          <w:p w14:paraId="577BCBED" w14:textId="77777777" w:rsidR="009407E3" w:rsidRDefault="009407E3" w:rsidP="009407E3">
            <w:pPr>
              <w:pStyle w:val="xmsonormal"/>
              <w:shd w:val="clear" w:color="auto" w:fill="FFFFFF"/>
              <w:rPr>
                <w:rStyle w:val="xcontentpasted0"/>
                <w:rFonts w:ascii="Arial" w:hAnsi="Arial" w:cs="Arial"/>
                <w:color w:val="000000"/>
                <w:lang w:val="en-US"/>
              </w:rPr>
            </w:pPr>
          </w:p>
          <w:p w14:paraId="434B2661" w14:textId="77777777" w:rsidR="009407E3" w:rsidRDefault="009407E3" w:rsidP="009407E3">
            <w:pPr>
              <w:pStyle w:val="xmsonormal"/>
              <w:shd w:val="clear" w:color="auto" w:fill="FFFFFF"/>
              <w:rPr>
                <w:rStyle w:val="xcontentpasted0"/>
                <w:rFonts w:ascii="Arial" w:hAnsi="Arial" w:cs="Arial"/>
                <w:color w:val="000000"/>
                <w:lang w:val="en-US"/>
              </w:rPr>
            </w:pPr>
            <w:r>
              <w:rPr>
                <w:rStyle w:val="xcontentpasted0"/>
                <w:rFonts w:ascii="Arial" w:hAnsi="Arial" w:cs="Arial"/>
                <w:color w:val="000000"/>
                <w:lang w:val="en-US"/>
              </w:rPr>
              <w:t>Visiting consultants from York and Leeds provide cover for renal medicine, vascular surgery, out-patient dialysis and oncology. </w:t>
            </w:r>
          </w:p>
          <w:p w14:paraId="350C2491" w14:textId="77777777" w:rsidR="009407E3" w:rsidRPr="00CB3E4E" w:rsidRDefault="009407E3" w:rsidP="009407E3">
            <w:pPr>
              <w:rPr>
                <w:rFonts w:ascii="Arial" w:hAnsi="Arial" w:cs="Arial"/>
                <w:b/>
              </w:rPr>
            </w:pPr>
            <w:r>
              <w:rPr>
                <w:rFonts w:ascii="Arial" w:hAnsi="Arial" w:cs="Arial"/>
                <w:b/>
              </w:rPr>
              <w:lastRenderedPageBreak/>
              <w:t>Department Information:</w:t>
            </w:r>
          </w:p>
          <w:p w14:paraId="2DE39389" w14:textId="77777777" w:rsidR="009407E3" w:rsidRDefault="009407E3" w:rsidP="009407E3">
            <w:pPr>
              <w:rPr>
                <w:rFonts w:ascii="Arial" w:hAnsi="Arial" w:cs="Arial"/>
              </w:rPr>
            </w:pPr>
            <w:r>
              <w:rPr>
                <w:rFonts w:ascii="Arial" w:hAnsi="Arial" w:cs="Arial"/>
              </w:rPr>
              <w:t xml:space="preserve">This post offers excellent training in acute, geriatric and general medicine.  </w:t>
            </w:r>
          </w:p>
          <w:p w14:paraId="0E9FC5D7" w14:textId="77777777" w:rsidR="009407E3" w:rsidRDefault="009407E3" w:rsidP="009407E3">
            <w:pPr>
              <w:rPr>
                <w:rFonts w:ascii="Arial" w:hAnsi="Arial" w:cs="Arial"/>
              </w:rPr>
            </w:pPr>
          </w:p>
          <w:p w14:paraId="22757F22" w14:textId="77777777" w:rsidR="009407E3" w:rsidRDefault="009407E3" w:rsidP="009407E3">
            <w:pPr>
              <w:rPr>
                <w:rFonts w:ascii="Arial" w:hAnsi="Arial" w:cs="Arial"/>
              </w:rPr>
            </w:pPr>
            <w:r>
              <w:rPr>
                <w:rFonts w:ascii="Arial" w:hAnsi="Arial" w:cs="Arial"/>
              </w:rPr>
              <w:t xml:space="preserve">You will be based on the Acute Frailty Unit (Swaledale Ward) where you will work with the acute frailty team. This is made up of Consultants, FY1s, FY2, 2 Tier 2 fellow posts, a GPSTR, and variably an ACP +/- STR. There is a minimum of 4 residents on the ward each day. The team is well supported by a multidisciplinary team.  </w:t>
            </w:r>
          </w:p>
          <w:p w14:paraId="109AED68" w14:textId="77777777" w:rsidR="009407E3" w:rsidRDefault="009407E3" w:rsidP="009407E3">
            <w:pPr>
              <w:rPr>
                <w:rFonts w:ascii="Arial" w:hAnsi="Arial" w:cs="Arial"/>
              </w:rPr>
            </w:pPr>
          </w:p>
          <w:p w14:paraId="22926F26" w14:textId="77777777" w:rsidR="009407E3" w:rsidRDefault="009407E3" w:rsidP="009407E3">
            <w:pPr>
              <w:rPr>
                <w:rFonts w:ascii="Arial" w:hAnsi="Arial" w:cs="Arial"/>
              </w:rPr>
            </w:pPr>
            <w:r>
              <w:rPr>
                <w:rFonts w:ascii="Arial" w:hAnsi="Arial" w:cs="Arial"/>
              </w:rPr>
              <w:t>Your on-call days will be based on the Medical Admissions Ward (Farndale), where the Acute Medicine service is based. During the day, the acute take has consultant supervision via the Acute Physicians, who lead the afternoon post-take ward round on both admissions wards.</w:t>
            </w:r>
          </w:p>
          <w:p w14:paraId="66BEB967" w14:textId="77777777" w:rsidR="009407E3" w:rsidRDefault="009407E3" w:rsidP="009407E3">
            <w:pPr>
              <w:rPr>
                <w:rFonts w:ascii="Arial" w:hAnsi="Arial" w:cs="Arial"/>
              </w:rPr>
            </w:pPr>
            <w:r>
              <w:rPr>
                <w:rFonts w:ascii="Arial" w:hAnsi="Arial" w:cs="Arial"/>
              </w:rPr>
              <w:t xml:space="preserve">  </w:t>
            </w:r>
          </w:p>
          <w:p w14:paraId="3DDB91E3" w14:textId="77777777" w:rsidR="009407E3" w:rsidRDefault="009407E3" w:rsidP="009407E3">
            <w:pPr>
              <w:rPr>
                <w:rFonts w:ascii="Arial" w:hAnsi="Arial" w:cs="Arial"/>
              </w:rPr>
            </w:pPr>
            <w:r>
              <w:rPr>
                <w:rFonts w:ascii="Arial" w:hAnsi="Arial" w:cs="Arial"/>
              </w:rPr>
              <w:t xml:space="preserve">The wider elderly care department consists of a needs-based frailty service on two main base wards (Jervaulx and Byland), as well as an orthogeriatrics and stroke service. </w:t>
            </w:r>
          </w:p>
          <w:p w14:paraId="2B7899C4" w14:textId="77777777" w:rsidR="009407E3" w:rsidRDefault="009407E3" w:rsidP="009407E3">
            <w:pPr>
              <w:rPr>
                <w:rFonts w:ascii="Arial" w:hAnsi="Arial" w:cs="Arial"/>
              </w:rPr>
            </w:pPr>
          </w:p>
          <w:p w14:paraId="4CAFC80C" w14:textId="77777777" w:rsidR="009407E3" w:rsidRDefault="009407E3" w:rsidP="009407E3">
            <w:pPr>
              <w:rPr>
                <w:rFonts w:ascii="Arial" w:hAnsi="Arial" w:cs="Arial"/>
              </w:rPr>
            </w:pPr>
            <w:r>
              <w:rPr>
                <w:rFonts w:ascii="Arial" w:hAnsi="Arial" w:cs="Arial"/>
              </w:rPr>
              <w:t xml:space="preserve">There is ample opportunity for you be involved with audit and QI work, and this is actively encouraged and supported.  </w:t>
            </w:r>
          </w:p>
          <w:p w14:paraId="0E9A5804" w14:textId="77777777" w:rsidR="009407E3" w:rsidRDefault="009407E3" w:rsidP="009407E3">
            <w:pPr>
              <w:rPr>
                <w:rFonts w:ascii="Arial" w:hAnsi="Arial" w:cs="Arial"/>
              </w:rPr>
            </w:pPr>
          </w:p>
        </w:tc>
      </w:tr>
      <w:tr w:rsidR="009407E3" w14:paraId="038AAF0B" w14:textId="77777777">
        <w:trPr>
          <w:trHeight w:val="144"/>
        </w:trPr>
        <w:tc>
          <w:tcPr>
            <w:tcW w:w="3851" w:type="dxa"/>
          </w:tcPr>
          <w:p w14:paraId="7DCCC997" w14:textId="77777777" w:rsidR="009407E3" w:rsidRDefault="009407E3" w:rsidP="009407E3">
            <w:pPr>
              <w:rPr>
                <w:rFonts w:ascii="Arial" w:hAnsi="Arial" w:cs="Arial"/>
                <w:b/>
              </w:rPr>
            </w:pPr>
            <w:r>
              <w:rPr>
                <w:rFonts w:ascii="Arial" w:hAnsi="Arial" w:cs="Arial"/>
                <w:b/>
              </w:rPr>
              <w:lastRenderedPageBreak/>
              <w:t>Type of work to expect and learning opportunities</w:t>
            </w:r>
          </w:p>
        </w:tc>
        <w:tc>
          <w:tcPr>
            <w:tcW w:w="6605" w:type="dxa"/>
          </w:tcPr>
          <w:p w14:paraId="345EA529" w14:textId="77777777" w:rsidR="009407E3" w:rsidRDefault="009407E3" w:rsidP="009407E3">
            <w:pPr>
              <w:rPr>
                <w:rFonts w:ascii="Arial" w:hAnsi="Arial" w:cs="Arial"/>
              </w:rPr>
            </w:pPr>
            <w:r>
              <w:rPr>
                <w:rFonts w:ascii="Arial" w:hAnsi="Arial" w:cs="Arial"/>
              </w:rPr>
              <w:t>To work as part of a team in order to support and help provide a comprehensive medical service within the Trust.</w:t>
            </w:r>
          </w:p>
          <w:p w14:paraId="2DF2E0C0" w14:textId="77777777" w:rsidR="009407E3" w:rsidRDefault="009407E3" w:rsidP="009407E3">
            <w:pPr>
              <w:rPr>
                <w:rFonts w:ascii="Arial" w:hAnsi="Arial" w:cs="Arial"/>
              </w:rPr>
            </w:pPr>
          </w:p>
          <w:p w14:paraId="59A4EAD5" w14:textId="77777777" w:rsidR="009407E3" w:rsidRDefault="009407E3" w:rsidP="009407E3">
            <w:pPr>
              <w:rPr>
                <w:rFonts w:ascii="Arial" w:hAnsi="Arial" w:cs="Arial"/>
              </w:rPr>
            </w:pPr>
            <w:r>
              <w:rPr>
                <w:rFonts w:ascii="Arial" w:hAnsi="Arial" w:cs="Arial"/>
                <w:b/>
              </w:rPr>
              <w:t>Educational Opportunities</w:t>
            </w:r>
            <w:r>
              <w:rPr>
                <w:rFonts w:ascii="Arial" w:hAnsi="Arial" w:cs="Arial"/>
              </w:rPr>
              <w:t xml:space="preserve">:  </w:t>
            </w:r>
          </w:p>
          <w:p w14:paraId="26D1D95A" w14:textId="77777777" w:rsidR="009407E3" w:rsidRPr="00765935" w:rsidRDefault="009407E3" w:rsidP="009407E3">
            <w:pPr>
              <w:numPr>
                <w:ilvl w:val="0"/>
                <w:numId w:val="3"/>
              </w:numPr>
              <w:rPr>
                <w:rFonts w:ascii="Arial" w:hAnsi="Arial" w:cs="Arial"/>
              </w:rPr>
            </w:pPr>
            <w:r w:rsidRPr="00765935">
              <w:rPr>
                <w:rFonts w:ascii="Arial" w:hAnsi="Arial" w:cs="Arial"/>
              </w:rPr>
              <w:t xml:space="preserve">Experience in the assessment and treatment of </w:t>
            </w:r>
            <w:r>
              <w:rPr>
                <w:rFonts w:ascii="Arial" w:hAnsi="Arial" w:cs="Arial"/>
              </w:rPr>
              <w:t>the acutely ill patient.</w:t>
            </w:r>
          </w:p>
          <w:p w14:paraId="5B8C21B8" w14:textId="77777777" w:rsidR="009407E3" w:rsidRPr="00765935" w:rsidRDefault="009407E3" w:rsidP="009407E3">
            <w:pPr>
              <w:numPr>
                <w:ilvl w:val="0"/>
                <w:numId w:val="3"/>
              </w:numPr>
              <w:rPr>
                <w:rFonts w:ascii="Arial" w:hAnsi="Arial" w:cs="Arial"/>
              </w:rPr>
            </w:pPr>
            <w:r w:rsidRPr="00765935">
              <w:rPr>
                <w:rFonts w:ascii="Arial" w:hAnsi="Arial" w:cs="Arial"/>
              </w:rPr>
              <w:t xml:space="preserve">To understand the </w:t>
            </w:r>
            <w:r>
              <w:rPr>
                <w:rFonts w:ascii="Arial" w:hAnsi="Arial" w:cs="Arial"/>
              </w:rPr>
              <w:t xml:space="preserve">importance of comprehensive geriatric assessment. </w:t>
            </w:r>
          </w:p>
          <w:p w14:paraId="29F66962" w14:textId="77777777" w:rsidR="009407E3" w:rsidRDefault="009407E3" w:rsidP="009407E3">
            <w:pPr>
              <w:numPr>
                <w:ilvl w:val="0"/>
                <w:numId w:val="3"/>
              </w:numPr>
              <w:rPr>
                <w:rFonts w:ascii="Arial" w:hAnsi="Arial" w:cs="Arial"/>
              </w:rPr>
            </w:pPr>
            <w:r>
              <w:rPr>
                <w:rFonts w:ascii="Arial" w:hAnsi="Arial" w:cs="Arial"/>
              </w:rPr>
              <w:t>To understand the workings of the multidisciplinary team caring for the elderly and each individual’s role and responsibilities.</w:t>
            </w:r>
          </w:p>
          <w:p w14:paraId="6D35B0C3" w14:textId="77777777" w:rsidR="009407E3" w:rsidRPr="00F304D3" w:rsidRDefault="009407E3" w:rsidP="009407E3">
            <w:pPr>
              <w:numPr>
                <w:ilvl w:val="0"/>
                <w:numId w:val="3"/>
              </w:numPr>
              <w:rPr>
                <w:rFonts w:ascii="Arial" w:hAnsi="Arial" w:cs="Arial"/>
              </w:rPr>
            </w:pPr>
            <w:r>
              <w:rPr>
                <w:rFonts w:ascii="Arial" w:hAnsi="Arial" w:cs="Arial"/>
              </w:rPr>
              <w:t>Department educational meeting – Monday lunchtimes.</w:t>
            </w:r>
          </w:p>
          <w:p w14:paraId="3FCB12B7" w14:textId="77777777" w:rsidR="009407E3" w:rsidRPr="00765935" w:rsidRDefault="009407E3" w:rsidP="009407E3">
            <w:pPr>
              <w:numPr>
                <w:ilvl w:val="0"/>
                <w:numId w:val="3"/>
              </w:numPr>
              <w:rPr>
                <w:rFonts w:ascii="Arial" w:hAnsi="Arial" w:cs="Arial"/>
              </w:rPr>
            </w:pPr>
            <w:r w:rsidRPr="00765935">
              <w:rPr>
                <w:rFonts w:ascii="Arial" w:hAnsi="Arial" w:cs="Arial"/>
              </w:rPr>
              <w:t xml:space="preserve">X-ray meetings every Thursday </w:t>
            </w:r>
            <w:r>
              <w:rPr>
                <w:rFonts w:ascii="Arial" w:hAnsi="Arial" w:cs="Arial"/>
              </w:rPr>
              <w:t>lunchtime.</w:t>
            </w:r>
          </w:p>
          <w:p w14:paraId="6C99C348" w14:textId="77777777" w:rsidR="009407E3" w:rsidRDefault="009407E3" w:rsidP="009407E3">
            <w:pPr>
              <w:numPr>
                <w:ilvl w:val="0"/>
                <w:numId w:val="3"/>
              </w:numPr>
              <w:rPr>
                <w:rFonts w:ascii="Arial" w:hAnsi="Arial" w:cs="Arial"/>
              </w:rPr>
            </w:pPr>
            <w:r>
              <w:rPr>
                <w:rFonts w:ascii="Arial" w:hAnsi="Arial" w:cs="Arial"/>
              </w:rPr>
              <w:t>Regular meetings with educational &amp; clinical supervisor.</w:t>
            </w:r>
          </w:p>
          <w:p w14:paraId="61E581F6" w14:textId="77777777" w:rsidR="009407E3" w:rsidRDefault="009407E3" w:rsidP="009407E3">
            <w:pPr>
              <w:numPr>
                <w:ilvl w:val="0"/>
                <w:numId w:val="3"/>
              </w:numPr>
              <w:rPr>
                <w:rFonts w:ascii="Arial" w:hAnsi="Arial" w:cs="Arial"/>
              </w:rPr>
            </w:pPr>
            <w:r>
              <w:rPr>
                <w:rFonts w:ascii="Arial" w:hAnsi="Arial" w:cs="Arial"/>
              </w:rPr>
              <w:t xml:space="preserve">Tuesday lunchtime F1 weekly teaching </w:t>
            </w:r>
            <w:proofErr w:type="spellStart"/>
            <w:r>
              <w:rPr>
                <w:rFonts w:ascii="Arial" w:hAnsi="Arial" w:cs="Arial"/>
              </w:rPr>
              <w:t>programme</w:t>
            </w:r>
            <w:proofErr w:type="spellEnd"/>
            <w:r>
              <w:rPr>
                <w:rFonts w:ascii="Arial" w:hAnsi="Arial" w:cs="Arial"/>
              </w:rPr>
              <w:t xml:space="preserve"> </w:t>
            </w:r>
          </w:p>
          <w:p w14:paraId="3CB7AE48" w14:textId="77777777" w:rsidR="009407E3" w:rsidRDefault="009407E3" w:rsidP="009407E3">
            <w:pPr>
              <w:numPr>
                <w:ilvl w:val="0"/>
                <w:numId w:val="3"/>
              </w:numPr>
              <w:rPr>
                <w:rFonts w:ascii="Arial" w:hAnsi="Arial" w:cs="Arial"/>
              </w:rPr>
            </w:pPr>
            <w:r>
              <w:rPr>
                <w:rFonts w:ascii="Arial" w:hAnsi="Arial" w:cs="Arial"/>
              </w:rPr>
              <w:t>Hospital wide continuing professional development meetings, Education Centre</w:t>
            </w:r>
          </w:p>
          <w:p w14:paraId="6DA5D9EB" w14:textId="77777777" w:rsidR="009407E3" w:rsidRDefault="009407E3" w:rsidP="009407E3">
            <w:pPr>
              <w:rPr>
                <w:rFonts w:ascii="Arial" w:hAnsi="Arial" w:cs="Arial"/>
              </w:rPr>
            </w:pPr>
          </w:p>
          <w:p w14:paraId="0EA5FD71" w14:textId="77777777" w:rsidR="009407E3" w:rsidRDefault="009407E3" w:rsidP="009407E3">
            <w:pPr>
              <w:rPr>
                <w:rFonts w:ascii="Arial" w:hAnsi="Arial" w:cs="Arial"/>
                <w:b/>
              </w:rPr>
            </w:pPr>
            <w:r>
              <w:rPr>
                <w:rFonts w:ascii="Arial" w:hAnsi="Arial" w:cs="Arial"/>
                <w:b/>
              </w:rPr>
              <w:t xml:space="preserve">Supporting professional activities </w:t>
            </w:r>
          </w:p>
          <w:p w14:paraId="10F88F47" w14:textId="77777777" w:rsidR="009407E3" w:rsidRPr="00765935" w:rsidRDefault="009407E3" w:rsidP="009407E3">
            <w:pPr>
              <w:numPr>
                <w:ilvl w:val="0"/>
                <w:numId w:val="3"/>
              </w:numPr>
              <w:jc w:val="both"/>
              <w:rPr>
                <w:rFonts w:ascii="Arial" w:hAnsi="Arial" w:cs="Arial"/>
              </w:rPr>
            </w:pPr>
            <w:r w:rsidRPr="00765935">
              <w:rPr>
                <w:rFonts w:ascii="Arial" w:hAnsi="Arial" w:cs="Arial"/>
              </w:rPr>
              <w:t xml:space="preserve">Participate in and contribute towards the training </w:t>
            </w:r>
            <w:proofErr w:type="spellStart"/>
            <w:r w:rsidRPr="00765935">
              <w:rPr>
                <w:rFonts w:ascii="Arial" w:hAnsi="Arial" w:cs="Arial"/>
              </w:rPr>
              <w:t>programme</w:t>
            </w:r>
            <w:proofErr w:type="spellEnd"/>
            <w:r w:rsidRPr="00765935">
              <w:rPr>
                <w:rFonts w:ascii="Arial" w:hAnsi="Arial" w:cs="Arial"/>
              </w:rPr>
              <w:t xml:space="preserve"> of colleagues, students and other health </w:t>
            </w:r>
            <w:r w:rsidRPr="00765935">
              <w:rPr>
                <w:rFonts w:ascii="Arial" w:hAnsi="Arial" w:cs="Arial"/>
              </w:rPr>
              <w:lastRenderedPageBreak/>
              <w:t>care professionals e.g. ad hoc training and supervision, tutorials and lectures.</w:t>
            </w:r>
          </w:p>
          <w:p w14:paraId="2A9D4540" w14:textId="77777777" w:rsidR="009407E3" w:rsidRPr="00765935" w:rsidRDefault="009407E3" w:rsidP="009407E3">
            <w:pPr>
              <w:numPr>
                <w:ilvl w:val="0"/>
                <w:numId w:val="3"/>
              </w:numPr>
              <w:jc w:val="both"/>
              <w:rPr>
                <w:rFonts w:ascii="Arial" w:hAnsi="Arial" w:cs="Arial"/>
              </w:rPr>
            </w:pPr>
            <w:r w:rsidRPr="00765935">
              <w:rPr>
                <w:rFonts w:ascii="Arial" w:hAnsi="Arial" w:cs="Arial"/>
              </w:rPr>
              <w:t>Keep up-to-date records to satisfy continuous professional development requirements.</w:t>
            </w:r>
          </w:p>
          <w:p w14:paraId="6E767367" w14:textId="77777777" w:rsidR="009407E3" w:rsidRPr="00765935" w:rsidRDefault="009407E3" w:rsidP="009407E3">
            <w:pPr>
              <w:numPr>
                <w:ilvl w:val="0"/>
                <w:numId w:val="3"/>
              </w:numPr>
              <w:jc w:val="both"/>
              <w:rPr>
                <w:rFonts w:ascii="Arial" w:hAnsi="Arial" w:cs="Arial"/>
              </w:rPr>
            </w:pPr>
            <w:r w:rsidRPr="00765935">
              <w:rPr>
                <w:rFonts w:ascii="Arial" w:hAnsi="Arial" w:cs="Arial"/>
              </w:rPr>
              <w:t>Work within the clinical governance framework as agreed within the Trust.</w:t>
            </w:r>
          </w:p>
          <w:p w14:paraId="51361760" w14:textId="77777777" w:rsidR="009407E3" w:rsidRDefault="009407E3" w:rsidP="009407E3">
            <w:pPr>
              <w:numPr>
                <w:ilvl w:val="0"/>
                <w:numId w:val="3"/>
              </w:numPr>
              <w:jc w:val="both"/>
              <w:rPr>
                <w:rFonts w:ascii="Arial" w:hAnsi="Arial" w:cs="Arial"/>
              </w:rPr>
            </w:pPr>
            <w:r>
              <w:rPr>
                <w:rFonts w:ascii="Arial" w:hAnsi="Arial" w:cs="Arial"/>
              </w:rPr>
              <w:t>Ensure regular meetings with educational supervisor &amp; timely completion of HORUS e-portfolio.</w:t>
            </w:r>
          </w:p>
          <w:p w14:paraId="232B9984" w14:textId="77777777" w:rsidR="009407E3" w:rsidRPr="005B0B1A" w:rsidRDefault="009407E3" w:rsidP="009407E3">
            <w:pPr>
              <w:numPr>
                <w:ilvl w:val="0"/>
                <w:numId w:val="3"/>
              </w:numPr>
              <w:rPr>
                <w:b/>
                <w:sz w:val="20"/>
                <w:szCs w:val="20"/>
              </w:rPr>
            </w:pPr>
            <w:r>
              <w:rPr>
                <w:rFonts w:ascii="Arial" w:hAnsi="Arial" w:cs="Arial"/>
              </w:rPr>
              <w:t xml:space="preserve">Attend generic skills training </w:t>
            </w:r>
            <w:proofErr w:type="spellStart"/>
            <w:r>
              <w:rPr>
                <w:rFonts w:ascii="Arial" w:hAnsi="Arial" w:cs="Arial"/>
              </w:rPr>
              <w:t>programme</w:t>
            </w:r>
            <w:proofErr w:type="spellEnd"/>
            <w:r>
              <w:rPr>
                <w:rFonts w:ascii="Arial" w:hAnsi="Arial" w:cs="Arial"/>
              </w:rPr>
              <w:t>.</w:t>
            </w:r>
          </w:p>
          <w:p w14:paraId="5AAD160C" w14:textId="77777777" w:rsidR="009407E3" w:rsidRPr="005B0B1A" w:rsidRDefault="009407E3" w:rsidP="009407E3">
            <w:pPr>
              <w:numPr>
                <w:ilvl w:val="0"/>
                <w:numId w:val="3"/>
              </w:numPr>
              <w:jc w:val="both"/>
              <w:rPr>
                <w:rFonts w:ascii="Arial" w:hAnsi="Arial" w:cs="Arial"/>
              </w:rPr>
            </w:pPr>
            <w:r>
              <w:rPr>
                <w:rFonts w:ascii="Arial" w:hAnsi="Arial" w:cs="Arial"/>
              </w:rPr>
              <w:t xml:space="preserve">It is expected that the postholder will become involved in quality improvement projects </w:t>
            </w:r>
          </w:p>
          <w:p w14:paraId="3D33B3EF" w14:textId="77777777" w:rsidR="009407E3" w:rsidRDefault="009407E3" w:rsidP="009407E3">
            <w:pPr>
              <w:rPr>
                <w:rFonts w:ascii="Arial" w:hAnsi="Arial" w:cs="Arial"/>
              </w:rPr>
            </w:pPr>
          </w:p>
        </w:tc>
      </w:tr>
      <w:tr w:rsidR="009407E3" w14:paraId="64530E50" w14:textId="77777777">
        <w:trPr>
          <w:trHeight w:val="144"/>
        </w:trPr>
        <w:tc>
          <w:tcPr>
            <w:tcW w:w="3851" w:type="dxa"/>
          </w:tcPr>
          <w:p w14:paraId="7A69FCF4" w14:textId="77777777" w:rsidR="009407E3" w:rsidRDefault="009407E3" w:rsidP="009407E3">
            <w:pPr>
              <w:rPr>
                <w:rFonts w:ascii="Arial" w:hAnsi="Arial" w:cs="Arial"/>
                <w:b/>
              </w:rPr>
            </w:pPr>
            <w:r>
              <w:rPr>
                <w:rFonts w:ascii="Arial" w:hAnsi="Arial" w:cs="Arial"/>
                <w:b/>
              </w:rPr>
              <w:lastRenderedPageBreak/>
              <w:t>Where the placement is based</w:t>
            </w:r>
          </w:p>
        </w:tc>
        <w:tc>
          <w:tcPr>
            <w:tcW w:w="6605" w:type="dxa"/>
          </w:tcPr>
          <w:p w14:paraId="4F1A132D" w14:textId="77777777" w:rsidR="009407E3" w:rsidRDefault="009407E3" w:rsidP="009407E3">
            <w:pPr>
              <w:jc w:val="both"/>
              <w:rPr>
                <w:rFonts w:ascii="Arial" w:hAnsi="Arial" w:cs="Arial"/>
              </w:rPr>
            </w:pPr>
            <w:smartTag w:uri="urn:schemas-microsoft-com:office:smarttags" w:element="PlaceType">
              <w:smartTag w:uri="urn:schemas-microsoft-com:office:smarttags" w:element="place">
                <w:smartTag w:uri="urn:schemas-microsoft-com:office:smarttags" w:element="place">
                  <w:smartTag w:uri="urn:schemas-microsoft-com:office:smarttags" w:element="PlaceName">
                    <w:r>
                      <w:rPr>
                        <w:rFonts w:ascii="Arial" w:hAnsi="Arial" w:cs="Arial"/>
                      </w:rPr>
                      <w:t>Harrogate</w:t>
                    </w:r>
                  </w:smartTag>
                </w:smartTag>
                <w:r>
                  <w:rPr>
                    <w:rFonts w:ascii="Arial" w:hAnsi="Arial" w:cs="Arial"/>
                  </w:rPr>
                  <w:t xml:space="preserve"> </w:t>
                </w:r>
                <w:smartTag w:uri="urn:schemas-microsoft-com:office:smarttags" w:element="place">
                  <w:r>
                    <w:rPr>
                      <w:rFonts w:ascii="Arial" w:hAnsi="Arial" w:cs="Arial"/>
                    </w:rPr>
                    <w:t>District</w:t>
                  </w:r>
                </w:smartTag>
                <w:r>
                  <w:rPr>
                    <w:rFonts w:ascii="Arial" w:hAnsi="Arial" w:cs="Arial"/>
                  </w:rPr>
                  <w:t xml:space="preserve"> </w:t>
                </w:r>
                <w:smartTag w:uri="urn:schemas-microsoft-com:office:smarttags" w:element="place">
                  <w:r>
                    <w:rPr>
                      <w:rFonts w:ascii="Arial" w:hAnsi="Arial" w:cs="Arial"/>
                    </w:rPr>
                    <w:t>Hospital</w:t>
                  </w:r>
                </w:smartTag>
              </w:smartTag>
            </w:smartTag>
            <w:r>
              <w:rPr>
                <w:rFonts w:ascii="Arial" w:hAnsi="Arial" w:cs="Arial"/>
              </w:rPr>
              <w:t xml:space="preserve"> </w:t>
            </w:r>
          </w:p>
          <w:p w14:paraId="365E8CF9" w14:textId="77777777" w:rsidR="009407E3" w:rsidRDefault="009407E3" w:rsidP="009407E3">
            <w:pPr>
              <w:jc w:val="both"/>
              <w:rPr>
                <w:rFonts w:ascii="Arial" w:hAnsi="Arial" w:cs="Arial"/>
              </w:rPr>
            </w:pPr>
          </w:p>
        </w:tc>
      </w:tr>
      <w:tr w:rsidR="009407E3" w14:paraId="4A4140C8" w14:textId="77777777">
        <w:trPr>
          <w:trHeight w:val="144"/>
        </w:trPr>
        <w:tc>
          <w:tcPr>
            <w:tcW w:w="3851" w:type="dxa"/>
          </w:tcPr>
          <w:p w14:paraId="6158F571" w14:textId="77777777" w:rsidR="009407E3" w:rsidRDefault="009407E3" w:rsidP="009407E3">
            <w:pPr>
              <w:rPr>
                <w:rFonts w:ascii="Arial" w:hAnsi="Arial" w:cs="Arial"/>
                <w:b/>
              </w:rPr>
            </w:pPr>
            <w:r>
              <w:rPr>
                <w:rFonts w:ascii="Arial" w:hAnsi="Arial" w:cs="Arial"/>
                <w:b/>
              </w:rPr>
              <w:t>Educational Supervisor(s) for the placement</w:t>
            </w:r>
          </w:p>
        </w:tc>
        <w:tc>
          <w:tcPr>
            <w:tcW w:w="6605" w:type="dxa"/>
          </w:tcPr>
          <w:p w14:paraId="2CCCDCD9" w14:textId="77777777" w:rsidR="009407E3" w:rsidRDefault="009407E3" w:rsidP="009407E3">
            <w:pPr>
              <w:jc w:val="both"/>
              <w:rPr>
                <w:rFonts w:ascii="Arial" w:hAnsi="Arial" w:cs="Arial"/>
              </w:rPr>
            </w:pPr>
            <w:r>
              <w:rPr>
                <w:rFonts w:ascii="Arial" w:hAnsi="Arial" w:cs="Arial"/>
              </w:rPr>
              <w:t>To Be Confirmed</w:t>
            </w:r>
          </w:p>
        </w:tc>
      </w:tr>
      <w:tr w:rsidR="009407E3" w14:paraId="653E6C69" w14:textId="77777777">
        <w:trPr>
          <w:trHeight w:val="144"/>
        </w:trPr>
        <w:tc>
          <w:tcPr>
            <w:tcW w:w="3851" w:type="dxa"/>
          </w:tcPr>
          <w:p w14:paraId="445F0B3A" w14:textId="77777777" w:rsidR="009407E3" w:rsidRDefault="009407E3" w:rsidP="009407E3">
            <w:pPr>
              <w:rPr>
                <w:rFonts w:ascii="Arial" w:hAnsi="Arial" w:cs="Arial"/>
                <w:b/>
              </w:rPr>
            </w:pPr>
            <w:r>
              <w:rPr>
                <w:rFonts w:ascii="Arial" w:hAnsi="Arial" w:cs="Arial"/>
                <w:b/>
              </w:rPr>
              <w:t>Clinical Supervisor(s) for the placement</w:t>
            </w:r>
          </w:p>
        </w:tc>
        <w:tc>
          <w:tcPr>
            <w:tcW w:w="6605" w:type="dxa"/>
          </w:tcPr>
          <w:p w14:paraId="0D3E905B" w14:textId="77777777" w:rsidR="009407E3" w:rsidRDefault="009407E3" w:rsidP="009407E3">
            <w:pPr>
              <w:jc w:val="both"/>
              <w:rPr>
                <w:rFonts w:ascii="Arial" w:hAnsi="Arial" w:cs="Arial"/>
              </w:rPr>
            </w:pPr>
            <w:r>
              <w:rPr>
                <w:rFonts w:ascii="Arial" w:hAnsi="Arial" w:cs="Arial"/>
                <w:sz w:val="22"/>
                <w:szCs w:val="22"/>
              </w:rPr>
              <w:t>To Be Confirmed</w:t>
            </w:r>
          </w:p>
          <w:p w14:paraId="3434B632" w14:textId="77777777" w:rsidR="009407E3" w:rsidRDefault="009407E3" w:rsidP="009407E3">
            <w:pPr>
              <w:jc w:val="both"/>
              <w:rPr>
                <w:rFonts w:ascii="Arial" w:hAnsi="Arial" w:cs="Arial"/>
              </w:rPr>
            </w:pPr>
          </w:p>
        </w:tc>
      </w:tr>
      <w:tr w:rsidR="009407E3" w14:paraId="454137AA" w14:textId="77777777">
        <w:trPr>
          <w:trHeight w:val="144"/>
        </w:trPr>
        <w:tc>
          <w:tcPr>
            <w:tcW w:w="3851" w:type="dxa"/>
          </w:tcPr>
          <w:p w14:paraId="26D1E697" w14:textId="77777777" w:rsidR="009407E3" w:rsidRDefault="009407E3" w:rsidP="009407E3">
            <w:pPr>
              <w:rPr>
                <w:rFonts w:ascii="Arial" w:hAnsi="Arial" w:cs="Arial"/>
                <w:b/>
              </w:rPr>
            </w:pPr>
            <w:r>
              <w:rPr>
                <w:rFonts w:ascii="Arial" w:hAnsi="Arial" w:cs="Arial"/>
                <w:b/>
              </w:rPr>
              <w:t>Training Programme Director for the placement</w:t>
            </w:r>
          </w:p>
        </w:tc>
        <w:tc>
          <w:tcPr>
            <w:tcW w:w="6605" w:type="dxa"/>
          </w:tcPr>
          <w:p w14:paraId="5D87FEA7" w14:textId="6EDE5539" w:rsidR="009407E3" w:rsidRDefault="009407E3" w:rsidP="009407E3">
            <w:pPr>
              <w:jc w:val="both"/>
              <w:rPr>
                <w:rFonts w:ascii="Arial" w:hAnsi="Arial" w:cs="Arial"/>
              </w:rPr>
            </w:pPr>
            <w:r>
              <w:rPr>
                <w:rFonts w:ascii="Arial" w:hAnsi="Arial" w:cs="Arial"/>
              </w:rPr>
              <w:t xml:space="preserve">Dr </w:t>
            </w:r>
            <w:r w:rsidR="007804F1">
              <w:rPr>
                <w:rFonts w:ascii="Arial" w:hAnsi="Arial" w:cs="Arial"/>
              </w:rPr>
              <w:t xml:space="preserve">Chunda </w:t>
            </w:r>
            <w:proofErr w:type="spellStart"/>
            <w:r w:rsidR="007804F1">
              <w:rPr>
                <w:rFonts w:ascii="Arial" w:hAnsi="Arial" w:cs="Arial"/>
              </w:rPr>
              <w:t>Sri-chandana</w:t>
            </w:r>
            <w:proofErr w:type="spellEnd"/>
          </w:p>
        </w:tc>
      </w:tr>
      <w:tr w:rsidR="009407E3" w14:paraId="0D55C3DF" w14:textId="77777777">
        <w:trPr>
          <w:trHeight w:val="144"/>
        </w:trPr>
        <w:tc>
          <w:tcPr>
            <w:tcW w:w="3851" w:type="dxa"/>
          </w:tcPr>
          <w:p w14:paraId="72015D48" w14:textId="77777777" w:rsidR="009407E3" w:rsidRDefault="009407E3" w:rsidP="009407E3">
            <w:pPr>
              <w:rPr>
                <w:rFonts w:ascii="Arial" w:hAnsi="Arial" w:cs="Arial"/>
                <w:b/>
              </w:rPr>
            </w:pPr>
            <w:r>
              <w:rPr>
                <w:rFonts w:ascii="Arial" w:hAnsi="Arial" w:cs="Arial"/>
                <w:b/>
              </w:rPr>
              <w:t>Main duties of the placement</w:t>
            </w:r>
          </w:p>
        </w:tc>
        <w:tc>
          <w:tcPr>
            <w:tcW w:w="6605" w:type="dxa"/>
          </w:tcPr>
          <w:p w14:paraId="39647BE8" w14:textId="77777777" w:rsidR="009407E3" w:rsidRDefault="009407E3" w:rsidP="009407E3">
            <w:pPr>
              <w:jc w:val="both"/>
              <w:rPr>
                <w:rFonts w:ascii="Arial" w:hAnsi="Arial" w:cs="Arial"/>
                <w:b/>
              </w:rPr>
            </w:pPr>
            <w:r>
              <w:rPr>
                <w:rFonts w:ascii="Arial" w:hAnsi="Arial" w:cs="Arial"/>
                <w:b/>
              </w:rPr>
              <w:t xml:space="preserve">Clinical care: </w:t>
            </w:r>
          </w:p>
          <w:p w14:paraId="5EF24AB9" w14:textId="77777777" w:rsidR="009407E3" w:rsidRPr="00F304D3" w:rsidRDefault="009407E3" w:rsidP="009407E3">
            <w:pPr>
              <w:numPr>
                <w:ilvl w:val="0"/>
                <w:numId w:val="4"/>
              </w:numPr>
              <w:tabs>
                <w:tab w:val="clear" w:pos="720"/>
                <w:tab w:val="left" w:pos="-1440"/>
                <w:tab w:val="num" w:pos="360"/>
              </w:tabs>
              <w:ind w:hanging="720"/>
              <w:rPr>
                <w:rFonts w:ascii="Arial" w:hAnsi="Arial" w:cs="Arial"/>
              </w:rPr>
            </w:pPr>
            <w:r w:rsidRPr="00F304D3">
              <w:rPr>
                <w:rFonts w:ascii="Arial" w:hAnsi="Arial" w:cs="Arial"/>
              </w:rPr>
              <w:t xml:space="preserve">To clerk and initiate investigation and management of acute admissions </w:t>
            </w:r>
          </w:p>
          <w:p w14:paraId="10297413" w14:textId="77777777" w:rsidR="009407E3" w:rsidRPr="00F304D3" w:rsidRDefault="009407E3" w:rsidP="009407E3">
            <w:pPr>
              <w:numPr>
                <w:ilvl w:val="0"/>
                <w:numId w:val="4"/>
              </w:numPr>
              <w:tabs>
                <w:tab w:val="clear" w:pos="720"/>
                <w:tab w:val="left" w:pos="-1440"/>
                <w:tab w:val="num" w:pos="360"/>
              </w:tabs>
              <w:ind w:hanging="720"/>
              <w:rPr>
                <w:rFonts w:ascii="Arial" w:hAnsi="Arial" w:cs="Arial"/>
              </w:rPr>
            </w:pPr>
            <w:r w:rsidRPr="00F304D3">
              <w:rPr>
                <w:rFonts w:ascii="Arial" w:hAnsi="Arial" w:cs="Arial"/>
              </w:rPr>
              <w:t>To provide medical cover to the wards</w:t>
            </w:r>
          </w:p>
          <w:p w14:paraId="2156C0B7" w14:textId="77777777" w:rsidR="009407E3" w:rsidRPr="00F304D3" w:rsidRDefault="009407E3" w:rsidP="009407E3">
            <w:pPr>
              <w:numPr>
                <w:ilvl w:val="0"/>
                <w:numId w:val="4"/>
              </w:numPr>
              <w:tabs>
                <w:tab w:val="clear" w:pos="720"/>
                <w:tab w:val="left" w:pos="-1440"/>
                <w:tab w:val="num" w:pos="360"/>
              </w:tabs>
              <w:ind w:hanging="720"/>
              <w:rPr>
                <w:rFonts w:ascii="Arial" w:hAnsi="Arial" w:cs="Arial"/>
              </w:rPr>
            </w:pPr>
            <w:r w:rsidRPr="00F304D3">
              <w:rPr>
                <w:rFonts w:ascii="Arial" w:hAnsi="Arial" w:cs="Arial"/>
              </w:rPr>
              <w:t>To ensure their consultant's patients are reviewed daily</w:t>
            </w:r>
          </w:p>
          <w:p w14:paraId="182BEEB8" w14:textId="77777777" w:rsidR="009407E3" w:rsidRPr="00F304D3" w:rsidRDefault="009407E3" w:rsidP="009407E3">
            <w:pPr>
              <w:numPr>
                <w:ilvl w:val="0"/>
                <w:numId w:val="4"/>
              </w:numPr>
              <w:tabs>
                <w:tab w:val="clear" w:pos="720"/>
                <w:tab w:val="left" w:pos="-1440"/>
                <w:tab w:val="num" w:pos="330"/>
              </w:tabs>
              <w:ind w:left="330" w:hanging="330"/>
              <w:rPr>
                <w:rFonts w:ascii="Arial" w:hAnsi="Arial" w:cs="Arial"/>
              </w:rPr>
            </w:pPr>
            <w:r w:rsidRPr="00F304D3">
              <w:rPr>
                <w:rFonts w:ascii="Arial" w:hAnsi="Arial" w:cs="Arial"/>
              </w:rPr>
              <w:t>To complete a comprehensive electronic discharge letter</w:t>
            </w:r>
          </w:p>
          <w:p w14:paraId="6871D232" w14:textId="77777777" w:rsidR="009407E3" w:rsidRPr="00F304D3" w:rsidRDefault="009407E3" w:rsidP="009407E3">
            <w:pPr>
              <w:numPr>
                <w:ilvl w:val="0"/>
                <w:numId w:val="4"/>
              </w:numPr>
              <w:tabs>
                <w:tab w:val="clear" w:pos="720"/>
                <w:tab w:val="left" w:pos="-1440"/>
                <w:tab w:val="num" w:pos="360"/>
              </w:tabs>
              <w:ind w:hanging="720"/>
              <w:rPr>
                <w:rFonts w:ascii="Arial" w:hAnsi="Arial" w:cs="Arial"/>
              </w:rPr>
            </w:pPr>
            <w:r w:rsidRPr="00F304D3">
              <w:rPr>
                <w:rFonts w:ascii="Arial" w:hAnsi="Arial" w:cs="Arial"/>
              </w:rPr>
              <w:t>To attend consultant ward rounds</w:t>
            </w:r>
          </w:p>
          <w:p w14:paraId="7199C1B2" w14:textId="77777777" w:rsidR="009407E3" w:rsidRPr="00F304D3" w:rsidRDefault="009407E3" w:rsidP="009407E3">
            <w:pPr>
              <w:numPr>
                <w:ilvl w:val="0"/>
                <w:numId w:val="4"/>
              </w:numPr>
              <w:tabs>
                <w:tab w:val="clear" w:pos="720"/>
                <w:tab w:val="left" w:pos="-1440"/>
                <w:tab w:val="num" w:pos="360"/>
              </w:tabs>
              <w:ind w:hanging="720"/>
              <w:rPr>
                <w:rFonts w:ascii="Arial" w:hAnsi="Arial" w:cs="Arial"/>
              </w:rPr>
            </w:pPr>
            <w:r w:rsidRPr="00F304D3">
              <w:rPr>
                <w:rFonts w:ascii="Arial" w:hAnsi="Arial" w:cs="Arial"/>
              </w:rPr>
              <w:t>To attend and participate in departmental meetings</w:t>
            </w:r>
          </w:p>
          <w:p w14:paraId="32A8BB55" w14:textId="77777777" w:rsidR="009407E3" w:rsidRPr="00F304D3" w:rsidRDefault="009407E3" w:rsidP="009407E3">
            <w:pPr>
              <w:numPr>
                <w:ilvl w:val="0"/>
                <w:numId w:val="4"/>
              </w:numPr>
              <w:tabs>
                <w:tab w:val="clear" w:pos="720"/>
                <w:tab w:val="left" w:pos="-1440"/>
                <w:tab w:val="num" w:pos="360"/>
              </w:tabs>
              <w:ind w:hanging="720"/>
              <w:rPr>
                <w:rFonts w:ascii="Arial" w:hAnsi="Arial" w:cs="Arial"/>
              </w:rPr>
            </w:pPr>
            <w:r w:rsidRPr="00F304D3">
              <w:rPr>
                <w:rFonts w:ascii="Arial" w:hAnsi="Arial" w:cs="Arial"/>
              </w:rPr>
              <w:t>To attend outpatient clinics as specified by consultant</w:t>
            </w:r>
          </w:p>
          <w:p w14:paraId="0E27747D" w14:textId="77777777" w:rsidR="009407E3" w:rsidRDefault="009407E3" w:rsidP="009407E3">
            <w:pPr>
              <w:tabs>
                <w:tab w:val="left" w:pos="-1440"/>
              </w:tabs>
              <w:rPr>
                <w:rFonts w:ascii="Arial" w:hAnsi="Arial" w:cs="Arial"/>
              </w:rPr>
            </w:pPr>
          </w:p>
          <w:p w14:paraId="1AAC9343" w14:textId="77777777" w:rsidR="009407E3" w:rsidRDefault="009407E3" w:rsidP="009407E3">
            <w:pPr>
              <w:jc w:val="both"/>
              <w:rPr>
                <w:rFonts w:ascii="Arial" w:hAnsi="Arial" w:cs="Arial"/>
              </w:rPr>
            </w:pPr>
            <w:r>
              <w:rPr>
                <w:rFonts w:ascii="Arial" w:hAnsi="Arial" w:cs="Arial"/>
              </w:rPr>
              <w:t>FY1s are expected to be flexible in their working arrangements.</w:t>
            </w:r>
          </w:p>
          <w:p w14:paraId="699A3F7D" w14:textId="494CB54C" w:rsidR="009407E3" w:rsidRDefault="00220924" w:rsidP="009407E3">
            <w:pPr>
              <w:pStyle w:val="xmsonormal"/>
              <w:shd w:val="clear" w:color="auto" w:fill="FFFFFF"/>
              <w:rPr>
                <w:rStyle w:val="contentpasted0"/>
                <w:rFonts w:ascii="Arial" w:hAnsi="Arial" w:cs="Arial"/>
                <w:b/>
                <w:bCs/>
                <w:color w:val="000000"/>
                <w:sz w:val="27"/>
                <w:szCs w:val="27"/>
                <w:lang w:val="en-US"/>
              </w:rPr>
            </w:pPr>
            <w:r>
              <w:rPr>
                <w:rStyle w:val="xcontentpasted1"/>
                <w:rFonts w:ascii="Arial" w:hAnsi="Arial" w:cs="Arial"/>
                <w:b/>
                <w:bCs/>
                <w:color w:val="000000"/>
                <w:sz w:val="27"/>
                <w:szCs w:val="27"/>
                <w:lang w:val="en-US"/>
              </w:rPr>
              <w:t xml:space="preserve">Out-of-hours </w:t>
            </w:r>
            <w:r w:rsidR="009407E3">
              <w:rPr>
                <w:rStyle w:val="xcontentpasted1"/>
                <w:rFonts w:ascii="Arial" w:hAnsi="Arial" w:cs="Arial"/>
                <w:b/>
                <w:bCs/>
                <w:color w:val="000000"/>
                <w:sz w:val="27"/>
                <w:szCs w:val="27"/>
                <w:lang w:val="en-US"/>
              </w:rPr>
              <w:t>commitments</w:t>
            </w:r>
            <w:r w:rsidR="009407E3">
              <w:rPr>
                <w:rStyle w:val="contentpasted0"/>
                <w:rFonts w:ascii="Arial" w:hAnsi="Arial" w:cs="Arial"/>
                <w:b/>
                <w:bCs/>
                <w:color w:val="000000"/>
                <w:sz w:val="27"/>
                <w:szCs w:val="27"/>
                <w:lang w:val="en-US"/>
              </w:rPr>
              <w:t> </w:t>
            </w:r>
          </w:p>
          <w:p w14:paraId="770F0442" w14:textId="77777777" w:rsidR="00220924" w:rsidRPr="00220924" w:rsidRDefault="00220924" w:rsidP="00220924">
            <w:pPr>
              <w:pStyle w:val="xmsonormal"/>
              <w:rPr>
                <w:rFonts w:ascii="Arial" w:hAnsi="Arial" w:cs="Arial"/>
              </w:rPr>
            </w:pPr>
            <w:r w:rsidRPr="00220924">
              <w:rPr>
                <w:rFonts w:ascii="Arial" w:hAnsi="Arial" w:cs="Arial"/>
              </w:rPr>
              <w:t>A 3 level on-call system is in operation out of hours for new admissions and ward cover. Tier 1 (FY1 level doctors) provide cover during the day and weekends. Tier 2 (FY2 level doctors) are on call 1:18 and cover admissions or ward duties depending on the shift. Tier 3 (Registrar level doctors) are on-call 1:13</w:t>
            </w:r>
          </w:p>
          <w:p w14:paraId="5D82898E" w14:textId="77777777" w:rsidR="009407E3" w:rsidRDefault="009407E3" w:rsidP="009407E3">
            <w:pPr>
              <w:pStyle w:val="xmsonormal"/>
              <w:shd w:val="clear" w:color="auto" w:fill="FFFFFF"/>
              <w:rPr>
                <w:rStyle w:val="xcontentpasted1"/>
                <w:rFonts w:ascii="Arial" w:hAnsi="Arial" w:cs="Arial"/>
                <w:color w:val="000000"/>
                <w:lang w:val="en-US"/>
              </w:rPr>
            </w:pPr>
          </w:p>
          <w:p w14:paraId="73E4030B" w14:textId="77777777" w:rsidR="009407E3" w:rsidRPr="00A50FCA" w:rsidRDefault="009407E3" w:rsidP="009407E3">
            <w:pPr>
              <w:pStyle w:val="xmsonormal"/>
              <w:shd w:val="clear" w:color="auto" w:fill="FFFFFF"/>
              <w:rPr>
                <w:rFonts w:ascii="Cambria" w:hAnsi="Cambria"/>
              </w:rPr>
            </w:pPr>
            <w:r>
              <w:rPr>
                <w:rStyle w:val="xcontentpasted1"/>
                <w:rFonts w:ascii="Arial" w:hAnsi="Arial" w:cs="Arial"/>
                <w:color w:val="000000"/>
                <w:lang w:val="en-US"/>
              </w:rPr>
              <w:t>During normal hours Mon-Fri all requests for medical admissions, and initial triage and management are dealt with by an acute medicine on call team.</w:t>
            </w:r>
          </w:p>
        </w:tc>
      </w:tr>
      <w:tr w:rsidR="009407E3" w14:paraId="583E2A2D" w14:textId="77777777">
        <w:trPr>
          <w:trHeight w:val="144"/>
        </w:trPr>
        <w:tc>
          <w:tcPr>
            <w:tcW w:w="3851" w:type="dxa"/>
          </w:tcPr>
          <w:p w14:paraId="2E47F3B1" w14:textId="77777777" w:rsidR="009407E3" w:rsidRDefault="009407E3" w:rsidP="009407E3">
            <w:pPr>
              <w:rPr>
                <w:rFonts w:ascii="Arial" w:hAnsi="Arial" w:cs="Arial"/>
                <w:b/>
              </w:rPr>
            </w:pPr>
            <w:r>
              <w:rPr>
                <w:rFonts w:ascii="Arial" w:hAnsi="Arial" w:cs="Arial"/>
                <w:b/>
              </w:rPr>
              <w:t>Typical working pattern in this placement</w:t>
            </w:r>
          </w:p>
        </w:tc>
        <w:tc>
          <w:tcPr>
            <w:tcW w:w="6605" w:type="dxa"/>
          </w:tcPr>
          <w:p w14:paraId="195C9130" w14:textId="77777777" w:rsidR="009407E3" w:rsidRDefault="009407E3" w:rsidP="009407E3">
            <w:pPr>
              <w:rPr>
                <w:rFonts w:ascii="Arial" w:hAnsi="Arial" w:cs="Arial"/>
              </w:rPr>
            </w:pPr>
            <w:r>
              <w:rPr>
                <w:rFonts w:ascii="Arial" w:hAnsi="Arial" w:cs="Arial"/>
              </w:rPr>
              <w:t>See above</w:t>
            </w:r>
          </w:p>
          <w:p w14:paraId="0F3AA7A5" w14:textId="77777777" w:rsidR="009407E3" w:rsidRDefault="009407E3" w:rsidP="009407E3">
            <w:pPr>
              <w:rPr>
                <w:rFonts w:ascii="Arial" w:hAnsi="Arial" w:cs="Arial"/>
              </w:rPr>
            </w:pPr>
          </w:p>
        </w:tc>
      </w:tr>
      <w:tr w:rsidR="009407E3" w14:paraId="1B6A76A6" w14:textId="77777777">
        <w:trPr>
          <w:trHeight w:val="144"/>
        </w:trPr>
        <w:tc>
          <w:tcPr>
            <w:tcW w:w="3851" w:type="dxa"/>
          </w:tcPr>
          <w:p w14:paraId="63E4D3E4" w14:textId="77777777" w:rsidR="009407E3" w:rsidRDefault="009407E3" w:rsidP="009407E3">
            <w:pPr>
              <w:rPr>
                <w:rFonts w:ascii="Arial" w:hAnsi="Arial" w:cs="Arial"/>
                <w:b/>
              </w:rPr>
            </w:pPr>
            <w:r>
              <w:rPr>
                <w:rFonts w:ascii="Arial" w:hAnsi="Arial" w:cs="Arial"/>
                <w:b/>
              </w:rPr>
              <w:t>Employer information</w:t>
            </w:r>
          </w:p>
        </w:tc>
        <w:tc>
          <w:tcPr>
            <w:tcW w:w="6605" w:type="dxa"/>
          </w:tcPr>
          <w:p w14:paraId="5CA1BFF9" w14:textId="77777777" w:rsidR="009407E3" w:rsidRDefault="009407E3" w:rsidP="009407E3">
            <w:pPr>
              <w:rPr>
                <w:rFonts w:ascii="Arial" w:hAnsi="Arial" w:cs="Arial"/>
                <w:b/>
              </w:rPr>
            </w:pPr>
            <w:r>
              <w:rPr>
                <w:rFonts w:ascii="Arial" w:hAnsi="Arial" w:cs="Arial"/>
                <w:b/>
                <w:sz w:val="22"/>
                <w:szCs w:val="22"/>
              </w:rPr>
              <w:t xml:space="preserve">Additional information </w:t>
            </w:r>
          </w:p>
          <w:p w14:paraId="444E8DBF" w14:textId="77777777" w:rsidR="009407E3" w:rsidRDefault="009407E3" w:rsidP="009407E3">
            <w:pPr>
              <w:jc w:val="both"/>
              <w:rPr>
                <w:rFonts w:ascii="Arial" w:hAnsi="Arial" w:cs="Arial"/>
              </w:rPr>
            </w:pPr>
            <w:r>
              <w:rPr>
                <w:rFonts w:ascii="Arial" w:hAnsi="Arial" w:cs="Arial"/>
                <w:sz w:val="22"/>
                <w:szCs w:val="22"/>
              </w:rPr>
              <w:lastRenderedPageBreak/>
              <w:t xml:space="preserve">The Doctor will be entitled to Annual and Study leave in accordance with the Terms &amp; Conditions of Service.  Dates of leave must be approved by the management team at least 6 weeks in advance.   The Doctor may be required to </w:t>
            </w:r>
            <w:proofErr w:type="spellStart"/>
            <w:r>
              <w:rPr>
                <w:rFonts w:ascii="Arial" w:hAnsi="Arial" w:cs="Arial"/>
                <w:sz w:val="22"/>
                <w:szCs w:val="22"/>
              </w:rPr>
              <w:t>deputise</w:t>
            </w:r>
            <w:proofErr w:type="spellEnd"/>
            <w:r>
              <w:rPr>
                <w:rFonts w:ascii="Arial" w:hAnsi="Arial" w:cs="Arial"/>
                <w:sz w:val="22"/>
                <w:szCs w:val="22"/>
              </w:rPr>
              <w:t xml:space="preserve"> from time to time for absent colleagues, and exceptionally to perform additional duties in occasional emergencies and unforeseen circumstances to ensure the safe running of the Department.</w:t>
            </w:r>
          </w:p>
          <w:p w14:paraId="14A0AD82" w14:textId="77777777" w:rsidR="009407E3" w:rsidRDefault="009407E3" w:rsidP="009407E3">
            <w:pPr>
              <w:jc w:val="both"/>
              <w:rPr>
                <w:rFonts w:ascii="Arial" w:hAnsi="Arial" w:cs="Arial"/>
              </w:rPr>
            </w:pPr>
          </w:p>
          <w:p w14:paraId="732D14E3" w14:textId="77777777" w:rsidR="009407E3" w:rsidRDefault="009407E3" w:rsidP="009407E3">
            <w:pPr>
              <w:spacing w:before="60"/>
              <w:rPr>
                <w:rFonts w:ascii="Arial" w:hAnsi="Arial" w:cs="Arial"/>
              </w:rPr>
            </w:pPr>
            <w:r>
              <w:rPr>
                <w:rFonts w:ascii="Arial" w:hAnsi="Arial" w:cs="Arial"/>
                <w:sz w:val="22"/>
                <w:szCs w:val="22"/>
              </w:rPr>
              <w:t>This appointment shall be governed by the Terms and Conditions of Service for Hospital Medical and Dental Staff, as amended from time to time.</w:t>
            </w:r>
          </w:p>
          <w:p w14:paraId="23873F4E" w14:textId="77777777" w:rsidR="009407E3" w:rsidRDefault="009407E3" w:rsidP="009407E3">
            <w:pPr>
              <w:spacing w:before="60"/>
              <w:rPr>
                <w:rFonts w:ascii="Arial" w:hAnsi="Arial" w:cs="Arial"/>
              </w:rPr>
            </w:pPr>
          </w:p>
          <w:p w14:paraId="16944A1D" w14:textId="77777777" w:rsidR="009407E3" w:rsidRDefault="009407E3" w:rsidP="009407E3">
            <w:pPr>
              <w:spacing w:before="60"/>
              <w:rPr>
                <w:rFonts w:ascii="Arial" w:hAnsi="Arial" w:cs="Arial"/>
              </w:rPr>
            </w:pPr>
            <w:r>
              <w:rPr>
                <w:rFonts w:ascii="Arial" w:hAnsi="Arial" w:cs="Arial"/>
                <w:sz w:val="22"/>
                <w:szCs w:val="22"/>
              </w:rPr>
              <w:t>The post holder is expected to adhere to Trust policies and procedures and relevant legislation including the requirements of any professional bodies attend mandatory training as identified by the Trust.</w:t>
            </w:r>
          </w:p>
          <w:p w14:paraId="51EBE58B" w14:textId="77777777" w:rsidR="009407E3" w:rsidRDefault="009407E3" w:rsidP="009407E3">
            <w:pPr>
              <w:spacing w:before="60"/>
              <w:rPr>
                <w:rFonts w:ascii="Arial" w:hAnsi="Arial" w:cs="Arial"/>
              </w:rPr>
            </w:pPr>
          </w:p>
          <w:p w14:paraId="61D1E960" w14:textId="77777777" w:rsidR="009407E3" w:rsidRDefault="009407E3" w:rsidP="009407E3">
            <w:pPr>
              <w:spacing w:before="60"/>
              <w:rPr>
                <w:rFonts w:ascii="Arial" w:hAnsi="Arial" w:cs="Arial"/>
              </w:rPr>
            </w:pPr>
            <w:r>
              <w:rPr>
                <w:rFonts w:ascii="Arial" w:hAnsi="Arial" w:cs="Arial"/>
                <w:sz w:val="22"/>
                <w:szCs w:val="22"/>
              </w:rPr>
              <w:t>The post holder must maintain the confidentiality of information about patients’ staff and Trust business in accordance with the Data Protection Act 1998 and Caldicott principles.</w:t>
            </w:r>
          </w:p>
          <w:p w14:paraId="4CF2E695" w14:textId="77777777" w:rsidR="009407E3" w:rsidRDefault="009407E3" w:rsidP="009407E3">
            <w:pPr>
              <w:rPr>
                <w:rFonts w:ascii="Arial" w:hAnsi="Arial" w:cs="Arial"/>
              </w:rPr>
            </w:pPr>
          </w:p>
          <w:p w14:paraId="1D84D2C0" w14:textId="77777777" w:rsidR="009407E3" w:rsidRDefault="009407E3" w:rsidP="009407E3">
            <w:pPr>
              <w:spacing w:before="60"/>
              <w:rPr>
                <w:rFonts w:ascii="Arial" w:hAnsi="Arial" w:cs="Arial"/>
              </w:rPr>
            </w:pPr>
            <w:r>
              <w:rPr>
                <w:rFonts w:ascii="Arial" w:hAnsi="Arial" w:cs="Arial"/>
                <w:sz w:val="22"/>
                <w:szCs w:val="22"/>
              </w:rPr>
              <w:t xml:space="preserve">In order to comply with the Health Act 2006 (Code of Practice for the Prevention and Control of Health Care Associated Infections) it is the responsibility of every member of staff to prevent and control the spread of infection following the Trust’s infection control policies. These are available on the intranet in the document library under clinical policies and guidelines, infection control.  </w:t>
            </w:r>
          </w:p>
          <w:p w14:paraId="0B95C374" w14:textId="77777777" w:rsidR="009407E3" w:rsidRDefault="009407E3" w:rsidP="009407E3">
            <w:pPr>
              <w:rPr>
                <w:rFonts w:ascii="Arial" w:hAnsi="Arial" w:cs="Arial"/>
              </w:rPr>
            </w:pPr>
          </w:p>
          <w:p w14:paraId="0B77F95C" w14:textId="77777777" w:rsidR="009407E3" w:rsidRDefault="009407E3" w:rsidP="009407E3">
            <w:pPr>
              <w:rPr>
                <w:rFonts w:ascii="Arial" w:hAnsi="Arial" w:cs="Arial"/>
              </w:rPr>
            </w:pPr>
            <w:r>
              <w:rPr>
                <w:rFonts w:ascii="Arial" w:hAnsi="Arial" w:cs="Arial"/>
                <w:sz w:val="22"/>
                <w:szCs w:val="22"/>
              </w:rPr>
              <w:t>The Trust has adopted an equal opportunities policy and all employees must be aware of their obligations to abide by the spirit and nature of the policy to avoid direct and indirect discrimination.</w:t>
            </w:r>
          </w:p>
          <w:p w14:paraId="14A5E516" w14:textId="77777777" w:rsidR="009407E3" w:rsidRDefault="009407E3" w:rsidP="009407E3">
            <w:pPr>
              <w:rPr>
                <w:rFonts w:ascii="Arial" w:hAnsi="Arial" w:cs="Arial"/>
              </w:rPr>
            </w:pPr>
          </w:p>
          <w:p w14:paraId="3B524C58" w14:textId="77777777" w:rsidR="009407E3" w:rsidRDefault="009407E3" w:rsidP="009407E3">
            <w:pPr>
              <w:rPr>
                <w:rFonts w:ascii="Arial" w:hAnsi="Arial" w:cs="Arial"/>
              </w:rPr>
            </w:pPr>
            <w:r>
              <w:rPr>
                <w:rFonts w:ascii="Arial" w:hAnsi="Arial" w:cs="Arial"/>
                <w:sz w:val="22"/>
                <w:szCs w:val="22"/>
              </w:rPr>
              <w:t xml:space="preserve">You will have a duty to </w:t>
            </w:r>
            <w:proofErr w:type="spellStart"/>
            <w:r>
              <w:rPr>
                <w:rFonts w:ascii="Arial" w:hAnsi="Arial" w:cs="Arial"/>
                <w:sz w:val="22"/>
                <w:szCs w:val="22"/>
              </w:rPr>
              <w:t>familiarise</w:t>
            </w:r>
            <w:proofErr w:type="spellEnd"/>
            <w:r>
              <w:rPr>
                <w:rFonts w:ascii="Arial" w:hAnsi="Arial" w:cs="Arial"/>
                <w:sz w:val="22"/>
                <w:szCs w:val="22"/>
              </w:rPr>
              <w:t xml:space="preserve"> yourself with the relevant Policies and Procedures, i.e.</w:t>
            </w:r>
          </w:p>
          <w:p w14:paraId="5F478D28" w14:textId="77777777" w:rsidR="009407E3" w:rsidRDefault="009407E3" w:rsidP="009407E3">
            <w:pPr>
              <w:numPr>
                <w:ilvl w:val="1"/>
                <w:numId w:val="1"/>
              </w:numPr>
              <w:jc w:val="both"/>
              <w:rPr>
                <w:rFonts w:ascii="Arial" w:hAnsi="Arial" w:cs="Arial"/>
              </w:rPr>
            </w:pPr>
            <w:r>
              <w:rPr>
                <w:rFonts w:ascii="Arial" w:hAnsi="Arial" w:cs="Arial"/>
                <w:sz w:val="22"/>
                <w:szCs w:val="22"/>
              </w:rPr>
              <w:t>Health &amp; Safety Policies</w:t>
            </w:r>
          </w:p>
          <w:p w14:paraId="56FF126B" w14:textId="77777777" w:rsidR="009407E3" w:rsidRDefault="009407E3" w:rsidP="009407E3">
            <w:pPr>
              <w:numPr>
                <w:ilvl w:val="1"/>
                <w:numId w:val="1"/>
              </w:numPr>
              <w:jc w:val="both"/>
              <w:rPr>
                <w:rFonts w:ascii="Arial" w:hAnsi="Arial" w:cs="Arial"/>
              </w:rPr>
            </w:pPr>
            <w:r>
              <w:rPr>
                <w:rFonts w:ascii="Arial" w:hAnsi="Arial" w:cs="Arial"/>
                <w:sz w:val="22"/>
                <w:szCs w:val="22"/>
              </w:rPr>
              <w:t>Risk Management Policies</w:t>
            </w:r>
          </w:p>
          <w:p w14:paraId="12727960" w14:textId="77777777" w:rsidR="009407E3" w:rsidRDefault="009407E3" w:rsidP="009407E3">
            <w:pPr>
              <w:numPr>
                <w:ilvl w:val="1"/>
                <w:numId w:val="1"/>
              </w:numPr>
              <w:jc w:val="both"/>
              <w:rPr>
                <w:rFonts w:ascii="Arial" w:hAnsi="Arial" w:cs="Arial"/>
              </w:rPr>
            </w:pPr>
            <w:r>
              <w:rPr>
                <w:rFonts w:ascii="Arial" w:hAnsi="Arial" w:cs="Arial"/>
                <w:sz w:val="22"/>
                <w:szCs w:val="22"/>
              </w:rPr>
              <w:t>Infection Control Policies</w:t>
            </w:r>
          </w:p>
          <w:p w14:paraId="4CA71DEF" w14:textId="77777777" w:rsidR="009407E3" w:rsidRDefault="009407E3" w:rsidP="009407E3">
            <w:pPr>
              <w:numPr>
                <w:ilvl w:val="1"/>
                <w:numId w:val="1"/>
              </w:numPr>
              <w:jc w:val="both"/>
              <w:rPr>
                <w:rFonts w:ascii="Arial" w:hAnsi="Arial" w:cs="Arial"/>
              </w:rPr>
            </w:pPr>
            <w:r>
              <w:rPr>
                <w:rFonts w:ascii="Arial" w:hAnsi="Arial" w:cs="Arial"/>
                <w:sz w:val="22"/>
                <w:szCs w:val="22"/>
              </w:rPr>
              <w:t>Data Protection and Confidentiality Policies</w:t>
            </w:r>
          </w:p>
          <w:p w14:paraId="42342D4B" w14:textId="77777777" w:rsidR="009407E3" w:rsidRDefault="009407E3" w:rsidP="009407E3">
            <w:pPr>
              <w:pStyle w:val="BodyText"/>
              <w:rPr>
                <w:rFonts w:ascii="Arial" w:hAnsi="Arial" w:cs="Arial"/>
                <w:szCs w:val="22"/>
              </w:rPr>
            </w:pPr>
          </w:p>
          <w:p w14:paraId="66BA7D6C" w14:textId="77777777" w:rsidR="009407E3" w:rsidRDefault="009407E3" w:rsidP="009407E3">
            <w:pPr>
              <w:pStyle w:val="BodyText"/>
              <w:rPr>
                <w:rFonts w:ascii="Arial" w:hAnsi="Arial" w:cs="Arial"/>
                <w:szCs w:val="22"/>
              </w:rPr>
            </w:pPr>
          </w:p>
        </w:tc>
      </w:tr>
    </w:tbl>
    <w:p w14:paraId="5E566CAF" w14:textId="77777777" w:rsidR="00C04F1B" w:rsidRDefault="00C04F1B">
      <w:pPr>
        <w:rPr>
          <w:rFonts w:ascii="Arial" w:hAnsi="Arial" w:cs="Arial"/>
          <w:sz w:val="22"/>
          <w:szCs w:val="22"/>
        </w:rPr>
      </w:pPr>
    </w:p>
    <w:p w14:paraId="34946020" w14:textId="77777777" w:rsidR="00C04F1B" w:rsidRDefault="00C04F1B">
      <w:pPr>
        <w:rPr>
          <w:rFonts w:ascii="Arial" w:hAnsi="Arial" w:cs="Arial"/>
          <w:sz w:val="22"/>
          <w:szCs w:val="22"/>
        </w:rPr>
      </w:pPr>
      <w:r>
        <w:rPr>
          <w:rFonts w:ascii="Arial" w:hAnsi="Arial" w:cs="Arial"/>
          <w:sz w:val="22"/>
          <w:szCs w:val="22"/>
        </w:rPr>
        <w:t>It is important to note that this description is a typical example of your placement and may be subject to change.</w:t>
      </w:r>
    </w:p>
    <w:p w14:paraId="3B386A57" w14:textId="77777777" w:rsidR="00C04F1B" w:rsidRDefault="00C04F1B">
      <w:pPr>
        <w:rPr>
          <w:rFonts w:ascii="Arial" w:hAnsi="Arial" w:cs="Arial"/>
          <w:sz w:val="22"/>
          <w:szCs w:val="22"/>
        </w:rPr>
      </w:pPr>
    </w:p>
    <w:p w14:paraId="7E5466B7" w14:textId="77777777" w:rsidR="00C04F1B" w:rsidRDefault="00C04F1B">
      <w:pPr>
        <w:rPr>
          <w:rFonts w:ascii="Arial" w:hAnsi="Arial" w:cs="Arial"/>
          <w:sz w:val="22"/>
          <w:szCs w:val="22"/>
        </w:rPr>
      </w:pPr>
    </w:p>
    <w:p w14:paraId="06F575E4" w14:textId="77777777" w:rsidR="00C04F1B" w:rsidRDefault="00C04F1B">
      <w:pPr>
        <w:rPr>
          <w:rFonts w:ascii="Arial" w:hAnsi="Arial" w:cs="Arial"/>
          <w:sz w:val="22"/>
          <w:szCs w:val="22"/>
        </w:rPr>
      </w:pPr>
    </w:p>
    <w:p w14:paraId="11B8659A" w14:textId="77777777" w:rsidR="00C04F1B" w:rsidRDefault="00C04F1B">
      <w:pPr>
        <w:jc w:val="both"/>
      </w:pPr>
    </w:p>
    <w:sectPr w:rsidR="00C04F1B" w:rsidSect="00F1377D">
      <w:headerReference w:type="default" r:id="rId7"/>
      <w:footerReference w:type="default" r:id="rId8"/>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41986" w14:textId="77777777" w:rsidR="00357BF9" w:rsidRDefault="00357BF9">
      <w:r>
        <w:separator/>
      </w:r>
    </w:p>
  </w:endnote>
  <w:endnote w:type="continuationSeparator" w:id="0">
    <w:p w14:paraId="17C827DC" w14:textId="77777777" w:rsidR="00357BF9" w:rsidRDefault="00357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44B7" w14:textId="1369FF7F" w:rsidR="00C04F1B" w:rsidRDefault="003C58EF">
    <w:pPr>
      <w:pStyle w:val="Footer"/>
      <w:rPr>
        <w:rFonts w:ascii="Arial" w:hAnsi="Arial" w:cs="Arial"/>
        <w:sz w:val="22"/>
        <w:szCs w:val="22"/>
      </w:rPr>
    </w:pPr>
    <w:r>
      <w:rPr>
        <w:rFonts w:ascii="Arial" w:hAnsi="Arial" w:cs="Arial"/>
        <w:sz w:val="22"/>
        <w:szCs w:val="22"/>
      </w:rPr>
      <w:t>Oct</w:t>
    </w:r>
    <w:r w:rsidR="00F057D6">
      <w:rPr>
        <w:rFonts w:ascii="Arial" w:hAnsi="Arial" w:cs="Arial"/>
        <w:sz w:val="22"/>
        <w:szCs w:val="22"/>
      </w:rPr>
      <w:t xml:space="preserve"> 202</w:t>
    </w:r>
    <w:r w:rsidR="004120DF">
      <w:rPr>
        <w:rFonts w:ascii="Arial" w:hAnsi="Arial" w:cs="Arial"/>
        <w:sz w:val="22"/>
        <w:szCs w:val="22"/>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1F22B" w14:textId="77777777" w:rsidR="00357BF9" w:rsidRDefault="00357BF9">
      <w:r>
        <w:separator/>
      </w:r>
    </w:p>
  </w:footnote>
  <w:footnote w:type="continuationSeparator" w:id="0">
    <w:p w14:paraId="01C22B4D" w14:textId="77777777" w:rsidR="00357BF9" w:rsidRDefault="00357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7E99E" w14:textId="77777777" w:rsidR="00C04F1B" w:rsidRDefault="00C04F1B">
    <w:pPr>
      <w:pStyle w:val="Header"/>
      <w:ind w:right="-1050"/>
      <w:jc w:val="center"/>
      <w:rPr>
        <w:szCs w:val="20"/>
      </w:rPr>
    </w:pPr>
    <w:r>
      <w:rPr>
        <w:szCs w:val="20"/>
      </w:rPr>
      <w:t xml:space="preserve">                                                                                                         </w:t>
    </w:r>
    <w:r w:rsidR="00160541">
      <w:rPr>
        <w:noProof/>
        <w:color w:val="FF6600"/>
        <w:sz w:val="20"/>
        <w:szCs w:val="20"/>
        <w:lang w:val="en-GB" w:eastAsia="en-GB"/>
      </w:rPr>
      <w:drawing>
        <wp:inline distT="0" distB="0" distL="0" distR="0" wp14:anchorId="08069BED" wp14:editId="00988993">
          <wp:extent cx="2457450" cy="1285875"/>
          <wp:effectExtent l="0" t="0" r="0" b="9525"/>
          <wp:docPr id="1" name="Picture 1" descr="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57450" cy="1285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9E48C2"/>
    <w:multiLevelType w:val="hybridMultilevel"/>
    <w:tmpl w:val="DB40E63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FB918B8"/>
    <w:multiLevelType w:val="hybridMultilevel"/>
    <w:tmpl w:val="0E985140"/>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373C4424"/>
    <w:multiLevelType w:val="hybridMultilevel"/>
    <w:tmpl w:val="B322B162"/>
    <w:lvl w:ilvl="0" w:tplc="3DBE2B76">
      <w:start w:val="1"/>
      <w:numFmt w:val="decimal"/>
      <w:lvlText w:val="%1."/>
      <w:lvlJc w:val="left"/>
      <w:pPr>
        <w:tabs>
          <w:tab w:val="num" w:pos="360"/>
        </w:tabs>
        <w:ind w:left="360" w:hanging="360"/>
      </w:pPr>
      <w:rPr>
        <w:rFonts w:cs="Times New Roman" w:hint="default"/>
        <w:b/>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50D302D4"/>
    <w:multiLevelType w:val="hybridMultilevel"/>
    <w:tmpl w:val="791EF536"/>
    <w:lvl w:ilvl="0" w:tplc="08090003">
      <w:start w:val="1"/>
      <w:numFmt w:val="bullet"/>
      <w:lvlText w:val="o"/>
      <w:lvlJc w:val="left"/>
      <w:pPr>
        <w:tabs>
          <w:tab w:val="num" w:pos="1429"/>
        </w:tabs>
        <w:ind w:left="1429" w:hanging="360"/>
      </w:pPr>
      <w:rPr>
        <w:rFonts w:ascii="Courier New" w:hAnsi="Courier New" w:hint="default"/>
      </w:rPr>
    </w:lvl>
    <w:lvl w:ilvl="1" w:tplc="08090003">
      <w:start w:val="1"/>
      <w:numFmt w:val="bullet"/>
      <w:lvlText w:val="o"/>
      <w:lvlJc w:val="left"/>
      <w:pPr>
        <w:tabs>
          <w:tab w:val="num" w:pos="2149"/>
        </w:tabs>
        <w:ind w:left="2149" w:hanging="360"/>
      </w:pPr>
      <w:rPr>
        <w:rFonts w:ascii="Courier New" w:hAnsi="Courier New" w:hint="default"/>
      </w:rPr>
    </w:lvl>
    <w:lvl w:ilvl="2" w:tplc="08090005" w:tentative="1">
      <w:start w:val="1"/>
      <w:numFmt w:val="bullet"/>
      <w:lvlText w:val=""/>
      <w:lvlJc w:val="left"/>
      <w:pPr>
        <w:tabs>
          <w:tab w:val="num" w:pos="2869"/>
        </w:tabs>
        <w:ind w:left="2869" w:hanging="360"/>
      </w:pPr>
      <w:rPr>
        <w:rFonts w:ascii="Wingdings" w:hAnsi="Wingdings" w:hint="default"/>
      </w:rPr>
    </w:lvl>
    <w:lvl w:ilvl="3" w:tplc="08090001" w:tentative="1">
      <w:start w:val="1"/>
      <w:numFmt w:val="bullet"/>
      <w:lvlText w:val=""/>
      <w:lvlJc w:val="left"/>
      <w:pPr>
        <w:tabs>
          <w:tab w:val="num" w:pos="3589"/>
        </w:tabs>
        <w:ind w:left="3589" w:hanging="360"/>
      </w:pPr>
      <w:rPr>
        <w:rFonts w:ascii="Symbol" w:hAnsi="Symbol" w:hint="default"/>
      </w:rPr>
    </w:lvl>
    <w:lvl w:ilvl="4" w:tplc="08090003" w:tentative="1">
      <w:start w:val="1"/>
      <w:numFmt w:val="bullet"/>
      <w:lvlText w:val="o"/>
      <w:lvlJc w:val="left"/>
      <w:pPr>
        <w:tabs>
          <w:tab w:val="num" w:pos="4309"/>
        </w:tabs>
        <w:ind w:left="4309" w:hanging="360"/>
      </w:pPr>
      <w:rPr>
        <w:rFonts w:ascii="Courier New" w:hAnsi="Courier New" w:hint="default"/>
      </w:rPr>
    </w:lvl>
    <w:lvl w:ilvl="5" w:tplc="08090005" w:tentative="1">
      <w:start w:val="1"/>
      <w:numFmt w:val="bullet"/>
      <w:lvlText w:val=""/>
      <w:lvlJc w:val="left"/>
      <w:pPr>
        <w:tabs>
          <w:tab w:val="num" w:pos="5029"/>
        </w:tabs>
        <w:ind w:left="5029" w:hanging="360"/>
      </w:pPr>
      <w:rPr>
        <w:rFonts w:ascii="Wingdings" w:hAnsi="Wingdings" w:hint="default"/>
      </w:rPr>
    </w:lvl>
    <w:lvl w:ilvl="6" w:tplc="08090001" w:tentative="1">
      <w:start w:val="1"/>
      <w:numFmt w:val="bullet"/>
      <w:lvlText w:val=""/>
      <w:lvlJc w:val="left"/>
      <w:pPr>
        <w:tabs>
          <w:tab w:val="num" w:pos="5749"/>
        </w:tabs>
        <w:ind w:left="5749" w:hanging="360"/>
      </w:pPr>
      <w:rPr>
        <w:rFonts w:ascii="Symbol" w:hAnsi="Symbol" w:hint="default"/>
      </w:rPr>
    </w:lvl>
    <w:lvl w:ilvl="7" w:tplc="08090003" w:tentative="1">
      <w:start w:val="1"/>
      <w:numFmt w:val="bullet"/>
      <w:lvlText w:val="o"/>
      <w:lvlJc w:val="left"/>
      <w:pPr>
        <w:tabs>
          <w:tab w:val="num" w:pos="6469"/>
        </w:tabs>
        <w:ind w:left="6469" w:hanging="360"/>
      </w:pPr>
      <w:rPr>
        <w:rFonts w:ascii="Courier New" w:hAnsi="Courier New" w:hint="default"/>
      </w:rPr>
    </w:lvl>
    <w:lvl w:ilvl="8" w:tplc="08090005" w:tentative="1">
      <w:start w:val="1"/>
      <w:numFmt w:val="bullet"/>
      <w:lvlText w:val=""/>
      <w:lvlJc w:val="left"/>
      <w:pPr>
        <w:tabs>
          <w:tab w:val="num" w:pos="7189"/>
        </w:tabs>
        <w:ind w:left="7189" w:hanging="360"/>
      </w:pPr>
      <w:rPr>
        <w:rFonts w:ascii="Wingdings" w:hAnsi="Wingdings" w:hint="default"/>
      </w:rPr>
    </w:lvl>
  </w:abstractNum>
  <w:num w:numId="1" w16cid:durableId="1580600338">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30903825">
    <w:abstractNumId w:val="2"/>
  </w:num>
  <w:num w:numId="3" w16cid:durableId="1689479417">
    <w:abstractNumId w:val="0"/>
  </w:num>
  <w:num w:numId="4" w16cid:durableId="605774484">
    <w:abstractNumId w:val="1"/>
  </w:num>
  <w:num w:numId="5" w16cid:durableId="1350256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F1B"/>
    <w:rsid w:val="000720FE"/>
    <w:rsid w:val="000C1942"/>
    <w:rsid w:val="00150DC3"/>
    <w:rsid w:val="00160541"/>
    <w:rsid w:val="001746B0"/>
    <w:rsid w:val="001F46A4"/>
    <w:rsid w:val="00220924"/>
    <w:rsid w:val="002429FA"/>
    <w:rsid w:val="00274C7A"/>
    <w:rsid w:val="00301368"/>
    <w:rsid w:val="00302853"/>
    <w:rsid w:val="00357BF9"/>
    <w:rsid w:val="003C58EF"/>
    <w:rsid w:val="004120DF"/>
    <w:rsid w:val="004C2221"/>
    <w:rsid w:val="0056535C"/>
    <w:rsid w:val="005B0B1A"/>
    <w:rsid w:val="005F049D"/>
    <w:rsid w:val="00765935"/>
    <w:rsid w:val="007804F1"/>
    <w:rsid w:val="007A25F8"/>
    <w:rsid w:val="00836FC5"/>
    <w:rsid w:val="008F3D4F"/>
    <w:rsid w:val="009407E3"/>
    <w:rsid w:val="00971C54"/>
    <w:rsid w:val="009816EF"/>
    <w:rsid w:val="009E2E3D"/>
    <w:rsid w:val="00A43165"/>
    <w:rsid w:val="00A50FCA"/>
    <w:rsid w:val="00AF3C59"/>
    <w:rsid w:val="00B92077"/>
    <w:rsid w:val="00BA2995"/>
    <w:rsid w:val="00BB3BA1"/>
    <w:rsid w:val="00BB635F"/>
    <w:rsid w:val="00BE76C5"/>
    <w:rsid w:val="00C04F1B"/>
    <w:rsid w:val="00C73904"/>
    <w:rsid w:val="00C82F87"/>
    <w:rsid w:val="00CF2C0C"/>
    <w:rsid w:val="00D03244"/>
    <w:rsid w:val="00D23500"/>
    <w:rsid w:val="00DA6110"/>
    <w:rsid w:val="00E64088"/>
    <w:rsid w:val="00EB48F6"/>
    <w:rsid w:val="00EC1E30"/>
    <w:rsid w:val="00F057D6"/>
    <w:rsid w:val="00F1377D"/>
    <w:rsid w:val="00F304D3"/>
    <w:rsid w:val="00F45E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50"/>
    <o:shapelayout v:ext="edit">
      <o:idmap v:ext="edit" data="2"/>
    </o:shapelayout>
  </w:shapeDefaults>
  <w:decimalSymbol w:val="."/>
  <w:listSeparator w:val=","/>
  <w14:docId w14:val="6A9E48EB"/>
  <w15:docId w15:val="{6A66E4FD-8E5F-4EB7-94B4-ACF63BF3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Times New Roman" w:hAnsi="Cambria"/>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locked/>
    <w:rPr>
      <w:rFonts w:ascii="Cambria" w:hAnsi="Cambria" w:cs="Times New Roman"/>
      <w:sz w:val="24"/>
      <w:szCs w:val="24"/>
      <w:lang w:val="en-US"/>
    </w:rPr>
  </w:style>
  <w:style w:type="paragraph" w:styleId="BodyText">
    <w:name w:val="Body Text"/>
    <w:basedOn w:val="Normal"/>
    <w:link w:val="BodyTextChar"/>
    <w:uiPriority w:val="99"/>
    <w:pPr>
      <w:widowControl w:val="0"/>
      <w:jc w:val="both"/>
    </w:pPr>
    <w:rPr>
      <w:rFonts w:ascii="Times New Roman" w:hAnsi="Times New Roman"/>
      <w:sz w:val="22"/>
      <w:szCs w:val="20"/>
      <w:lang w:val="en-GB"/>
    </w:rPr>
  </w:style>
  <w:style w:type="character" w:customStyle="1" w:styleId="BodyTextChar">
    <w:name w:val="Body Text Char"/>
    <w:basedOn w:val="DefaultParagraphFont"/>
    <w:link w:val="BodyText"/>
    <w:uiPriority w:val="99"/>
    <w:locked/>
    <w:rPr>
      <w:rFonts w:ascii="Times New Roman" w:hAnsi="Times New Roman" w:cs="Times New Roman"/>
      <w:sz w:val="20"/>
      <w:szCs w:val="20"/>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locked/>
    <w:rPr>
      <w:rFonts w:ascii="Cambria" w:hAnsi="Cambria" w:cs="Times New Roman"/>
      <w:sz w:val="24"/>
      <w:szCs w:val="24"/>
      <w:lang w:val="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lang w:val="en-US"/>
    </w:rPr>
  </w:style>
  <w:style w:type="paragraph" w:customStyle="1" w:styleId="xmsonormal">
    <w:name w:val="x_msonormal"/>
    <w:basedOn w:val="Normal"/>
    <w:uiPriority w:val="99"/>
    <w:rsid w:val="00AF3C59"/>
    <w:rPr>
      <w:rFonts w:ascii="Times New Roman" w:eastAsiaTheme="minorHAnsi" w:hAnsi="Times New Roman"/>
      <w:lang w:val="en-GB" w:eastAsia="en-GB"/>
    </w:rPr>
  </w:style>
  <w:style w:type="character" w:customStyle="1" w:styleId="contentpasted0">
    <w:name w:val="contentpasted0"/>
    <w:basedOn w:val="DefaultParagraphFont"/>
    <w:rsid w:val="00AF3C59"/>
  </w:style>
  <w:style w:type="character" w:customStyle="1" w:styleId="xcontentpasted0">
    <w:name w:val="x_contentpasted0"/>
    <w:basedOn w:val="DefaultParagraphFont"/>
    <w:rsid w:val="00AF3C59"/>
  </w:style>
  <w:style w:type="character" w:customStyle="1" w:styleId="xcontentpasted1">
    <w:name w:val="x_contentpasted1"/>
    <w:basedOn w:val="DefaultParagraphFont"/>
    <w:rsid w:val="00A50F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270010">
      <w:bodyDiv w:val="1"/>
      <w:marLeft w:val="0"/>
      <w:marRight w:val="0"/>
      <w:marTop w:val="0"/>
      <w:marBottom w:val="0"/>
      <w:divBdr>
        <w:top w:val="none" w:sz="0" w:space="0" w:color="auto"/>
        <w:left w:val="none" w:sz="0" w:space="0" w:color="auto"/>
        <w:bottom w:val="none" w:sz="0" w:space="0" w:color="auto"/>
        <w:right w:val="none" w:sz="0" w:space="0" w:color="auto"/>
      </w:divBdr>
    </w:div>
    <w:div w:id="708451562">
      <w:bodyDiv w:val="1"/>
      <w:marLeft w:val="0"/>
      <w:marRight w:val="0"/>
      <w:marTop w:val="0"/>
      <w:marBottom w:val="0"/>
      <w:divBdr>
        <w:top w:val="none" w:sz="0" w:space="0" w:color="auto"/>
        <w:left w:val="none" w:sz="0" w:space="0" w:color="auto"/>
        <w:bottom w:val="none" w:sz="0" w:space="0" w:color="auto"/>
        <w:right w:val="none" w:sz="0" w:space="0" w:color="auto"/>
      </w:divBdr>
    </w:div>
    <w:div w:id="1672492089">
      <w:bodyDiv w:val="1"/>
      <w:marLeft w:val="0"/>
      <w:marRight w:val="0"/>
      <w:marTop w:val="0"/>
      <w:marBottom w:val="0"/>
      <w:divBdr>
        <w:top w:val="none" w:sz="0" w:space="0" w:color="auto"/>
        <w:left w:val="none" w:sz="0" w:space="0" w:color="auto"/>
        <w:bottom w:val="none" w:sz="0" w:space="0" w:color="auto"/>
        <w:right w:val="none" w:sz="0" w:space="0" w:color="auto"/>
      </w:divBdr>
    </w:div>
    <w:div w:id="1676805961">
      <w:bodyDiv w:val="1"/>
      <w:marLeft w:val="0"/>
      <w:marRight w:val="0"/>
      <w:marTop w:val="0"/>
      <w:marBottom w:val="0"/>
      <w:divBdr>
        <w:top w:val="none" w:sz="0" w:space="0" w:color="auto"/>
        <w:left w:val="none" w:sz="0" w:space="0" w:color="auto"/>
        <w:bottom w:val="none" w:sz="0" w:space="0" w:color="auto"/>
        <w:right w:val="none" w:sz="0" w:space="0" w:color="auto"/>
      </w:divBdr>
    </w:div>
    <w:div w:id="1849445231">
      <w:bodyDiv w:val="1"/>
      <w:marLeft w:val="0"/>
      <w:marRight w:val="0"/>
      <w:marTop w:val="0"/>
      <w:marBottom w:val="0"/>
      <w:divBdr>
        <w:top w:val="none" w:sz="0" w:space="0" w:color="auto"/>
        <w:left w:val="none" w:sz="0" w:space="0" w:color="auto"/>
        <w:bottom w:val="none" w:sz="0" w:space="0" w:color="auto"/>
        <w:right w:val="none" w:sz="0" w:space="0" w:color="auto"/>
      </w:divBdr>
    </w:div>
    <w:div w:id="1880623912">
      <w:bodyDiv w:val="1"/>
      <w:marLeft w:val="0"/>
      <w:marRight w:val="0"/>
      <w:marTop w:val="0"/>
      <w:marBottom w:val="0"/>
      <w:divBdr>
        <w:top w:val="none" w:sz="0" w:space="0" w:color="auto"/>
        <w:left w:val="none" w:sz="0" w:space="0" w:color="auto"/>
        <w:bottom w:val="none" w:sz="0" w:space="0" w:color="auto"/>
        <w:right w:val="none" w:sz="0" w:space="0" w:color="auto"/>
      </w:divBdr>
    </w:div>
    <w:div w:id="196538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webyd01/documents/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4</Pages>
  <Words>1098</Words>
  <Characters>6260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&lt;&lt;Template&gt;&gt;</vt:lpstr>
    </vt:vector>
  </TitlesOfParts>
  <Company>NHS</Company>
  <LinksUpToDate>false</LinksUpToDate>
  <CharactersWithSpaces>7344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&lt;&lt;Template&gt;&gt;</dc:title>
  <dc:creator>e_downes</dc:creator>
  <cp:lastModifiedBy>Martin Dawn1 [RCD] Education Centre</cp:lastModifiedBy>
  <cp:revision>6</cp:revision>
  <cp:lastPrinted>2014-05-01T17:21:00Z</cp:lastPrinted>
  <dcterms:created xsi:type="dcterms:W3CDTF">2025-09-16T12:23:00Z</dcterms:created>
  <dcterms:modified xsi:type="dcterms:W3CDTF">2025-12-23T11:40:00Z</dcterms:modified>
</cp:coreProperties>
</file>