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D870EF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  <w:footerReference w:type="default" r:id="R9a630e7de77847ab"/>
        </w:sectPr>
      </w:pPr>
    </w:p>
    <w:p w:rsidRPr="00597D91" w:rsidR="00EE0481" w:rsidP="00031FD0" w:rsidRDefault="009E49C1" w14:paraId="1CBCE6AB" w14:textId="1F14D85D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Pr="00B44869" w:rsidR="00B44869" w:rsidTr="672E0A91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47BE078D" w:rsidRDefault="00E61167" w14:paraId="708416F6" w14:textId="441E319D">
            <w:pPr>
              <w:spacing w:after="0"/>
              <w:rPr>
                <w:rFonts w:eastAsia="Calibri"/>
                <w:color w:val="auto" w:themeColor="accent1"/>
              </w:rPr>
            </w:pPr>
            <w:r w:rsidRPr="47BE078D" w:rsidR="0E2D8A57">
              <w:rPr>
                <w:rFonts w:eastAsia="Calibri"/>
                <w:color w:val="auto"/>
              </w:rPr>
              <w:t>16</w:t>
            </w:r>
            <w:r w:rsidRPr="47BE078D" w:rsidR="0E2D8A57">
              <w:rPr>
                <w:rFonts w:eastAsia="Calibri"/>
                <w:color w:val="auto"/>
                <w:vertAlign w:val="superscript"/>
              </w:rPr>
              <w:t>th</w:t>
            </w:r>
            <w:r w:rsidRPr="47BE078D" w:rsidR="0E2D8A57">
              <w:rPr>
                <w:rFonts w:eastAsia="Calibri"/>
                <w:color w:val="auto"/>
              </w:rPr>
              <w:t xml:space="preserve"> October 2024</w:t>
            </w:r>
          </w:p>
        </w:tc>
      </w:tr>
      <w:tr w:rsidRPr="00B44869" w:rsidR="00B44869" w:rsidTr="672E0A91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Pr="00A51D15" w:rsidR="00DF39C1" w:rsidP="47BE078D" w:rsidRDefault="009071F1" w14:paraId="5BBEB942" w14:textId="4AD7BEAB">
            <w:pPr>
              <w:spacing w:after="0"/>
              <w:rPr>
                <w:rFonts w:eastAsia="Calibri"/>
                <w:color w:val="auto"/>
              </w:rPr>
            </w:pPr>
            <w:r w:rsidRPr="47BE078D" w:rsidR="00E61167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>F2F</w:t>
            </w:r>
          </w:p>
          <w:p w:rsidRPr="00A51D15" w:rsidR="00DF39C1" w:rsidP="47BE078D" w:rsidRDefault="009071F1" w14:paraId="663E45A7" w14:textId="03BBA245">
            <w:pPr>
              <w:spacing w:after="0"/>
              <w:rPr>
                <w:rFonts w:eastAsia="Calibri"/>
                <w:color w:val="auto"/>
              </w:rPr>
            </w:pPr>
            <w:r w:rsidRPr="47BE078D" w:rsidR="360777BC">
              <w:rPr>
                <w:rFonts w:eastAsia="Calibri"/>
                <w:color w:val="auto"/>
              </w:rPr>
              <w:t>Blenhei</w:t>
            </w:r>
            <w:r w:rsidRPr="47BE078D" w:rsidR="70BD82DB">
              <w:rPr>
                <w:rFonts w:eastAsia="Calibri"/>
                <w:color w:val="auto"/>
              </w:rPr>
              <w:t xml:space="preserve">m </w:t>
            </w:r>
            <w:r w:rsidRPr="47BE078D" w:rsidR="360777BC">
              <w:rPr>
                <w:rFonts w:eastAsia="Calibri"/>
                <w:color w:val="auto"/>
              </w:rPr>
              <w:t>House, Leeds</w:t>
            </w:r>
          </w:p>
          <w:p w:rsidRPr="00B44869" w:rsidR="00DF39C1" w:rsidP="47BE078D" w:rsidRDefault="009071F1" w14:paraId="68330E84" w14:textId="1F0CD6B5">
            <w:pPr>
              <w:pStyle w:val="Normal"/>
              <w:spacing w:after="0"/>
              <w:rPr>
                <w:rFonts w:eastAsia="Calibri"/>
                <w:color w:val="auto" w:themeColor="accent1"/>
              </w:rPr>
            </w:pPr>
          </w:p>
        </w:tc>
      </w:tr>
      <w:tr w:rsidRPr="00B44869" w:rsidR="00597D91" w:rsidTr="672E0A91" w14:paraId="224EED17" w14:textId="77777777">
        <w:trPr>
          <w:trHeight w:val="235"/>
        </w:trPr>
        <w:tc>
          <w:tcPr>
            <w:tcW w:w="2122" w:type="dxa"/>
            <w:vMerge w:val="restart"/>
            <w:tcMar/>
          </w:tcPr>
          <w:p w:rsidRPr="00597D91" w:rsidR="00597D91" w:rsidP="00D40D15" w:rsidRDefault="00597D91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color="auto" w:sz="4" w:space="0"/>
              <w:right w:val="nil"/>
            </w:tcBorders>
            <w:tcMar/>
          </w:tcPr>
          <w:p w:rsidRPr="00597D91" w:rsidR="00597D91" w:rsidP="00597D91" w:rsidRDefault="00597D91" w14:paraId="3A03C24D" w14:textId="22F92EA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color="auto" w:sz="4" w:space="0"/>
            </w:tcBorders>
            <w:tcMar/>
          </w:tcPr>
          <w:p w:rsidRPr="00597D91" w:rsidR="00597D91" w:rsidP="00597D91" w:rsidRDefault="00012571" w14:paraId="3D41D9D7" w14:textId="5DB7867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Pr="00597D91" w:rsid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672E0A91" w14:paraId="2E639B3B" w14:textId="77777777">
        <w:trPr>
          <w:trHeight w:val="235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44099961" w14:textId="49B330F4">
            <w:pPr>
              <w:pStyle w:val="Heading3"/>
            </w:pPr>
          </w:p>
        </w:tc>
        <w:tc>
          <w:tcPr>
            <w:tcW w:w="386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E61167" w14:paraId="71939CC6" w14:textId="347A535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Person</w:t>
            </w:r>
          </w:p>
        </w:tc>
        <w:tc>
          <w:tcPr>
            <w:tcW w:w="386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E61167" w14:paraId="3F4E0005" w14:textId="2ED45817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49F4AE5C">
              <w:rPr>
                <w:rFonts w:eastAsia="Calibri"/>
                <w:i w:val="1"/>
                <w:iCs w:val="1"/>
                <w:color w:val="auto"/>
              </w:rPr>
              <w:t>R</w:t>
            </w:r>
            <w:r w:rsidRPr="63613801" w:rsidR="233999FC">
              <w:rPr>
                <w:rFonts w:eastAsia="Calibri"/>
                <w:i w:val="1"/>
                <w:iCs w:val="1"/>
                <w:color w:val="auto"/>
              </w:rPr>
              <w:t>ole</w:t>
            </w:r>
          </w:p>
        </w:tc>
      </w:tr>
      <w:tr w:rsidRPr="00B44869" w:rsidR="00597D91" w:rsidTr="672E0A91" w14:paraId="53EC96B4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D8F3F4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18D957" w14:textId="416766D9">
            <w:pPr>
              <w:spacing w:after="0" w:line="240" w:lineRule="auto"/>
              <w:rPr>
                <w:rFonts w:eastAsia="Calibri"/>
                <w:color w:val="auto"/>
              </w:rPr>
            </w:pPr>
            <w:r w:rsidRPr="63613801" w:rsidR="681FE686">
              <w:rPr>
                <w:rFonts w:eastAsia="Calibri"/>
                <w:color w:val="auto"/>
              </w:rPr>
              <w:t>Shrita Lakhani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597D91" w14:paraId="1B7ADFE8" w14:textId="74D5C5CF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681FE686">
              <w:rPr>
                <w:rFonts w:eastAsia="Calibri"/>
                <w:i w:val="1"/>
                <w:iCs w:val="1"/>
                <w:color w:val="auto"/>
              </w:rPr>
              <w:t>Chair</w:t>
            </w:r>
          </w:p>
        </w:tc>
      </w:tr>
      <w:tr w:rsidRPr="00B44869" w:rsidR="00597D91" w:rsidTr="672E0A91" w14:paraId="4DCA0D0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65E65E9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A3E987" w14:textId="3F63405F">
            <w:pPr>
              <w:spacing w:after="0" w:line="240" w:lineRule="auto"/>
              <w:rPr>
                <w:rFonts w:eastAsia="Calibri"/>
                <w:color w:val="auto"/>
              </w:rPr>
            </w:pPr>
            <w:r w:rsidRPr="63613801" w:rsidR="681FE686">
              <w:rPr>
                <w:rFonts w:eastAsia="Calibri"/>
                <w:color w:val="auto"/>
              </w:rPr>
              <w:t>Janaky Nam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53B642F" w:rsidRDefault="00597D91" w14:paraId="5E787269" w14:textId="315C7217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53B642F" w:rsidR="53E0AAAF">
              <w:rPr>
                <w:rFonts w:eastAsia="Calibri"/>
                <w:i w:val="1"/>
                <w:iCs w:val="1"/>
                <w:color w:val="auto"/>
              </w:rPr>
              <w:t xml:space="preserve">Communications </w:t>
            </w:r>
            <w:r w:rsidRPr="753B642F" w:rsidR="61D8DFF3">
              <w:rPr>
                <w:rFonts w:eastAsia="Calibri"/>
                <w:i w:val="1"/>
                <w:iCs w:val="1"/>
                <w:color w:val="auto"/>
              </w:rPr>
              <w:t>&amp; Engagement L</w:t>
            </w:r>
            <w:r w:rsidRPr="753B642F" w:rsidR="53E0AAAF">
              <w:rPr>
                <w:rFonts w:eastAsia="Calibri"/>
                <w:i w:val="1"/>
                <w:iCs w:val="1"/>
                <w:color w:val="auto"/>
              </w:rPr>
              <w:t>ead</w:t>
            </w:r>
          </w:p>
        </w:tc>
      </w:tr>
      <w:tr w:rsidRPr="00B44869" w:rsidR="00597D91" w:rsidTr="672E0A91" w14:paraId="35AE9ECE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5B6261B7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46D48916" w14:textId="1977CB86">
            <w:pPr>
              <w:spacing w:after="0" w:line="240" w:lineRule="auto"/>
              <w:rPr>
                <w:rFonts w:eastAsia="Calibri"/>
                <w:color w:val="auto"/>
              </w:rPr>
            </w:pPr>
            <w:r w:rsidRPr="63613801" w:rsidR="53E0AAAF">
              <w:rPr>
                <w:rFonts w:eastAsia="Calibri"/>
                <w:color w:val="auto"/>
              </w:rPr>
              <w:t>Sindhu Pavuluri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597D91" w14:paraId="684B8EB5" w14:textId="5F43B102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53E0AAAF">
              <w:rPr>
                <w:rFonts w:eastAsia="Calibri"/>
                <w:i w:val="1"/>
                <w:iCs w:val="1"/>
                <w:color w:val="auto"/>
              </w:rPr>
              <w:t>Wider Forum Lead</w:t>
            </w:r>
          </w:p>
        </w:tc>
      </w:tr>
      <w:tr w:rsidRPr="00B44869" w:rsidR="00597D91" w:rsidTr="672E0A91" w14:paraId="5A9062BB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70F11A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09C2E1B4" w14:textId="4A37948C">
            <w:pPr>
              <w:spacing w:after="0" w:line="240" w:lineRule="auto"/>
              <w:rPr>
                <w:rFonts w:eastAsia="Calibri"/>
                <w:color w:val="auto"/>
              </w:rPr>
            </w:pPr>
            <w:r w:rsidRPr="672E0A91" w:rsidR="3E8DCDF8">
              <w:rPr>
                <w:rFonts w:eastAsia="Calibri"/>
                <w:color w:val="auto"/>
              </w:rPr>
              <w:t>Ya</w:t>
            </w:r>
            <w:r w:rsidRPr="672E0A91" w:rsidR="6DA2D3C0">
              <w:rPr>
                <w:rFonts w:eastAsia="Calibri"/>
                <w:color w:val="auto"/>
              </w:rPr>
              <w:t>m</w:t>
            </w:r>
            <w:r w:rsidRPr="672E0A91" w:rsidR="65FDB437">
              <w:rPr>
                <w:rFonts w:eastAsia="Calibri"/>
                <w:color w:val="auto"/>
              </w:rPr>
              <w:t>e</w:t>
            </w:r>
            <w:r w:rsidRPr="672E0A91" w:rsidR="3E8DCDF8">
              <w:rPr>
                <w:rFonts w:eastAsia="Calibri"/>
                <w:color w:val="auto"/>
              </w:rPr>
              <w:t>n</w:t>
            </w:r>
            <w:r w:rsidRPr="672E0A91" w:rsidR="1885A71C">
              <w:rPr>
                <w:rFonts w:eastAsia="Calibri"/>
                <w:color w:val="auto"/>
              </w:rPr>
              <w:t xml:space="preserve"> Jabr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597D91" w14:paraId="68247B05" w14:textId="073E8670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53E0AAAF">
              <w:rPr>
                <w:rFonts w:eastAsia="Calibri"/>
                <w:i w:val="1"/>
                <w:iCs w:val="1"/>
                <w:color w:val="auto"/>
              </w:rPr>
              <w:t>South locality lead</w:t>
            </w:r>
          </w:p>
        </w:tc>
      </w:tr>
      <w:tr w:rsidRPr="00B44869" w:rsidR="00597D91" w:rsidTr="672E0A91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597D91" w:rsidP="00597D91" w:rsidRDefault="00597D91" w14:paraId="1DAD11F2" w14:textId="20881129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</w:p>
        </w:tc>
      </w:tr>
      <w:tr w:rsidRPr="00B44869" w:rsidR="00597D91" w:rsidTr="672E0A91" w14:paraId="34B7625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2390FCEC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nil"/>
              <w:right w:val="nil"/>
            </w:tcBorders>
            <w:tcMar/>
          </w:tcPr>
          <w:p w:rsidRPr="00597D91" w:rsidR="00597D91" w:rsidP="00597D91" w:rsidRDefault="00597D91" w14:paraId="0C43B737" w14:textId="5F96E620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nil"/>
            </w:tcBorders>
            <w:tcMar/>
          </w:tcPr>
          <w:p w:rsidRPr="00597D91" w:rsidR="00597D91" w:rsidP="00597D91" w:rsidRDefault="00597D91" w14:paraId="1CD8656A" w14:textId="27C0955A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672E0A91" w14:paraId="281CFEC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181A3FF" w14:textId="77777777">
            <w:pPr>
              <w:pStyle w:val="Heading3"/>
            </w:pPr>
          </w:p>
        </w:tc>
        <w:tc>
          <w:tcPr>
            <w:tcW w:w="3867" w:type="dxa"/>
            <w:tcBorders>
              <w:top w:val="nil"/>
              <w:right w:val="single" w:color="auto" w:sz="4" w:space="0"/>
            </w:tcBorders>
            <w:tcMar/>
          </w:tcPr>
          <w:p w:rsidR="75906F12" w:rsidP="12B75B88" w:rsidRDefault="75906F12" w14:paraId="75990DC1" w14:textId="03D6D7EC">
            <w:pPr>
              <w:spacing w:before="40" w:after="40"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2B75B88" w:rsidR="75906F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Julie Platts</w:t>
            </w:r>
          </w:p>
          <w:p w:rsidR="12B75B88" w:rsidP="12B75B88" w:rsidRDefault="12B75B88" w14:paraId="37C74007" w14:textId="61578E85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12B75B88" w:rsidP="12B75B88" w:rsidRDefault="12B75B88" w14:paraId="69D314EE" w14:textId="14A7A29C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75906F12" w:rsidP="12B75B88" w:rsidRDefault="75906F12" w14:paraId="114A824C" w14:textId="44ED953F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  <w:r w:rsidRPr="12B75B88" w:rsidR="75906F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  <w:t>David White</w:t>
            </w:r>
          </w:p>
        </w:tc>
        <w:tc>
          <w:tcPr>
            <w:tcW w:w="3868" w:type="dxa"/>
            <w:tcBorders>
              <w:top w:val="nil"/>
              <w:left w:val="single" w:color="auto" w:sz="4" w:space="0"/>
            </w:tcBorders>
            <w:tcMar/>
          </w:tcPr>
          <w:p w:rsidR="5BABA416" w:rsidP="12B75B88" w:rsidRDefault="5BABA416" w14:paraId="210F8737" w14:textId="301B7E2C">
            <w:pPr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12B75B88" w:rsidR="5BABA4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 xml:space="preserve">NHSE North East &amp; Yorkshire </w:t>
            </w:r>
          </w:p>
          <w:p w:rsidR="5BABA416" w:rsidP="12B75B88" w:rsidRDefault="5BABA416" w14:paraId="7AD7A990" w14:textId="0CB89150">
            <w:pPr>
              <w:pStyle w:val="Normal"/>
              <w:spacing w:before="40" w:after="40" w:line="276" w:lineRule="auto"/>
            </w:pPr>
            <w:r w:rsidRPr="12B75B88" w:rsidR="5BABA4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(Regional Senior Quality Lead)</w:t>
            </w:r>
          </w:p>
          <w:p w:rsidR="12B75B88" w:rsidP="12B75B88" w:rsidRDefault="12B75B88" w14:paraId="062FD600" w14:textId="1C02AE58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  <w:p w:rsidR="5BABA416" w:rsidP="12B75B88" w:rsidRDefault="5BABA416" w14:paraId="6C4BCC33" w14:textId="1155FE4F">
            <w:pPr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12B75B88" w:rsidR="5BABA4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 xml:space="preserve">NHSE North East &amp; Yorkshire </w:t>
            </w:r>
          </w:p>
          <w:p w:rsidR="5BABA416" w:rsidP="12B75B88" w:rsidRDefault="5BABA416" w14:paraId="4954FF95" w14:textId="15C6EB8D">
            <w:pPr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12B75B88" w:rsidR="5BABA4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(Quality Intelligence Manager)</w:t>
            </w:r>
          </w:p>
        </w:tc>
      </w:tr>
      <w:tr w:rsidRPr="00B44869" w:rsidR="00B44869" w:rsidTr="672E0A91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47BE078D" w:rsidRDefault="00DF39C1" w14:paraId="1626A931" w14:textId="0922E7C1">
            <w:pPr>
              <w:pStyle w:val="ListParagraph"/>
              <w:spacing w:after="0"/>
              <w:ind w:left="720"/>
              <w:rPr>
                <w:rFonts w:eastAsia="Calibri"/>
                <w:color w:val="003087" w:themeColor="accent1"/>
              </w:rPr>
            </w:pPr>
            <w:r w:rsidRPr="34C79007" w:rsidR="7F32FD2F">
              <w:rPr>
                <w:rFonts w:eastAsia="Calibri"/>
                <w:color w:val="002F87"/>
              </w:rPr>
              <w:t>Sophina Mahmood</w:t>
            </w:r>
          </w:p>
          <w:p w:rsidR="7A25ABEA" w:rsidP="34C79007" w:rsidRDefault="7A25ABEA" w14:paraId="0E5DB0A8" w14:textId="12E4F67C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2B75B88" w:rsidR="7A25ABEA">
              <w:rPr>
                <w:rFonts w:eastAsia="Calibri"/>
                <w:color w:val="002F87"/>
              </w:rPr>
              <w:t>Michelle Horridge</w:t>
            </w:r>
          </w:p>
          <w:p w:rsidR="5489AEBA" w:rsidP="12B75B88" w:rsidRDefault="5489AEBA" w14:paraId="1B17D68A" w14:textId="2B518DD5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2B75B88" w:rsidR="5489AEBA">
              <w:rPr>
                <w:rFonts w:eastAsia="Calibri"/>
                <w:color w:val="002F87"/>
              </w:rPr>
              <w:t>Zehra Naqvi</w:t>
            </w:r>
          </w:p>
          <w:p w:rsidR="5489AEBA" w:rsidP="12B75B88" w:rsidRDefault="5489AEBA" w14:paraId="5D3037FC" w14:textId="7EAF50BF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2B75B88" w:rsidR="5489AEBA">
              <w:rPr>
                <w:rFonts w:eastAsia="Calibri"/>
                <w:color w:val="002F87"/>
              </w:rPr>
              <w:t>Sarah Longwell</w:t>
            </w:r>
          </w:p>
          <w:p w:rsidR="2DF372E3" w:rsidP="12B75B88" w:rsidRDefault="2DF372E3" w14:paraId="453ACBFC" w14:textId="166564CD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2B75B88" w:rsidR="2DF372E3">
              <w:rPr>
                <w:rFonts w:eastAsia="Calibri"/>
                <w:color w:val="002F87"/>
              </w:rPr>
              <w:t>Juantia Oriaku</w:t>
            </w:r>
          </w:p>
          <w:p w:rsidRPr="00B44869" w:rsidR="00DF39C1" w:rsidP="4295DC10" w:rsidRDefault="00DF39C1" w14:paraId="5A1BC325" w14:textId="0183D757">
            <w:pPr>
              <w:pStyle w:val="ListParagraph"/>
              <w:spacing w:after="0"/>
              <w:ind w:left="720"/>
              <w:rPr>
                <w:rFonts w:eastAsia="Calibri"/>
                <w:color w:val="003087" w:themeColor="accent1" w:themeTint="FF" w:themeShade="FF"/>
              </w:rPr>
            </w:pPr>
            <w:r w:rsidRPr="63613801" w:rsidR="5F65349E">
              <w:rPr>
                <w:rFonts w:eastAsia="Calibri"/>
                <w:color w:val="002F87"/>
              </w:rPr>
              <w:t>Sanah Sajawal</w:t>
            </w:r>
          </w:p>
          <w:p w:rsidRPr="00B44869" w:rsidR="00DF39C1" w:rsidP="753B642F" w:rsidRDefault="00DF39C1" w14:paraId="2BD073B1" w14:textId="7E294DE2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753B642F" w:rsidR="62C73ABD">
              <w:rPr>
                <w:rFonts w:eastAsia="Calibri"/>
                <w:color w:val="002F87"/>
              </w:rPr>
              <w:t>T</w:t>
            </w:r>
            <w:r w:rsidRPr="753B642F" w:rsidR="71999F81">
              <w:rPr>
                <w:rFonts w:eastAsia="Calibri"/>
                <w:color w:val="002F87"/>
              </w:rPr>
              <w:t>h</w:t>
            </w:r>
            <w:r w:rsidRPr="753B642F" w:rsidR="62C73ABD">
              <w:rPr>
                <w:rFonts w:eastAsia="Calibri"/>
                <w:color w:val="002F87"/>
              </w:rPr>
              <w:t>e</w:t>
            </w:r>
            <w:r w:rsidRPr="753B642F" w:rsidR="17DF9032">
              <w:rPr>
                <w:rFonts w:eastAsia="Calibri"/>
                <w:color w:val="002F87"/>
              </w:rPr>
              <w:t>re</w:t>
            </w:r>
            <w:r w:rsidRPr="753B642F" w:rsidR="62C73ABD">
              <w:rPr>
                <w:rFonts w:eastAsia="Calibri"/>
                <w:color w:val="002F87"/>
              </w:rPr>
              <w:t>sa</w:t>
            </w:r>
            <w:r w:rsidRPr="753B642F" w:rsidR="009D2F6E">
              <w:rPr>
                <w:rFonts w:eastAsia="Calibri"/>
                <w:color w:val="002F87"/>
              </w:rPr>
              <w:t xml:space="preserve"> </w:t>
            </w:r>
            <w:r w:rsidRPr="753B642F" w:rsidR="009D2F6E">
              <w:rPr>
                <w:rFonts w:eastAsia="Calibri"/>
                <w:color w:val="002F87"/>
              </w:rPr>
              <w:t>Ugalahi</w:t>
            </w:r>
          </w:p>
          <w:p w:rsidRPr="00B44869" w:rsidR="00DF39C1" w:rsidP="753B642F" w:rsidRDefault="00DF39C1" w14:paraId="4297E97C" w14:textId="595F015D">
            <w:pPr>
              <w:pStyle w:val="ListParagraph"/>
              <w:spacing w:after="0"/>
              <w:ind w:left="720"/>
              <w:rPr>
                <w:rFonts w:eastAsia="Calibri"/>
                <w:color w:val="002F87" w:themeColor="accent1"/>
              </w:rPr>
            </w:pPr>
            <w:r w:rsidRPr="753B642F" w:rsidR="6C220CE7">
              <w:rPr>
                <w:rFonts w:eastAsia="Calibri"/>
                <w:color w:val="002F87"/>
              </w:rPr>
              <w:t>Waqas Din</w:t>
            </w:r>
          </w:p>
        </w:tc>
      </w:tr>
    </w:tbl>
    <w:p w:rsidRPr="00B44869" w:rsidR="00597D91" w:rsidP="63613801" w:rsidRDefault="00597D91" w14:paraId="6441BF1A" w14:textId="67E7B87E">
      <w:pPr>
        <w:pStyle w:val="Normal"/>
        <w:rPr>
          <w:color w:val="003087" w:themeColor="accent1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700"/>
      </w:tblGrid>
      <w:tr w:rsidR="753B642F" w:rsidTr="672E0A91" w14:paraId="4937641E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025E7CB7" w14:textId="3B28A1BA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 No.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5D5B3CA" w14:textId="67578A88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</w:t>
            </w:r>
          </w:p>
        </w:tc>
      </w:tr>
      <w:tr w:rsidR="753B642F" w:rsidTr="672E0A91" w14:paraId="1A9BFE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CF1831F" w14:textId="74DE6557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616D881" w14:textId="538A8A7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Introductions, apologies &amp; moment of joy from attendees</w:t>
            </w:r>
          </w:p>
          <w:p w:rsidR="753B642F" w:rsidP="672E0A91" w:rsidRDefault="753B642F" w14:paraId="749DDFEA" w14:textId="25EDA612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Welcome to new TEF member</w:t>
            </w:r>
            <w:r w:rsidRPr="672E0A91" w:rsidR="74E722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J</w:t>
            </w:r>
            <w:r w:rsidRPr="672E0A91" w:rsidR="342664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anaky Nam (Communiation &amp; Engagement Lead) and Yamen Jabr (South </w:t>
            </w:r>
            <w:r w:rsidRPr="672E0A91" w:rsidR="32A108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Locality</w:t>
            </w:r>
            <w:r w:rsidRPr="672E0A91" w:rsidR="342664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Lead</w:t>
            </w:r>
            <w:r w:rsidRPr="672E0A91" w:rsidR="41C8CD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)</w:t>
            </w:r>
          </w:p>
          <w:p w:rsidR="753B642F" w:rsidP="753B642F" w:rsidRDefault="753B642F" w14:paraId="6DE34925" w14:textId="17C847F4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Ice breaker</w:t>
            </w:r>
            <w:r w:rsidRPr="753B642F" w:rsidR="2E7091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– if you could teach one topic (other than your current role) what would it be</w:t>
            </w:r>
            <w:r w:rsidRPr="753B642F" w:rsidR="3A240E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?</w:t>
            </w:r>
            <w:r w:rsidRPr="753B642F" w:rsidR="2E7091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53B642F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Apologies noted. </w:t>
            </w:r>
          </w:p>
        </w:tc>
      </w:tr>
      <w:tr w:rsidR="753B642F" w:rsidTr="672E0A91" w14:paraId="58E68516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77BD3674" w14:textId="3A747102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103F2C90" w14:textId="317AC69E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 log from </w:t>
            </w:r>
            <w:r w:rsidRPr="753B642F" w:rsidR="1404C4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Sept </w:t>
            </w: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reviewed </w:t>
            </w:r>
          </w:p>
          <w:p w:rsidR="6888A233" w:rsidP="753B642F" w:rsidRDefault="6888A233" w14:paraId="474CDD0F" w14:textId="256495AC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6888A2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</w:t>
            </w:r>
            <w:r w:rsidRPr="753B642F" w:rsidR="5DC1F6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losed </w:t>
            </w:r>
            <w:r w:rsidRPr="753B642F" w:rsidR="6888A2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Items </w:t>
            </w:r>
          </w:p>
          <w:p w:rsidR="44B3CB11" w:rsidP="672E0A91" w:rsidRDefault="44B3CB11" w14:paraId="3D8540C3" w14:textId="51CACE78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44B3CB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44B3CB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received </w:t>
            </w:r>
            <w:r w:rsidRPr="672E0A91" w:rsidR="43BF9C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inform</w:t>
            </w:r>
            <w:r w:rsidRPr="672E0A91" w:rsidR="3EF145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ation</w:t>
            </w:r>
            <w:r w:rsidRPr="672E0A91" w:rsidR="43BF9C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</w:t>
            </w:r>
            <w:r w:rsidRPr="672E0A91" w:rsidR="44B3CB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</w:t>
            </w:r>
            <w:r w:rsidRPr="672E0A91" w:rsidR="6888A2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ontact details </w:t>
            </w:r>
            <w:r w:rsidRPr="672E0A91" w:rsidR="48F8DE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of </w:t>
            </w:r>
            <w:r w:rsidRPr="672E0A91" w:rsidR="6888A2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LTFT </w:t>
            </w:r>
            <w:r w:rsidRPr="672E0A91" w:rsidR="2785F7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Dental </w:t>
            </w:r>
            <w:r w:rsidRPr="672E0A91" w:rsidR="6888A2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Project</w:t>
            </w:r>
            <w:r w:rsidRPr="672E0A91" w:rsidR="411FE5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DEEP/SOP dates, BMA recommendations </w:t>
            </w:r>
            <w:r w:rsidRPr="672E0A91" w:rsidR="411FE5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672E0A91" w:rsidR="411FE5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Professional Leave</w:t>
            </w:r>
          </w:p>
          <w:p w:rsidR="2288AED6" w:rsidP="753B642F" w:rsidRDefault="2288AED6" w14:paraId="54E3C388" w14:textId="4623B68A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2288A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Confirmed with J Platts – no current projects on exception reporting</w:t>
            </w:r>
          </w:p>
          <w:p w:rsidR="2288AED6" w:rsidP="753B642F" w:rsidRDefault="2288AED6" w14:paraId="1FF42D32" w14:textId="295C8825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2288A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Relaunch of Deanery Buddy System planned following discussion at </w:t>
            </w:r>
            <w:r w:rsidRPr="753B642F" w:rsidR="6EF1E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Sept </w:t>
            </w:r>
            <w:r w:rsidRPr="753B642F" w:rsidR="2288A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Directorate </w:t>
            </w:r>
          </w:p>
          <w:p w:rsidR="301A891B" w:rsidP="753B642F" w:rsidRDefault="301A891B" w14:paraId="4D7BD718" w14:textId="620AC250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301A89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TEF and WF Meeting dates for 2024-25 finalised following discussion and opportunity for feedback</w:t>
            </w:r>
            <w:r w:rsidRPr="753B642F" w:rsidR="3C6D9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Team Building session </w:t>
            </w:r>
            <w:r w:rsidRPr="753B642F" w:rsidR="38196D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organised</w:t>
            </w:r>
            <w:r w:rsidRPr="753B642F" w:rsidR="3C6D9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for 11</w:t>
            </w:r>
            <w:r w:rsidRPr="753B642F" w:rsidR="3C6D9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53B642F" w:rsidR="3C6D9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Dec PM </w:t>
            </w:r>
          </w:p>
          <w:p w:rsidR="301A891B" w:rsidP="672E0A91" w:rsidRDefault="301A891B" w14:paraId="71692209" w14:textId="7F8D8AC0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301A89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Confirmation that conference</w:t>
            </w:r>
            <w:r w:rsidRPr="672E0A91" w:rsidR="557802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related to </w:t>
            </w:r>
            <w:r w:rsidRPr="672E0A91" w:rsidR="301A89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Professional Support </w:t>
            </w:r>
            <w:r w:rsidRPr="672E0A91" w:rsidR="301A89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planned for 2025 </w:t>
            </w:r>
          </w:p>
          <w:p w:rsidR="753B642F" w:rsidP="753B642F" w:rsidRDefault="753B642F" w14:paraId="0D9E3A3C" w14:textId="4D5D4E94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753B642F" w:rsidR="58A949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Stokes not extending term as secretary. </w:t>
            </w:r>
            <w:r w:rsidRPr="753B642F" w:rsidR="252FF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Position still vacant. </w:t>
            </w:r>
          </w:p>
          <w:p w:rsidR="737BECC5" w:rsidP="753B642F" w:rsidRDefault="737BECC5" w14:paraId="67067130" w14:textId="01769B81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737BE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753B642F" w:rsidR="737BE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/SM discussed issues of professional leave being barrier to TEF SOP </w:t>
            </w:r>
            <w:r w:rsidRPr="753B642F" w:rsidR="3D844B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being approved</w:t>
            </w:r>
          </w:p>
          <w:p w:rsidR="252FF511" w:rsidP="753B642F" w:rsidRDefault="252FF511" w14:paraId="7A3970EC" w14:textId="581569B9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252FF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Ongoing actions </w:t>
            </w:r>
          </w:p>
          <w:p w:rsidR="252FF511" w:rsidP="753B642F" w:rsidRDefault="252FF511" w14:paraId="1BB7666C" w14:textId="063C09A1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252FF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All TEF members to </w:t>
            </w:r>
            <w:r w:rsidRPr="753B642F" w:rsidR="252FF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identify</w:t>
            </w:r>
            <w:r w:rsidRPr="753B642F" w:rsidR="252FF5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opportunities for TEF Promotion</w:t>
            </w:r>
            <w:r w:rsidRPr="753B642F" w:rsidR="21C84D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(item added to TEF business plan)</w:t>
            </w:r>
          </w:p>
          <w:p w:rsidR="21C84D03" w:rsidP="672E0A91" w:rsidRDefault="21C84D03" w14:paraId="4534DDF6" w14:textId="34C76712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21C84D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Collecting Feedback from </w:t>
            </w:r>
            <w:r w:rsidRPr="672E0A91" w:rsidR="5D3623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previous</w:t>
            </w:r>
            <w:r w:rsidRPr="672E0A91" w:rsidR="21C84D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FLP conference attendees on TEF workshop</w:t>
            </w:r>
            <w:r w:rsidRPr="672E0A91" w:rsidR="735E90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awaiting confirmation if TEF workshop </w:t>
            </w:r>
            <w:r w:rsidRPr="672E0A91" w:rsidR="735E90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feasible</w:t>
            </w:r>
            <w:r w:rsidRPr="672E0A91" w:rsidR="735E90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at 2025 FLP conference</w:t>
            </w:r>
          </w:p>
          <w:p w:rsidR="4D63B433" w:rsidP="753B642F" w:rsidRDefault="4D63B433" w14:paraId="64D055B0" w14:textId="4130ED81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53B642F" w:rsidR="4D63B4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ZN/TU to consider ideas for celebrating cultural/religious festivals as TEF committee and discuss with </w:t>
            </w:r>
            <w:r w:rsidRPr="753B642F" w:rsidR="4D63B4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53B642F" w:rsidR="4D63B4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53B642F" w:rsidR="4D63B4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703D9005" w:rsidP="753B642F" w:rsidRDefault="703D9005" w14:paraId="4ABE19C0" w14:textId="722C6D8D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72E0A91" w:rsidR="703D90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Discussions regarding </w:t>
            </w:r>
            <w:r w:rsidRPr="672E0A91" w:rsidR="2E269A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6-month</w:t>
            </w:r>
            <w:r w:rsidRPr="672E0A91" w:rsidR="703D90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extension of TEF Chair role </w:t>
            </w:r>
          </w:p>
          <w:p w:rsidR="753B642F" w:rsidP="753B642F" w:rsidRDefault="753B642F" w14:paraId="567DD2FA" w14:textId="57DC7F11">
            <w:pPr>
              <w:pStyle w:val="ListParagraph"/>
              <w:spacing w:after="180" w:line="264" w:lineRule="auto"/>
              <w:ind w:left="14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</w:p>
          <w:p w:rsidR="13F28FDC" w:rsidP="753B642F" w:rsidRDefault="13F28FDC" w14:paraId="65848218" w14:textId="2C709411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</w:pPr>
            <w:r w:rsidRPr="753B642F" w:rsidR="13F28F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>TEF Promoti</w:t>
            </w:r>
            <w:r w:rsidRPr="753B642F" w:rsidR="13F28F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>o</w:t>
            </w:r>
            <w:r w:rsidRPr="753B642F" w:rsidR="13F28F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>n</w:t>
            </w:r>
          </w:p>
          <w:p w:rsidR="0BB2890A" w:rsidP="753B642F" w:rsidRDefault="0BB2890A" w14:paraId="4B578B9E" w14:textId="700531DB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53B642F" w:rsidR="0BB289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Recruitment for vacant posts planned for Feb 2025. All TEF members to continue to promote T</w:t>
            </w:r>
            <w:r w:rsidRPr="753B642F" w:rsidR="28073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rainee Forum </w:t>
            </w:r>
            <w:r w:rsidRPr="753B642F" w:rsidR="0BB289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 </w:t>
            </w:r>
            <w:r w:rsidRPr="753B642F" w:rsidR="120064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meantime. List of specialities that we </w:t>
            </w:r>
            <w:r w:rsidRPr="753B642F" w:rsidR="120064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don’t</w:t>
            </w:r>
            <w:r w:rsidRPr="753B642F" w:rsidR="120064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have contacts for circulated in </w:t>
            </w:r>
            <w:r w:rsidRPr="753B642F" w:rsidR="120064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SLa’s</w:t>
            </w:r>
            <w:r w:rsidRPr="753B642F" w:rsidR="120064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weekly update email. </w:t>
            </w:r>
            <w:r w:rsidRPr="753B642F" w:rsidR="08D9E7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List to be uploaded onto One Drive </w:t>
            </w:r>
            <w:r w:rsidRPr="753B642F" w:rsidR="4B31B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so </w:t>
            </w:r>
            <w:r w:rsidRPr="753B642F" w:rsidR="08D9E7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all members </w:t>
            </w:r>
            <w:r w:rsidRPr="753B642F" w:rsidR="3E2494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can </w:t>
            </w:r>
            <w:r w:rsidRPr="753B642F" w:rsidR="08D9E7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access and update. JN to </w:t>
            </w:r>
            <w:r w:rsidRPr="753B642F" w:rsidR="08D9E7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monitor</w:t>
            </w:r>
            <w:r w:rsidRPr="753B642F" w:rsidR="08D9E7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list. </w:t>
            </w:r>
            <w:r w:rsidRPr="753B642F" w:rsidR="668F4E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Once list </w:t>
            </w:r>
            <w:r w:rsidRPr="753B642F" w:rsidR="261DEB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sufficiently </w:t>
            </w:r>
            <w:r w:rsidRPr="753B642F" w:rsidR="668F4E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populated </w:t>
            </w:r>
            <w:r w:rsidRPr="753B642F" w:rsidR="447E20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to contact specialities to enquire about dates of any meeting/teaching opportunities that can be used to promote Trainee F</w:t>
            </w:r>
            <w:r w:rsidRPr="753B642F" w:rsidR="16FB88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orum</w:t>
            </w:r>
            <w:r w:rsidRPr="753B642F" w:rsidR="45BCC9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. Current</w:t>
            </w:r>
            <w:r w:rsidRPr="753B642F" w:rsidR="1AE12D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ly work undergoing for</w:t>
            </w:r>
            <w:r w:rsidRPr="753B642F" w:rsidR="45BCC9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53B642F" w:rsidR="6821A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</w:t>
            </w:r>
            <w:r w:rsidRPr="753B642F" w:rsidR="45BCC9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rainee Forum to be promoted at Trust Inductions </w:t>
            </w:r>
            <w:r w:rsidRPr="753B642F" w:rsidR="4E39D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through</w:t>
            </w:r>
            <w:r w:rsidRPr="753B642F" w:rsidR="45BCC9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Deanery Induction </w:t>
            </w:r>
            <w:r w:rsidRPr="753B642F" w:rsidR="45BCC9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Pr</w:t>
            </w:r>
            <w:r w:rsidRPr="753B642F" w:rsidR="01DF4D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oject. </w:t>
            </w:r>
          </w:p>
          <w:p w:rsidR="753B642F" w:rsidP="753B642F" w:rsidRDefault="753B642F" w14:paraId="712A4C0A" w14:textId="50825639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</w:p>
          <w:p w:rsidR="0AEAEE5F" w:rsidP="753B642F" w:rsidRDefault="0AEAEE5F" w14:paraId="3CDAE8A6" w14:textId="1F434BDC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</w:pPr>
            <w:r w:rsidRPr="753B642F" w:rsidR="0AEAEE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>General Discussion</w:t>
            </w:r>
          </w:p>
          <w:p w:rsidR="0AEAEE5F" w:rsidP="753B642F" w:rsidRDefault="0AEAEE5F" w14:paraId="51F20997" w14:textId="70C34C1D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0AEAEE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Reminder for all </w:t>
            </w:r>
            <w:r w:rsidRPr="753B642F" w:rsidR="0AEAEE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TEF members to send apologies if unable to attend meetings – earlier the better.</w:t>
            </w:r>
          </w:p>
          <w:p w:rsidR="753B642F" w:rsidP="753B642F" w:rsidRDefault="753B642F" w14:paraId="324A3311" w14:textId="4A1F6BA6">
            <w:p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</w:t>
            </w: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:</w:t>
            </w:r>
          </w:p>
          <w:p w:rsidR="053C6341" w:rsidP="672E0A91" w:rsidRDefault="053C6341" w14:paraId="71F15506" w14:textId="4E6B26C3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053C63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All TEF members interested in </w:t>
            </w:r>
            <w:r w:rsidRPr="672E0A91" w:rsidR="55E992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having leadership mentoring as </w:t>
            </w:r>
            <w:r w:rsidRPr="672E0A91" w:rsidR="703449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part</w:t>
            </w:r>
            <w:r w:rsidRPr="672E0A91" w:rsidR="35EC01F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of the</w:t>
            </w:r>
            <w:r w:rsidRPr="672E0A91" w:rsidR="703449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053C63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Deanery Buddy System</w:t>
            </w:r>
            <w:r w:rsidRPr="672E0A91" w:rsidR="284AA6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</w:t>
            </w:r>
            <w:r w:rsidRPr="672E0A91" w:rsidR="053C63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contact </w:t>
            </w:r>
            <w:r w:rsidRPr="672E0A91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La</w:t>
            </w:r>
            <w:r w:rsidRPr="672E0A91" w:rsidR="1C46A8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C46A8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</w:t>
            </w:r>
            <w:r w:rsidRPr="672E0A91" w:rsidR="1C46A8B4">
              <w:rPr>
                <w:b w:val="1"/>
                <w:bCs w:val="1"/>
                <w:color w:val="003087" w:themeColor="accent1" w:themeTint="FF" w:themeShade="FF"/>
              </w:rPr>
              <w:t>y 25</w:t>
            </w:r>
            <w:r w:rsidRPr="672E0A91" w:rsidR="1C46A8B4">
              <w:rPr>
                <w:b w:val="1"/>
                <w:bCs w:val="1"/>
                <w:color w:val="003087" w:themeColor="accent1" w:themeTint="FF" w:themeShade="FF"/>
                <w:vertAlign w:val="superscript"/>
              </w:rPr>
              <w:t>th</w:t>
            </w:r>
            <w:r w:rsidRPr="672E0A91" w:rsidR="1C46A8B4">
              <w:rPr>
                <w:b w:val="1"/>
                <w:bCs w:val="1"/>
                <w:color w:val="003087" w:themeColor="accent1" w:themeTint="FF" w:themeShade="FF"/>
              </w:rPr>
              <w:t xml:space="preserve"> November</w:t>
            </w:r>
          </w:p>
          <w:p w:rsidR="6A54B02A" w:rsidP="753B642F" w:rsidRDefault="6A54B02A" w14:paraId="0E5AD4F0" w14:textId="25A69D5E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Any</w:t>
            </w:r>
            <w:r w:rsidRPr="753B642F" w:rsidR="4479B8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53B642F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TEF</w:t>
            </w:r>
            <w:r w:rsidRPr="753B642F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members having issues with obtaining professional leave for TEF activities, contact </w:t>
            </w:r>
            <w:r w:rsidRPr="753B642F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753B642F" w:rsidR="6A54B0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647E15B8" w:rsidP="753B642F" w:rsidRDefault="647E15B8" w14:paraId="1AF1629E" w14:textId="7D3518CF">
            <w:pPr>
              <w:pStyle w:val="ListParagraph"/>
              <w:numPr>
                <w:ilvl w:val="0"/>
                <w:numId w:val="59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647E15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753B642F" w:rsidR="647E15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upload list of speciality contacts onto OneDrive and JN to monitor</w:t>
            </w:r>
          </w:p>
          <w:p w:rsidR="647E15B8" w:rsidP="672E0A91" w:rsidRDefault="647E15B8" w14:paraId="6F420346" w14:textId="5C38B593">
            <w:pPr>
              <w:pStyle w:val="ListParagraph"/>
              <w:numPr>
                <w:ilvl w:val="1"/>
                <w:numId w:val="59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47E15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All TEF members to populate with any contacts they have in different specialities</w:t>
            </w:r>
            <w:r w:rsidRPr="672E0A91" w:rsidR="422E56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422E56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(do not have to be trainee representatives</w:t>
            </w:r>
            <w:r w:rsidRPr="672E0A91" w:rsidR="5036E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just looking for a trainee in that speciality)</w:t>
            </w:r>
          </w:p>
          <w:p w:rsidR="543A5051" w:rsidP="753B642F" w:rsidRDefault="543A5051" w14:paraId="487B8ACE" w14:textId="1D8AE610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53B642F" w:rsidR="543A50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Any TEF member wishing to be involved in </w:t>
            </w:r>
            <w:r w:rsidRPr="753B642F" w:rsidR="543A50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assisting</w:t>
            </w:r>
            <w:r w:rsidRPr="753B642F" w:rsidR="543A50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the regional teaching committee with introduction the new national teaching platform to contact </w:t>
            </w:r>
            <w:hyperlink r:id="Rfb4dfa575a4c470e">
              <w:r w:rsidRPr="753B642F" w:rsidR="543A5051">
                <w:rPr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007E9A" w:themeColor="accent4" w:themeTint="FF" w:themeShade="BF"/>
                  <w:sz w:val="24"/>
                  <w:szCs w:val="24"/>
                  <w:lang w:val="en-GB" w:eastAsia="en-US" w:bidi="ar-SA"/>
                </w:rPr>
                <w:t>england.regionalteaching.yh@nhs.net</w:t>
              </w:r>
            </w:hyperlink>
            <w:r w:rsidRPr="753B642F" w:rsidR="543A50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E9A" w:themeColor="accent4" w:themeTint="FF" w:themeShade="BF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753B642F" w:rsidP="672E0A91" w:rsidRDefault="753B642F" w14:paraId="1DE76A5D" w14:textId="65BE9E2C">
            <w:pPr>
              <w:pStyle w:val="Normal"/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</w:p>
        </w:tc>
      </w:tr>
      <w:tr w:rsidR="753B642F" w:rsidTr="672E0A91" w14:paraId="76320B6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1B39C1FA" w14:textId="27BF2823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4B563E95" w:rsidP="753B642F" w:rsidRDefault="4B563E95" w14:paraId="09B5DDBB" w14:textId="0C97F01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Wider Forum </w:t>
            </w:r>
          </w:p>
          <w:p w:rsidR="4B563E95" w:rsidP="753B642F" w:rsidRDefault="4B563E95" w14:paraId="7E628BF9" w14:textId="3A8BCA8F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753B642F" w:rsidR="4B563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Agendas for future Meetings</w:t>
            </w:r>
            <w:r w:rsidRPr="753B642F" w:rsidR="3A685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:</w:t>
            </w:r>
          </w:p>
          <w:p w:rsidR="4B563E95" w:rsidP="753B642F" w:rsidRDefault="4B563E95" w14:paraId="18F31DEF" w14:textId="78554BE6">
            <w:pPr>
              <w:pStyle w:val="ListParagraph"/>
              <w:numPr>
                <w:ilvl w:val="0"/>
                <w:numId w:val="70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4B563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Nov Meeting – Lindsay McLoughlin and Ross Roden </w:t>
            </w:r>
            <w:r w:rsidRPr="753B642F" w:rsidR="4B563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showcasing</w:t>
            </w:r>
            <w:r w:rsidRPr="753B642F" w:rsidR="4B563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work of Professional Support Team. WD and Emily Langford delivering Civility Saves Life workshop. </w:t>
            </w:r>
            <w:r w:rsidRPr="753B642F" w:rsidR="1C4455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Format altered to </w:t>
            </w:r>
            <w:r w:rsidRPr="753B642F" w:rsidR="1C4455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accommodate</w:t>
            </w:r>
            <w:r w:rsidRPr="753B642F" w:rsidR="1C4455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speakers. </w:t>
            </w:r>
            <w:r w:rsidRPr="753B642F" w:rsidR="4B563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0325FE4" w:rsidP="753B642F" w:rsidRDefault="70325FE4" w14:paraId="282DD698" w14:textId="0309D3B7">
            <w:pPr>
              <w:pStyle w:val="ListParagraph"/>
              <w:numPr>
                <w:ilvl w:val="0"/>
                <w:numId w:val="70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70325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Future Meetings </w:t>
            </w:r>
          </w:p>
          <w:p w:rsidR="6AF10A16" w:rsidP="672E0A91" w:rsidRDefault="6AF10A16" w14:paraId="70ABBBDA" w14:textId="53BB666C">
            <w:pPr>
              <w:pStyle w:val="ListParagraph"/>
              <w:numPr>
                <w:ilvl w:val="1"/>
                <w:numId w:val="70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AF10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</w:t>
            </w:r>
            <w:r w:rsidRPr="672E0A91" w:rsidR="70325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resentation on Physician Associ</w:t>
            </w:r>
            <w:r w:rsidRPr="672E0A91" w:rsidR="2D25F3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672E0A91" w:rsidR="70325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tes</w:t>
            </w:r>
            <w:r w:rsidRPr="672E0A91" w:rsidR="2A8D60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56C158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arranged </w:t>
            </w:r>
            <w:r w:rsidRPr="672E0A91" w:rsidR="2A8D60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 TEF meeting to consider suitability for WF meeting (NB </w:t>
            </w:r>
            <w:r w:rsidRPr="672E0A91" w:rsidR="12634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Presenter </w:t>
            </w:r>
            <w:r w:rsidRPr="672E0A91" w:rsidR="2A8D60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qualified as a Doctor from Cambridge and is Educational Lead for </w:t>
            </w:r>
            <w:r w:rsidRPr="672E0A91" w:rsidR="2A8D60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PA’s</w:t>
            </w:r>
            <w:r w:rsidRPr="672E0A91" w:rsidR="2A8D60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at University of Leeds). </w:t>
            </w:r>
          </w:p>
          <w:p w:rsidR="753B642F" w:rsidP="672E0A91" w:rsidRDefault="753B642F" w14:paraId="0A60FF55" w14:textId="597F20DC">
            <w:pPr>
              <w:pStyle w:val="ListParagraph"/>
              <w:numPr>
                <w:ilvl w:val="1"/>
                <w:numId w:val="70"/>
              </w:num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1BF955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Possible ideas</w:t>
            </w:r>
            <w:r w:rsidRPr="672E0A91" w:rsidR="74372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– EDI at Trust Level (recent presentation to FLP cohort</w:t>
            </w:r>
            <w:r w:rsidRPr="672E0A91" w:rsidR="751020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by CEO at Bradford Teaching Hospitals NHS </w:t>
            </w:r>
            <w:r w:rsidRPr="672E0A91" w:rsidR="6107E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Foundation</w:t>
            </w:r>
            <w:r w:rsidRPr="672E0A91" w:rsidR="751020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Trust) and</w:t>
            </w:r>
            <w:r w:rsidRPr="672E0A91" w:rsidR="74372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BF955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Conscious Decision-Making workshop</w:t>
            </w:r>
            <w:r w:rsidRPr="672E0A91" w:rsidR="0CDC6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72E0A91" w:rsidR="0CDC6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0CDC6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discuss with EDI co-leads </w:t>
            </w:r>
          </w:p>
          <w:p w:rsidR="672E0A91" w:rsidP="672E0A91" w:rsidRDefault="672E0A91" w14:paraId="7848D894" w14:textId="72EA41A8">
            <w:pPr>
              <w:pStyle w:val="ListParagraph"/>
              <w:spacing w:after="240" w:line="264" w:lineRule="auto"/>
              <w:ind w:left="14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</w:p>
          <w:p w:rsidR="199DEF0A" w:rsidP="753B642F" w:rsidRDefault="199DEF0A" w14:paraId="55D1B4F0" w14:textId="4B3FC5BE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753B642F" w:rsidR="199DEF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Application Process:</w:t>
            </w:r>
          </w:p>
          <w:p w:rsidR="199DEF0A" w:rsidP="672E0A91" w:rsidRDefault="199DEF0A" w14:paraId="7A7C4184" w14:textId="77444598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199DEF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New members currently applying using Google form via QR code. SP and </w:t>
            </w:r>
            <w:r w:rsidRPr="672E0A91" w:rsidR="199DEF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672E0A91" w:rsidR="199DEF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both feel this then negates need for CV being sent to chair. </w:t>
            </w:r>
            <w:r w:rsidRPr="672E0A91" w:rsidR="07248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Consequently</w:t>
            </w:r>
            <w:r w:rsidRPr="672E0A91" w:rsidR="07248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propose only requesting a CV from applicants</w:t>
            </w:r>
            <w:r w:rsidRPr="672E0A91" w:rsidR="70B1A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if multiple apply from same speciality </w:t>
            </w:r>
            <w:r w:rsidRPr="672E0A91" w:rsidR="6D379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as</w:t>
            </w:r>
            <w:r w:rsidRPr="672E0A91" w:rsidR="70B1A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this could </w:t>
            </w:r>
            <w:r w:rsidRPr="672E0A91" w:rsidR="70B1A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impact</w:t>
            </w:r>
            <w:r w:rsidRPr="672E0A91" w:rsidR="70B1A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service provision. CV </w:t>
            </w:r>
            <w:r w:rsidRPr="672E0A91" w:rsidR="46AFD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would then be helpful if a selection process is </w:t>
            </w:r>
            <w:r w:rsidRPr="672E0A91" w:rsidR="46AFD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required</w:t>
            </w:r>
            <w:r w:rsidRPr="672E0A91" w:rsidR="46AFD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672E0A91" w:rsidR="2AE6EA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Agreement from members present but to allow rest of exec committee </w:t>
            </w:r>
            <w:r w:rsidRPr="672E0A91" w:rsidR="28AA0D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opportunity </w:t>
            </w:r>
            <w:r w:rsidRPr="672E0A91" w:rsidR="2AE6EA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to feedback on this</w:t>
            </w:r>
            <w:r w:rsidRPr="672E0A91" w:rsidR="36981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</w:t>
            </w:r>
          </w:p>
          <w:p w:rsidR="753B642F" w:rsidP="753B642F" w:rsidRDefault="753B642F" w14:paraId="6EFB9F2F" w14:textId="0DC1E85C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</w:p>
          <w:p w:rsidR="29119ABD" w:rsidP="753B642F" w:rsidRDefault="29119ABD" w14:paraId="3B71300E" w14:textId="3E7C3B41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29119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Wider Forum WhatsApp Group </w:t>
            </w:r>
          </w:p>
          <w:p w:rsidR="2BCA6F57" w:rsidP="753B642F" w:rsidRDefault="2BCA6F57" w14:paraId="51A51982" w14:textId="203B1796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2BCA6F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SP and </w:t>
            </w:r>
            <w:r w:rsidRPr="753B642F" w:rsidR="2BCA6F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53B642F" w:rsidR="2BCA6F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limiting posts to ensure members are not overloaded with messages. Upcoming posts </w:t>
            </w:r>
            <w:r w:rsidRPr="753B642F" w:rsidR="63124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</w:t>
            </w:r>
            <w:r w:rsidRPr="753B642F" w:rsidR="2BCA6F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53B642F" w:rsidR="63124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opportunity to </w:t>
            </w:r>
            <w:r w:rsidRPr="753B642F" w:rsidR="63124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assist</w:t>
            </w:r>
            <w:r w:rsidRPr="753B642F" w:rsidR="63124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with testing of the incoming teaching platform Moodle and contacts in different </w:t>
            </w:r>
            <w:r w:rsidRPr="753B642F" w:rsidR="21906D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specialities</w:t>
            </w:r>
            <w:r w:rsidRPr="753B642F" w:rsidR="63124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aid recruitment. </w:t>
            </w:r>
            <w:r w:rsidRPr="753B642F" w:rsidR="2BCA6F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29119ABD" w:rsidP="753B642F" w:rsidRDefault="29119ABD" w14:paraId="663FA63B" w14:textId="78B00FD1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29119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Newsletter: </w:t>
            </w:r>
            <w:r w:rsidRPr="753B642F" w:rsidR="128D53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753B642F" w:rsidR="29119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Final call for content for Wider Forum newsletter is Fri 18</w:t>
            </w:r>
            <w:r w:rsidRPr="753B642F" w:rsidR="29119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53B642F" w:rsidR="29119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Oct 2024</w:t>
            </w:r>
          </w:p>
          <w:p w:rsidR="4B563E95" w:rsidP="753B642F" w:rsidRDefault="4B563E95" w14:paraId="4F41B527" w14:textId="0092B6D5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Actions:</w:t>
            </w:r>
          </w:p>
          <w:p w:rsidR="4B563E95" w:rsidP="753B642F" w:rsidRDefault="4B563E95" w14:paraId="59A7ED79" w14:textId="76DEDDCA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753B642F" w:rsidR="47DDC9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discuss ideas </w:t>
            </w:r>
            <w:r w:rsidRPr="753B642F" w:rsidR="03FCE7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for future WF meetings (</w:t>
            </w:r>
            <w:r w:rsidRPr="753B642F" w:rsidR="293B61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conscious decision-making workshop and EDI at Trust Level</w:t>
            </w:r>
            <w:r w:rsidRPr="753B642F" w:rsidR="78F6B8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)</w:t>
            </w:r>
            <w:r w:rsidRPr="753B642F" w:rsidR="47DDC9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with EDI Co-leads</w:t>
            </w:r>
          </w:p>
          <w:p w:rsidR="03674D1D" w:rsidP="753B642F" w:rsidRDefault="03674D1D" w14:paraId="78B8F1BF" w14:textId="04C3A57E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03674D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TEF members that could not attend meeting to contact SL with any feedback (positive or negative) on proposed changes to WF application process. </w:t>
            </w:r>
          </w:p>
          <w:p w:rsidR="62F6B565" w:rsidP="753B642F" w:rsidRDefault="62F6B565" w14:paraId="00E3C1B4" w14:textId="4C1AFD4B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62F6B5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SP to post in WF WhatsApp group on </w:t>
            </w:r>
            <w:r w:rsidRPr="753B642F" w:rsidR="62F6B5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assisting</w:t>
            </w:r>
            <w:r w:rsidRPr="753B642F" w:rsidR="62F6B5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with testing of the incoming teaching platform Moodle and </w:t>
            </w:r>
            <w:r w:rsidRPr="753B642F" w:rsidR="39E9EA4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asking members for </w:t>
            </w:r>
            <w:r w:rsidRPr="753B642F" w:rsidR="62F6B5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contacts in different sp</w:t>
            </w:r>
            <w:r w:rsidRPr="753B642F" w:rsidR="049409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ecialities </w:t>
            </w:r>
          </w:p>
        </w:tc>
      </w:tr>
      <w:tr w:rsidR="753B642F" w:rsidTr="672E0A91" w14:paraId="63413D9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FD1C7AA" w14:textId="1EA51426">
            <w:pPr>
              <w:pStyle w:val="ListParagraph"/>
              <w:numPr>
                <w:ilvl w:val="0"/>
                <w:numId w:val="6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28719CFF" w:rsidP="753B642F" w:rsidRDefault="28719CFF" w14:paraId="1F18DAA3" w14:textId="2F0B4283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28719C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Processes </w:t>
            </w:r>
            <w:r w:rsidRPr="753B642F" w:rsidR="28719C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753B642F" w:rsidR="28719C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future statements as a trainee forum</w:t>
            </w:r>
          </w:p>
          <w:p w:rsidR="42299322" w:rsidP="672E0A91" w:rsidRDefault="42299322" w14:paraId="51A533C9" w14:textId="4C028A8C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August, the </w:t>
            </w:r>
            <w:r w:rsidRPr="672E0A91" w:rsidR="0B882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trainee</w:t>
            </w: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0B882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forum </w:t>
            </w: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was involved in </w:t>
            </w:r>
            <w:r w:rsidRPr="672E0A91" w:rsidR="7F1BBB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producing st</w:t>
            </w: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atements about </w:t>
            </w:r>
            <w:r w:rsidRPr="672E0A91" w:rsidR="4650C0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the</w:t>
            </w:r>
            <w:r w:rsidRPr="672E0A91" w:rsidR="6F965C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UK</w:t>
            </w:r>
            <w:r w:rsidRPr="672E0A91" w:rsidR="4650C0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social unrest</w:t>
            </w:r>
            <w:r w:rsidRPr="672E0A91" w:rsidR="03D1B7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 I</w:t>
            </w: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72E0A91" w:rsidR="7745D7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was </w:t>
            </w:r>
            <w:r w:rsidRPr="672E0A91" w:rsidR="422993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also named in an open letter </w:t>
            </w:r>
            <w:r w:rsidRPr="672E0A91" w:rsidR="67C6EF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672E0A91" w:rsidR="67C6EF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  <w:r w:rsidRPr="672E0A91" w:rsidR="69B17F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YH </w:t>
            </w:r>
            <w:r w:rsidRPr="672E0A91" w:rsidR="67C6EF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dean</w:t>
            </w:r>
            <w:r w:rsidRPr="672E0A91" w:rsidR="081191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which it 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didn’t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have </w:t>
            </w:r>
            <w:r w:rsidRPr="672E0A91" w:rsidR="13286E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prior 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knowledge of. </w:t>
            </w:r>
            <w:r w:rsidRPr="672E0A91" w:rsidR="3619E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Th</w:t>
            </w:r>
            <w:r w:rsidRPr="672E0A91" w:rsidR="638BC4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ese situations</w:t>
            </w:r>
            <w:r w:rsidRPr="672E0A91" w:rsidR="3619E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03B8F4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have</w:t>
            </w:r>
            <w:r w:rsidRPr="672E0A91" w:rsidR="713CC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713CC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raised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question</w:t>
            </w:r>
            <w:r w:rsidRPr="672E0A91" w:rsidR="19B1D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9B1D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672E0A91" w:rsidR="37349F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bout</w:t>
            </w:r>
            <w:r w:rsidRPr="672E0A91" w:rsidR="45C8F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how</w:t>
            </w:r>
            <w:r w:rsidRPr="672E0A91" w:rsidR="002E2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we</w:t>
            </w:r>
            <w:r w:rsidRPr="672E0A91" w:rsidR="45C8F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as forum</w:t>
            </w:r>
            <w:r w:rsidRPr="672E0A91" w:rsidR="3DEC01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</w:t>
            </w:r>
            <w:r w:rsidRPr="672E0A91" w:rsidR="6C79F7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17D9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produce statements</w:t>
            </w:r>
            <w:r w:rsidRPr="672E0A91" w:rsidR="33E4E9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/agree to </w:t>
            </w:r>
            <w:r w:rsidRPr="672E0A91" w:rsidR="7376EB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being named in </w:t>
            </w:r>
            <w:r w:rsidRPr="672E0A91" w:rsidR="33E4E9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open letters etc</w:t>
            </w:r>
            <w:r w:rsidRPr="672E0A91" w:rsidR="09043B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 F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or 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exam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ple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what are the processes, how </w:t>
            </w:r>
            <w:r w:rsidRPr="672E0A91" w:rsidR="754F57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will 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approval be </w:t>
            </w:r>
            <w:r w:rsidRPr="672E0A91" w:rsidR="4AFA2B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reached, what if changes are made, what are the protocols 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etc</w:t>
            </w:r>
            <w:r w:rsidRPr="672E0A91" w:rsidR="2532C8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?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There </w:t>
            </w:r>
            <w:r w:rsidRPr="672E0A91" w:rsidR="73B8A3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are no policies in place or other</w:t>
            </w:r>
            <w:r w:rsidRPr="672E0A91" w:rsidR="753AED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precedence </w:t>
            </w:r>
            <w:r w:rsidRPr="672E0A91" w:rsidR="1DAED1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aside from</w:t>
            </w:r>
            <w:r w:rsidRPr="672E0A91" w:rsidR="1A5D7B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</w:t>
            </w:r>
            <w:r w:rsidRPr="672E0A91" w:rsidR="1DAED1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recent events</w:t>
            </w:r>
            <w:r w:rsidRPr="672E0A91" w:rsidR="753AED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</w:p>
          <w:p w:rsidR="753AED5F" w:rsidP="672E0A91" w:rsidRDefault="753AED5F" w14:paraId="46074642" w14:textId="523D8162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53AED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topic is open for discussion. 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Poi</w:t>
            </w:r>
            <w:r w:rsidRPr="672E0A91" w:rsidR="02FB45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nts made:</w:t>
            </w:r>
            <w:r w:rsidRPr="672E0A91" w:rsidR="6687E4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22D9D5B" w:rsidP="672E0A91" w:rsidRDefault="722D9D5B" w14:paraId="30B54454" w14:textId="1C93DB30">
            <w:pPr>
              <w:pStyle w:val="ListParagraph"/>
              <w:numPr>
                <w:ilvl w:val="0"/>
                <w:numId w:val="71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Statements can be written b</w:t>
            </w:r>
            <w:r w:rsidRPr="672E0A91" w:rsidR="07E746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y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any</w:t>
            </w:r>
            <w:r w:rsidRPr="672E0A91" w:rsidR="755117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exec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member and brought </w:t>
            </w:r>
            <w:r w:rsidRPr="672E0A91" w:rsidR="092DBE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meeting</w:t>
            </w:r>
            <w:r w:rsidRPr="672E0A91" w:rsidR="00BCB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discuss. </w:t>
            </w:r>
            <w:r w:rsidRPr="672E0A91" w:rsidR="760C24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Any changes </w:t>
            </w:r>
            <w:r w:rsidRPr="672E0A91" w:rsidR="54EFD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are </w:t>
            </w:r>
            <w:r w:rsidRPr="672E0A91" w:rsidR="237829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672E0A91" w:rsidR="114021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be </w:t>
            </w:r>
            <w:r w:rsidRPr="672E0A91" w:rsidR="760C24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agreed</w:t>
            </w:r>
            <w:r w:rsidRPr="672E0A91" w:rsidR="760C24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the original authors. 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not </w:t>
            </w:r>
            <w:r w:rsidRPr="672E0A91" w:rsidR="55B33E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able to bring </w:t>
            </w:r>
            <w:r w:rsidRPr="672E0A91" w:rsidR="623EFA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statement </w:t>
            </w:r>
            <w:r w:rsidRPr="672E0A91" w:rsidR="55B33E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672E0A91" w:rsidR="41AEC8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 </w:t>
            </w:r>
            <w:r w:rsidRPr="672E0A91" w:rsidR="55B33E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meeting, to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set a vote with </w:t>
            </w:r>
            <w:r w:rsidRPr="672E0A91" w:rsidR="5AA158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 deadline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22D9D5B" w:rsidP="672E0A91" w:rsidRDefault="722D9D5B" w14:paraId="17379C14" w14:textId="299595A4">
            <w:pPr>
              <w:pStyle w:val="ListParagraph"/>
              <w:numPr>
                <w:ilvl w:val="0"/>
                <w:numId w:val="71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672E0A91" w:rsidR="51331E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release 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statements</w:t>
            </w:r>
            <w:r w:rsidRPr="672E0A91" w:rsidR="41680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</w:t>
            </w:r>
            <w:r w:rsidRPr="672E0A91" w:rsidR="20BD66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trainee forum name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</w:t>
            </w:r>
            <w:r w:rsidRPr="672E0A91" w:rsidR="094598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chair and majority of</w:t>
            </w:r>
            <w:r w:rsidRPr="672E0A91" w:rsidR="329786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exec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committee</w:t>
            </w:r>
            <w:r w:rsidRPr="672E0A91" w:rsidR="61A1C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5DB1A7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need </w:t>
            </w:r>
            <w:r w:rsidRPr="672E0A91" w:rsidR="722D9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 agree</w:t>
            </w: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If no </w:t>
            </w: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majority</w:t>
            </w:r>
            <w:r w:rsidRPr="672E0A91" w:rsidR="5F5002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</w:t>
            </w: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then</w:t>
            </w:r>
            <w:r w:rsidRPr="672E0A91" w:rsidR="12D5B2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cannot release in the name of the trainee forum</w:t>
            </w:r>
            <w:r w:rsidRPr="672E0A91" w:rsidR="59D41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(but individual</w:t>
            </w:r>
            <w:r w:rsidRPr="672E0A91" w:rsidR="6B8BF1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/group</w:t>
            </w:r>
            <w:r w:rsidRPr="672E0A91" w:rsidR="59D41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can release</w:t>
            </w:r>
            <w:r w:rsidRPr="672E0A91" w:rsidR="654DD0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on their own accounts</w:t>
            </w:r>
            <w:r w:rsidRPr="672E0A91" w:rsidR="59D41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)</w:t>
            </w:r>
            <w:r w:rsidRPr="672E0A91" w:rsidR="27508C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3CAB3376" w:rsidP="672E0A91" w:rsidRDefault="3CAB3376" w14:paraId="38A5E14B" w14:textId="72FB9049">
            <w:pPr>
              <w:pStyle w:val="ListParagraph"/>
              <w:numPr>
                <w:ilvl w:val="0"/>
                <w:numId w:val="71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Should t</w:t>
            </w:r>
            <w:r w:rsidRPr="672E0A91" w:rsidR="79D9AA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he t</w:t>
            </w: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rainee forum be commenting on non-educational</w:t>
            </w:r>
            <w:r w:rsidRPr="672E0A91" w:rsidR="72C5A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or non-t</w:t>
            </w: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raining</w:t>
            </w:r>
            <w:r w:rsidRPr="672E0A91" w:rsidR="1D1BB5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-</w:t>
            </w:r>
            <w:r w:rsidRPr="672E0A91" w:rsidR="3CAB3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based issues?</w:t>
            </w:r>
            <w:r w:rsidRPr="672E0A91" w:rsidR="44D31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4C4FC3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School </w:t>
            </w:r>
            <w:r w:rsidRPr="672E0A91" w:rsidR="146B9C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of thought that we should be signposting to resources rather than taking a stance on the debate. </w:t>
            </w:r>
          </w:p>
          <w:p w:rsidR="44D31039" w:rsidP="672E0A91" w:rsidRDefault="44D31039" w14:paraId="48D659F6" w14:textId="493E91F1">
            <w:pPr>
              <w:pStyle w:val="ListParagraph"/>
              <w:numPr>
                <w:ilvl w:val="0"/>
                <w:numId w:val="71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44D31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using these statements to signpost to support, could we </w:t>
            </w:r>
            <w:r w:rsidRPr="672E0A91" w:rsidR="0C6B34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do</w:t>
            </w:r>
            <w:r w:rsidRPr="672E0A91" w:rsidR="44D31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that regularly </w:t>
            </w:r>
            <w:r w:rsidRPr="672E0A91" w:rsidR="66CD2C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anyway</w:t>
            </w:r>
            <w:r w:rsidRPr="672E0A91" w:rsidR="44D31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rather than just a</w:t>
            </w:r>
            <w:r w:rsidRPr="672E0A91" w:rsidR="41623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72E0A91" w:rsidR="44D31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crisis points</w:t>
            </w:r>
            <w:r w:rsidRPr="672E0A91" w:rsidR="1D454C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? </w:t>
            </w:r>
            <w:r w:rsidRPr="672E0A91" w:rsidR="435FB2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If so, how often and where can this be done</w:t>
            </w:r>
            <w:r w:rsidRPr="672E0A91" w:rsidR="79A548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? </w:t>
            </w:r>
          </w:p>
          <w:p w:rsidR="4781A510" w:rsidP="672E0A91" w:rsidRDefault="4781A510" w14:paraId="21776648" w14:textId="0F130B4E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4781A5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1DE71F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: </w:t>
            </w:r>
            <w:r w:rsidRPr="672E0A91" w:rsidR="4781A5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cknowledge</w:t>
            </w:r>
            <w:r w:rsidRPr="672E0A91" w:rsidR="082839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 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that many exec members </w:t>
            </w:r>
            <w:r w:rsidRPr="672E0A91" w:rsidR="2C48F6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are 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not present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5E3343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today 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and important for </w:t>
            </w:r>
            <w:r w:rsidRPr="672E0A91" w:rsidR="1DD43C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all 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have a chance to consider this and feedback. 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Therefore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item to</w:t>
            </w:r>
            <w:r w:rsidRPr="672E0A91" w:rsidR="4E52DC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be</w:t>
            </w:r>
            <w:r w:rsidRPr="672E0A91" w:rsidR="22D849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2D8861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placed </w:t>
            </w:r>
            <w:r w:rsidRPr="672E0A91" w:rsidR="3A784F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Nov </w:t>
            </w:r>
            <w:r w:rsidRPr="672E0A91" w:rsidR="72CCF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agenda.</w:t>
            </w:r>
            <w:r w:rsidRPr="672E0A91" w:rsidR="72CCF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72C235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72C235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highlighted </w:t>
            </w:r>
            <w:r w:rsidRPr="672E0A91" w:rsidR="065E63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importan</w:t>
            </w:r>
            <w:r w:rsidRPr="672E0A91" w:rsidR="2B14E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ce</w:t>
            </w:r>
            <w:r w:rsidRPr="672E0A91" w:rsidR="065E63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5BCB0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of having </w:t>
            </w:r>
            <w:r w:rsidRPr="672E0A91" w:rsidR="065E63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discussion</w:t>
            </w:r>
            <w:r w:rsidRPr="672E0A91" w:rsidR="49F98E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now</w:t>
            </w:r>
            <w:r w:rsidRPr="672E0A91" w:rsidR="065E63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so that </w:t>
            </w:r>
            <w:r w:rsidRPr="672E0A91" w:rsidR="5FD3A6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should</w:t>
            </w:r>
            <w:r w:rsidRPr="672E0A91" w:rsidR="62ADD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62ADD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672E0A91" w:rsidR="065E63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situation arise, we as a committee know where we stand</w:t>
            </w:r>
          </w:p>
          <w:p w:rsidR="753B642F" w:rsidP="672E0A91" w:rsidRDefault="753B642F" w14:paraId="60165E7D" w14:textId="077B93A2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Actions:</w:t>
            </w:r>
            <w:r>
              <w:br/>
            </w:r>
            <w:r w:rsidRPr="672E0A91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    1. </w:t>
            </w:r>
            <w:r w:rsidRPr="672E0A91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</w:t>
            </w:r>
            <w:r w:rsidRPr="672E0A91" w:rsidR="0A04C4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highlight topic on weekly </w:t>
            </w:r>
            <w:r w:rsidRPr="672E0A91" w:rsidR="0A04C4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update</w:t>
            </w:r>
            <w:r w:rsidRPr="672E0A91" w:rsidR="304F214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2FD95C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</w:t>
            </w:r>
            <w:r w:rsidRPr="672E0A91" w:rsidR="385E49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welcomes</w:t>
            </w:r>
            <w:r w:rsidRPr="672E0A91" w:rsidR="385E49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any feedback from committee (positive/negative, prior or at next meeting) </w:t>
            </w:r>
          </w:p>
          <w:p w:rsidR="753B642F" w:rsidP="672E0A91" w:rsidRDefault="753B642F" w14:paraId="2F2C5861" w14:textId="7DC047C9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F15BBE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    </w:t>
            </w:r>
            <w:r w:rsidRPr="672E0A91" w:rsidR="672E0A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2. </w:t>
            </w:r>
            <w:r w:rsidRPr="672E0A91" w:rsidR="26A4372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Topic to return for </w:t>
            </w:r>
            <w:r w:rsidRPr="672E0A91" w:rsidR="2142CB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discussion at </w:t>
            </w:r>
            <w:r w:rsidRPr="672E0A91" w:rsidR="2142CB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Nov</w:t>
            </w:r>
            <w:r w:rsidRPr="672E0A91" w:rsidR="2142CB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TEF Meeting </w:t>
            </w:r>
          </w:p>
        </w:tc>
      </w:tr>
      <w:tr w:rsidR="753B642F" w:rsidTr="672E0A91" w14:paraId="6F731AF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68E9D68" w:rsidP="753B642F" w:rsidRDefault="768E9D68" w14:paraId="1BBFF03C" w14:textId="3CA8AD6D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768E9D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5.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68E9D68" w:rsidP="672E0A91" w:rsidRDefault="768E9D68" w14:paraId="48995B59" w14:textId="1A2EBC4F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68E9D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GMC N</w:t>
            </w:r>
            <w:r w:rsidRPr="672E0A91" w:rsidR="451305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  <w:r w:rsidRPr="672E0A91" w:rsidR="768E9D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TS Results by Julie Platts and David White</w:t>
            </w:r>
          </w:p>
          <w:p w:rsidR="753B642F" w:rsidP="672E0A91" w:rsidRDefault="753B642F" w14:paraId="497C3F13" w14:textId="6FF14648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B0E27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JP – Quality Lead for NHSE NEY. </w:t>
            </w:r>
            <w:r w:rsidRPr="672E0A91" w:rsidR="39F7F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</w:t>
            </w:r>
            <w:r w:rsidRPr="672E0A91" w:rsidR="02134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</w:t>
            </w:r>
            <w:r w:rsidRPr="672E0A91" w:rsidR="39F7F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– Quality Intelligence Manager (</w:t>
            </w:r>
            <w:r w:rsidRPr="672E0A91" w:rsidR="39F7F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essentially data</w:t>
            </w:r>
            <w:r w:rsidRPr="672E0A91" w:rsidR="39F7F5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44548D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analyst especially of </w:t>
            </w:r>
            <w:r w:rsidRPr="672E0A91" w:rsidR="1669E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surveys</w:t>
            </w:r>
            <w:r w:rsidRPr="672E0A91" w:rsidR="44548D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). </w:t>
            </w:r>
          </w:p>
          <w:p w:rsidR="753B642F" w:rsidP="672E0A91" w:rsidRDefault="753B642F" w14:paraId="726C9A2F" w14:textId="00288BAD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5A6E63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NETS largest survey in UK for doctors. Reporting tool can be accessed by anyone. </w:t>
            </w:r>
          </w:p>
          <w:p w:rsidR="753B642F" w:rsidP="672E0A91" w:rsidRDefault="753B642F" w14:paraId="5AC20E08" w14:textId="6B25CED4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90C5B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Y&amp; H performance: </w:t>
            </w:r>
          </w:p>
          <w:p w:rsidR="753B642F" w:rsidP="672E0A91" w:rsidRDefault="753B642F" w14:paraId="47B87F31" w14:textId="73285E71">
            <w:pPr>
              <w:pStyle w:val="ListParagraph"/>
              <w:numPr>
                <w:ilvl w:val="0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90C5B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Mostly level or just below the national mean on most indicators</w:t>
            </w:r>
          </w:p>
          <w:p w:rsidR="753B642F" w:rsidP="672E0A91" w:rsidRDefault="753B642F" w14:paraId="7EB847BC" w14:textId="7A2EDF31">
            <w:pPr>
              <w:pStyle w:val="ListParagraph"/>
              <w:numPr>
                <w:ilvl w:val="1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90C5B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Highest indicators are clinical &amp; educational supervision</w:t>
            </w:r>
          </w:p>
          <w:p w:rsidR="753B642F" w:rsidP="672E0A91" w:rsidRDefault="753B642F" w14:paraId="616AC662" w14:textId="0BC13B9E">
            <w:pPr>
              <w:pStyle w:val="ListParagraph"/>
              <w:numPr>
                <w:ilvl w:val="1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90C5B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Lowest are rota design, workload, facilities, regional teaching </w:t>
            </w:r>
          </w:p>
          <w:p w:rsidR="753B642F" w:rsidP="672E0A91" w:rsidRDefault="753B642F" w14:paraId="66A80B41" w14:textId="62961ABC">
            <w:pPr>
              <w:pStyle w:val="ListParagraph"/>
              <w:numPr>
                <w:ilvl w:val="0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8DD9B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North Lincolnshire and Goole NHS FT are the lowest performing trust with 7 indicators below the YH standard</w:t>
            </w:r>
          </w:p>
          <w:p w:rsidR="753B642F" w:rsidP="672E0A91" w:rsidRDefault="753B642F" w14:paraId="088D5FE2" w14:textId="54666832">
            <w:pPr>
              <w:pStyle w:val="ListParagraph"/>
              <w:numPr>
                <w:ilvl w:val="0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Dermatology, G</w:t>
            </w:r>
            <w:r w:rsidRPr="672E0A91" w:rsidR="41A97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enitourinary </w:t>
            </w:r>
            <w:r w:rsidRPr="672E0A91" w:rsidR="41A97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Medicine</w:t>
            </w:r>
            <w:r w:rsidRPr="672E0A91" w:rsidR="41A97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and </w:t>
            </w:r>
            <w:r w:rsidRPr="672E0A91" w:rsidR="77654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aediatric surgery are the lowest 3 performing specialties on multiple metrics. </w:t>
            </w:r>
          </w:p>
          <w:p w:rsidR="753B642F" w:rsidP="672E0A91" w:rsidRDefault="753B642F" w14:paraId="6E12C727" w14:textId="0862A058">
            <w:pPr>
              <w:pStyle w:val="ListParagraph"/>
              <w:numPr>
                <w:ilvl w:val="1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72E0A91" w:rsidR="4DF43D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n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terms of Overall satisfaction with programme and deanery (when divided by </w:t>
            </w:r>
            <w:r w:rsidRPr="672E0A91" w:rsidR="13FDA8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specialty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) F1, </w:t>
            </w:r>
            <w:r w:rsidRPr="672E0A91" w:rsidR="17E50A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ore </w:t>
            </w:r>
            <w:r w:rsidRPr="672E0A91" w:rsidR="2215E5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sychiatry, </w:t>
            </w:r>
            <w:r w:rsidRPr="672E0A91" w:rsidR="1D722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naesthetics, IMT, and GP in secondary care are all below national </w:t>
            </w:r>
            <w:r w:rsidRPr="672E0A91" w:rsidR="58C57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mea</w:t>
            </w:r>
            <w:r w:rsidRPr="672E0A91" w:rsidR="0A583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n</w:t>
            </w:r>
          </w:p>
          <w:p w:rsidR="753B642F" w:rsidP="672E0A91" w:rsidRDefault="753B642F" w14:paraId="0D527F3D" w14:textId="6EFC99FA">
            <w:pPr>
              <w:pStyle w:val="ListParagraph"/>
              <w:numPr>
                <w:ilvl w:val="0"/>
                <w:numId w:val="7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72E0A91" w:rsidR="0A583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When indicators </w:t>
            </w:r>
            <w:r w:rsidRPr="672E0A91" w:rsidR="0A583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demonstrate</w:t>
            </w:r>
            <w:r w:rsidRPr="672E0A91" w:rsidR="0A583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that schools are underperforming, JP works with directors of medical education, individual </w:t>
            </w:r>
            <w:r w:rsidRPr="672E0A91" w:rsidR="0A583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schools</w:t>
            </w:r>
            <w:r w:rsidRPr="672E0A91" w:rsidR="0A583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quality leads</w:t>
            </w:r>
            <w:r w:rsidRPr="672E0A91" w:rsidR="6A34F5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and if need </w:t>
            </w:r>
            <w:r w:rsidRPr="672E0A91" w:rsidR="6A34F5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be</w:t>
            </w:r>
            <w:r w:rsidRPr="672E0A91" w:rsidR="6A34F5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GMC for quality assurance. </w:t>
            </w:r>
          </w:p>
          <w:p w:rsidR="753B642F" w:rsidP="672E0A91" w:rsidRDefault="753B642F" w14:paraId="53C944A0" w14:textId="2A21C24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72E0A91" w:rsidR="6A34F5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DW and JP will </w:t>
            </w:r>
            <w:r w:rsidRPr="672E0A91" w:rsidR="5DB31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present the 2024 NETS data to </w:t>
            </w:r>
            <w:r w:rsidRPr="672E0A91" w:rsidR="5DB31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TEF </w:t>
            </w:r>
            <w:r w:rsidRPr="672E0A91" w:rsidR="5DB31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next year. </w:t>
            </w:r>
          </w:p>
        </w:tc>
      </w:tr>
      <w:tr w:rsidR="753B642F" w:rsidTr="672E0A91" w14:paraId="33623B7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532A108B" w14:textId="6C3B573F">
            <w:pPr>
              <w:spacing w:after="240"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6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0BC6B5AD" w14:textId="6D14088E">
            <w:pPr>
              <w:spacing w:after="240" w:line="264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72E0A91" w:rsidR="1397FC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Meeting Update (DMT/ DEMQ/DEEF/ SOP / TEF Directorate</w:t>
            </w:r>
          </w:p>
          <w:p w:rsidR="753B642F" w:rsidP="672E0A91" w:rsidRDefault="753B642F" w14:paraId="266CB98B" w14:textId="7B62DF47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DMT</w:t>
            </w: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672E0A91" w:rsidRDefault="753B642F" w14:paraId="5F15C5D7" w14:textId="3C8062B2">
            <w:pPr>
              <w:pStyle w:val="ListParagraph"/>
              <w:numPr>
                <w:ilvl w:val="0"/>
                <w:numId w:val="7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ongoing collaboration with TEF </w:t>
            </w: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raising concerns graphic</w:t>
            </w:r>
            <w:r w:rsidRPr="672E0A91" w:rsidR="6FBE71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which will be uploaded to NHSE YH website</w:t>
            </w:r>
          </w:p>
          <w:p w:rsidR="753B642F" w:rsidP="672E0A91" w:rsidRDefault="753B642F" w14:paraId="5CDBBE39" w14:textId="2E4992D2">
            <w:pPr>
              <w:pStyle w:val="ListParagraph"/>
              <w:numPr>
                <w:ilvl w:val="0"/>
                <w:numId w:val="7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2FC67A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Plans to have a lead employer for all specialities </w:t>
            </w:r>
            <w:r w:rsidRPr="672E0A91" w:rsidR="39030E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(including introducing NHSE digital passport)</w:t>
            </w:r>
          </w:p>
          <w:p w:rsidR="753B642F" w:rsidP="672E0A91" w:rsidRDefault="753B642F" w14:paraId="08C9DC50" w14:textId="7890BE65">
            <w:pPr>
              <w:pStyle w:val="ListParagraph"/>
              <w:numPr>
                <w:ilvl w:val="0"/>
                <w:numId w:val="7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2FC67A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October DMT cancelled </w:t>
            </w:r>
          </w:p>
          <w:p w:rsidR="753B642F" w:rsidP="672E0A91" w:rsidRDefault="753B642F" w14:paraId="300DCA1D" w14:textId="2C6AD3A5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2FC67A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DEMQ</w:t>
            </w:r>
            <w:r w:rsidRPr="672E0A91" w:rsidR="2059F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672E0A91" w:rsidR="2059F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– NETS 2024 running from 1</w:t>
            </w:r>
            <w:r w:rsidRPr="672E0A91" w:rsidR="2059F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st</w:t>
            </w:r>
            <w:r w:rsidRPr="672E0A91" w:rsidR="2059F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Oct – 26</w:t>
            </w:r>
            <w:r w:rsidRPr="672E0A91" w:rsidR="2059F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672E0A91" w:rsidR="2059F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Nov 2024 to encourage trainees to complete</w:t>
            </w:r>
          </w:p>
          <w:p w:rsidR="753B642F" w:rsidP="672E0A91" w:rsidRDefault="753B642F" w14:paraId="4A890CE9" w14:textId="55900B69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0CA7F9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DME</w:t>
            </w:r>
          </w:p>
          <w:p w:rsidR="753B642F" w:rsidP="672E0A91" w:rsidRDefault="753B642F" w14:paraId="6F43170F" w14:textId="49E56B01">
            <w:pPr>
              <w:pStyle w:val="ListParagraph"/>
              <w:numPr>
                <w:ilvl w:val="0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349ED9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Resources on professional support website for neurodiversity support (open to anyone, do not require a diagnosis)</w:t>
            </w:r>
            <w:r w:rsidRPr="672E0A91" w:rsidR="3472A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(</w:t>
            </w:r>
            <w:hyperlink r:id="R344385d0d5114620">
              <w:r w:rsidRPr="672E0A91" w:rsidR="3472A5C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en-GB"/>
                </w:rPr>
                <w:t>link</w:t>
              </w:r>
            </w:hyperlink>
            <w:r w:rsidRPr="672E0A91" w:rsidR="3472A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)</w:t>
            </w:r>
          </w:p>
          <w:p w:rsidR="753B642F" w:rsidP="672E0A91" w:rsidRDefault="753B642F" w14:paraId="7FDCB70A" w14:textId="7EFD79E6">
            <w:pPr>
              <w:pStyle w:val="ListParagraph"/>
              <w:numPr>
                <w:ilvl w:val="0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31C3A7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COPMeD</w:t>
            </w:r>
            <w:r w:rsidRPr="672E0A91" w:rsidR="31C3A7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released guidance on accelerating </w:t>
            </w:r>
            <w:r w:rsidRPr="672E0A91" w:rsidR="1CF9E0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programme</w:t>
            </w:r>
            <w:r w:rsidRPr="672E0A91" w:rsidR="31C3A7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completion dates (come from specialities with a long training period</w:t>
            </w:r>
            <w:r w:rsidRPr="672E0A91" w:rsidR="13965A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can only be done at penultimate ARCP</w:t>
            </w:r>
            <w:r w:rsidRPr="672E0A91" w:rsidR="31C3A7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)</w:t>
            </w:r>
            <w:r w:rsidRPr="672E0A91" w:rsidR="15E202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672E0A91" w:rsidRDefault="753B642F" w14:paraId="6106C8FF" w14:textId="6E54C240">
            <w:pPr>
              <w:pStyle w:val="ListParagraph"/>
              <w:numPr>
                <w:ilvl w:val="0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130F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‘Resident doctor’ nomenclature from BMA discussed</w:t>
            </w:r>
          </w:p>
          <w:p w:rsidR="753B642F" w:rsidP="672E0A91" w:rsidRDefault="753B642F" w14:paraId="6CF62F76" w14:textId="21B84994">
            <w:pPr>
              <w:pStyle w:val="ListParagraph"/>
              <w:numPr>
                <w:ilvl w:val="1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130F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Consensus that ‘resident' is replacing ‘junior’ in phrase ‘junior doctors’</w:t>
            </w:r>
          </w:p>
          <w:p w:rsidR="753B642F" w:rsidP="672E0A91" w:rsidRDefault="753B642F" w14:paraId="4B915EFE" w14:textId="5420582D">
            <w:pPr>
              <w:pStyle w:val="ListParagraph"/>
              <w:numPr>
                <w:ilvl w:val="1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130F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Has caused </w:t>
            </w:r>
            <w:r w:rsidRPr="672E0A91" w:rsidR="5523D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issues </w:t>
            </w:r>
            <w:r w:rsidRPr="672E0A91" w:rsidR="130F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(‘resident’ can be </w:t>
            </w:r>
            <w:r w:rsidRPr="672E0A91" w:rsidR="4B7059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interpreted</w:t>
            </w:r>
            <w:r w:rsidRPr="672E0A91" w:rsidR="130F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as on site and this can </w:t>
            </w:r>
            <w:r w:rsidRPr="672E0A91" w:rsidR="0C216A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pose a patient safety issue</w:t>
            </w:r>
            <w:r w:rsidRPr="672E0A91" w:rsidR="15261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or confusion among AHP on level of experience of a ’resident</w:t>
            </w:r>
            <w:r w:rsidRPr="672E0A91" w:rsidR="33E737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’ </w:t>
            </w:r>
            <w:r w:rsidRPr="672E0A91" w:rsidR="15261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doctor and </w:t>
            </w:r>
            <w:r w:rsidRPr="672E0A91" w:rsidR="6DF0B0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so difficulties </w:t>
            </w:r>
            <w:r w:rsidRPr="672E0A91" w:rsidR="6DF0B0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determining</w:t>
            </w:r>
            <w:r w:rsidRPr="672E0A91" w:rsidR="6DF0B0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who is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the most 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appropriate </w:t>
            </w:r>
            <w:r w:rsidRPr="672E0A91" w:rsidR="1963EA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person</w:t>
            </w:r>
            <w:r w:rsidRPr="672E0A91" w:rsidR="2DC346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contact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)</w:t>
            </w:r>
          </w:p>
          <w:p w:rsidR="753B642F" w:rsidP="672E0A91" w:rsidRDefault="753B642F" w14:paraId="101F03F4" w14:textId="517B0FC8">
            <w:pPr>
              <w:pStyle w:val="ListParagraph"/>
              <w:numPr>
                <w:ilvl w:val="1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Doesn't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work for dentists unlike 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PGDiTs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, which is more inclusive</w:t>
            </w:r>
          </w:p>
          <w:p w:rsidR="753B642F" w:rsidP="672E0A91" w:rsidRDefault="753B642F" w14:paraId="43C9B491" w14:textId="32A4FFE6">
            <w:pPr>
              <w:pStyle w:val="ListParagraph"/>
              <w:numPr>
                <w:ilvl w:val="1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42E19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NHSE uses term </w:t>
            </w:r>
            <w:r w:rsidRPr="672E0A91" w:rsidR="42E19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672E0A91" w:rsidR="42E19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not ‘junior doctors</w:t>
            </w:r>
            <w:r w:rsidRPr="672E0A91" w:rsidR="5094A2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,</w:t>
            </w:r>
            <w:r w:rsidRPr="672E0A91" w:rsidR="42E196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’</w:t>
            </w:r>
            <w:r w:rsidRPr="672E0A91" w:rsidR="6663E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so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72E0A91" w:rsidR="69F979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 there is to be a change, it will </w:t>
            </w:r>
            <w:r w:rsidRPr="672E0A91" w:rsidR="1A0148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need to 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come f</w:t>
            </w:r>
            <w:r w:rsidRPr="672E0A91" w:rsidR="54105B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ollowing 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</w:t>
            </w:r>
            <w:r w:rsidRPr="672E0A91" w:rsidR="74CAEB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greement a</w:t>
            </w:r>
            <w:r w:rsidRPr="672E0A91" w:rsidR="119F1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mong the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English </w:t>
            </w:r>
            <w:r w:rsidRPr="672E0A91" w:rsidR="3D6543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</w:t>
            </w:r>
            <w:r w:rsidRPr="672E0A91" w:rsidR="39F330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edical </w:t>
            </w:r>
            <w:r w:rsidRPr="672E0A91" w:rsidR="60623B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ean</w:t>
            </w:r>
            <w:r w:rsidRPr="672E0A91" w:rsidR="15A031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672E0A91" w:rsidR="6EEB8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53B642F" w:rsidP="672E0A91" w:rsidRDefault="753B642F" w14:paraId="45C29FC5" w14:textId="43255B7F">
            <w:pPr>
              <w:pStyle w:val="ListParagraph"/>
              <w:numPr>
                <w:ilvl w:val="1"/>
                <w:numId w:val="7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7A4BD0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Discussion that this question would be good for ‘Question of Month’</w:t>
            </w:r>
          </w:p>
          <w:p w:rsidR="753B642F" w:rsidP="672E0A91" w:rsidRDefault="753B642F" w14:paraId="1E983974" w14:textId="35EB5FE6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7EAD59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SOP Meeting </w:t>
            </w:r>
          </w:p>
          <w:p w:rsidR="753B642F" w:rsidP="672E0A91" w:rsidRDefault="753B642F" w14:paraId="4B01BE26" w14:textId="0DA0DD49">
            <w:pPr>
              <w:pStyle w:val="ListParagraph"/>
              <w:numPr>
                <w:ilvl w:val="0"/>
                <w:numId w:val="76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7EAD59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Trainee Forum SOP not approved due to ‘no mention of professional leave’ in </w:t>
            </w:r>
            <w:r w:rsidRPr="672E0A91" w:rsidR="7EAD59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either</w:t>
            </w:r>
            <w:r w:rsidRPr="672E0A91" w:rsidR="7EAD59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medical or dental gold guides (see below)</w:t>
            </w:r>
          </w:p>
          <w:p w:rsidR="753B642F" w:rsidP="672E0A91" w:rsidRDefault="753B642F" w14:paraId="15319353" w14:textId="5876D57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TEF Directorate</w:t>
            </w:r>
          </w:p>
          <w:p w:rsidR="753B642F" w:rsidP="672E0A91" w:rsidRDefault="753B642F" w14:paraId="4714F80F" w14:textId="76C6F115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Discussed relaunch of deanery buddy system project and plan to </w:t>
            </w:r>
            <w:r w:rsidRPr="672E0A91" w:rsidR="2D05DF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explore 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capacity</w:t>
            </w:r>
            <w:r w:rsidRPr="672E0A91" w:rsidR="35D401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among senior management (business and associate de</w:t>
            </w:r>
            <w:r w:rsidRPr="672E0A91" w:rsidR="514CC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ans)</w:t>
            </w:r>
          </w:p>
          <w:p w:rsidR="753B642F" w:rsidP="672E0A91" w:rsidRDefault="753B642F" w14:paraId="53FB6702" w14:textId="655C9AF3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514CC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Invest</w:t>
            </w:r>
            <w:r w:rsidRPr="672E0A91" w:rsidR="2429B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igating barrier around professional leave for trainee forum work</w:t>
            </w:r>
            <w:r w:rsidRPr="672E0A91" w:rsidR="3128AE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, which p</w:t>
            </w:r>
            <w:r w:rsidRPr="672E0A91" w:rsidR="50B54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revented </w:t>
            </w:r>
            <w:r w:rsidRPr="672E0A91" w:rsidR="48F198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672E0A91" w:rsidR="44E18C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rainee forum </w:t>
            </w:r>
            <w:r w:rsidRPr="672E0A91" w:rsidR="50B54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SOP</w:t>
            </w:r>
            <w:r w:rsidRPr="672E0A91" w:rsidR="2429B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72E0A91" w:rsidR="34642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being approved. </w:t>
            </w:r>
            <w:r w:rsidRPr="672E0A91" w:rsidR="2429B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672E0A91" w:rsidRDefault="753B642F" w14:paraId="510B8912" w14:textId="4FB1C283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</w:t>
            </w: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commence</w:t>
            </w: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 thematic analysis of issues that are brough to the trainee forum</w:t>
            </w:r>
          </w:p>
          <w:p w:rsidR="753B642F" w:rsidP="672E0A91" w:rsidRDefault="753B642F" w14:paraId="68B93D4C" w14:textId="206B4433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DEEF</w:t>
            </w: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– </w:t>
            </w:r>
            <w:r w:rsidRPr="672E0A91" w:rsidR="4FC963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TEF been asked to </w:t>
            </w: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collaborat</w:t>
            </w:r>
            <w:r w:rsidRPr="672E0A91" w:rsidR="0BBBD5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</w:t>
            </w: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with senior management to develop </w:t>
            </w:r>
            <w:r w:rsidRPr="672E0A91" w:rsidR="71B417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principles</w:t>
            </w:r>
            <w:r w:rsidRPr="672E0A91" w:rsidR="53660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on how ‘Self Directed Time’</w:t>
            </w:r>
            <w:r w:rsidRPr="672E0A91" w:rsidR="32E70B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should look. SP volunteered interest </w:t>
            </w:r>
            <w:r w:rsidRPr="672E0A91" w:rsidR="58DE2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</w:t>
            </w:r>
            <w:r w:rsidRPr="672E0A91" w:rsidR="32E70B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</w:t>
            </w:r>
            <w:r w:rsidRPr="672E0A91" w:rsidR="32E70B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this. </w:t>
            </w:r>
          </w:p>
          <w:p w:rsidR="753B642F" w:rsidP="672E0A91" w:rsidRDefault="753B642F" w14:paraId="493DC737" w14:textId="27C0C22B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PS Working Group</w:t>
            </w:r>
          </w:p>
          <w:p w:rsidR="753B642F" w:rsidP="672E0A91" w:rsidRDefault="753B642F" w14:paraId="53E6300E" w14:textId="7F3F6E61">
            <w:pPr>
              <w:pStyle w:val="ListParagraph"/>
              <w:numPr>
                <w:ilvl w:val="0"/>
                <w:numId w:val="77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Working on raise awareness of the PS Team among TPDs</w:t>
            </w:r>
          </w:p>
          <w:p w:rsidR="753B642F" w:rsidP="672E0A91" w:rsidRDefault="753B642F" w14:paraId="65748AA8" w14:textId="0F7CC503">
            <w:pPr>
              <w:pStyle w:val="ListParagraph"/>
              <w:numPr>
                <w:ilvl w:val="0"/>
                <w:numId w:val="77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Issue raised </w:t>
            </w: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at</w:t>
            </w: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August Wider Forum </w:t>
            </w: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regarding</w:t>
            </w:r>
            <w:r w:rsidRPr="672E0A91" w:rsidR="0D004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support for trainees with chronic health conditions raised at meeting – trainees to discuss situation with ES and self-refer to PS Team. Will undertake case by case consideration. </w:t>
            </w:r>
          </w:p>
          <w:p w:rsidR="753B642F" w:rsidP="672E0A91" w:rsidRDefault="753B642F" w14:paraId="4D4BF906" w14:textId="5C758676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Actions:</w:t>
            </w:r>
          </w:p>
          <w:p w:rsidR="753B642F" w:rsidP="672E0A91" w:rsidRDefault="753B642F" w14:paraId="631FAC21" w14:textId="7A89EB3F">
            <w:pPr>
              <w:pStyle w:val="ListParagraph"/>
              <w:numPr>
                <w:ilvl w:val="0"/>
                <w:numId w:val="64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12C30A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ALL –</w:t>
            </w: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review neurodiversity resources on PS website and contact </w:t>
            </w: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any feedback</w:t>
            </w:r>
          </w:p>
          <w:p w:rsidR="753B642F" w:rsidP="672E0A91" w:rsidRDefault="753B642F" w14:paraId="4F6B69C7" w14:textId="55B8AF73">
            <w:pPr>
              <w:pStyle w:val="ListParagraph"/>
              <w:numPr>
                <w:ilvl w:val="0"/>
                <w:numId w:val="64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arrange Question of Month with YH Dean regarding resident doctor terminology</w:t>
            </w:r>
          </w:p>
          <w:p w:rsidR="753B642F" w:rsidP="672E0A91" w:rsidRDefault="753B642F" w14:paraId="0FA41EC2" w14:textId="13F2B0E3">
            <w:pPr>
              <w:pStyle w:val="ListParagraph"/>
              <w:numPr>
                <w:ilvl w:val="1"/>
                <w:numId w:val="64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JN to </w:t>
            </w: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assist</w:t>
            </w: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phrasing</w:t>
            </w:r>
          </w:p>
          <w:p w:rsidR="753B642F" w:rsidP="672E0A91" w:rsidRDefault="753B642F" w14:paraId="621E5BD1" w14:textId="1623F2BA">
            <w:pPr>
              <w:pStyle w:val="ListParagraph"/>
              <w:numPr>
                <w:ilvl w:val="0"/>
                <w:numId w:val="64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67EBB9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ALL-</w:t>
            </w:r>
            <w:r w:rsidRPr="672E0A91" w:rsidR="12C30A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2C30A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any 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members interested in working on principl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 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g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self direc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ed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learning or has feedback on it, to conta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 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La</w:t>
            </w:r>
            <w:r w:rsidRPr="672E0A91" w:rsidR="7A7175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672E0A91" w:rsidRDefault="753B642F" w14:paraId="6D86B43E" w14:textId="2E86B613">
            <w:pPr>
              <w:pStyle w:val="ListParagraph"/>
              <w:numPr>
                <w:ilvl w:val="0"/>
                <w:numId w:val="64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6FD751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provide answer to query about chronic health conditions </w:t>
            </w:r>
            <w:r w:rsidRPr="672E0A91" w:rsidR="6FD751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672E0A91" w:rsidR="6FD751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Nov WF meeting </w:t>
            </w:r>
          </w:p>
        </w:tc>
      </w:tr>
      <w:tr w:rsidR="753B642F" w:rsidTr="672E0A91" w14:paraId="29BCD7EC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6FEA6F36" w14:textId="077723D5">
            <w:pPr>
              <w:spacing w:after="240"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44BAA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7</w:t>
            </w:r>
            <w:r w:rsidRPr="672E0A91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7791BBAB" w14:textId="45CB6958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Team Updates</w:t>
            </w:r>
          </w:p>
          <w:p w:rsidR="753B642F" w:rsidP="672E0A91" w:rsidRDefault="753B642F" w14:paraId="1A63A218" w14:textId="39D55F3D">
            <w:pPr>
              <w:pStyle w:val="Normal"/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043C76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Quality – WD </w:t>
            </w:r>
            <w:r w:rsidRPr="672E0A91" w:rsidR="043C76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  <w:r w:rsidRPr="672E0A91" w:rsidR="043C76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672E0A91" w:rsidRDefault="753B642F" w14:paraId="1D6F7097" w14:textId="3D246A25">
            <w:pPr>
              <w:pStyle w:val="Normal"/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West – SS </w:t>
            </w:r>
            <w:r w:rsidRPr="672E0A91" w:rsidR="6875C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</w:p>
          <w:p w:rsidR="753B642F" w:rsidP="672E0A91" w:rsidRDefault="753B642F" w14:paraId="7D6E1CD1" w14:textId="42BE0E59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D09E9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East – CM </w:t>
            </w:r>
            <w:r w:rsidRPr="672E0A91" w:rsidR="7D09E9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</w:p>
          <w:p w:rsidR="753B642F" w:rsidP="672E0A91" w:rsidRDefault="753B642F" w14:paraId="1E2D964F" w14:textId="757A9905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South – YJ </w:t>
            </w:r>
            <w:r w:rsidRPr="672E0A91" w:rsidR="57F75D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- </w:t>
            </w:r>
            <w:r w:rsidRPr="672E0A91" w:rsidR="2BB40A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Had official handover. </w:t>
            </w:r>
            <w:r w:rsidRPr="672E0A91" w:rsidR="760A86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process of contacting </w:t>
            </w:r>
            <w:r w:rsidRPr="672E0A91" w:rsidR="0C8955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</w:t>
            </w:r>
            <w:r w:rsidRPr="672E0A91" w:rsidR="2BB40A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esident </w:t>
            </w:r>
            <w:r w:rsidRPr="672E0A91" w:rsidR="1F3E2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</w:t>
            </w:r>
            <w:r w:rsidRPr="672E0A91" w:rsidR="2BB40A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octor </w:t>
            </w:r>
            <w:r w:rsidRPr="672E0A91" w:rsidR="7831D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</w:t>
            </w:r>
            <w:r w:rsidRPr="672E0A91" w:rsidR="2BB40A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orum</w:t>
            </w:r>
            <w:r w:rsidRPr="672E0A91" w:rsidR="600DAA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72E0A91" w:rsidR="0D04A1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(RDF)</w:t>
            </w:r>
            <w:r w:rsidRPr="672E0A91" w:rsidR="2BB40A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South Yorkshire</w:t>
            </w:r>
            <w:r w:rsidRPr="672E0A91" w:rsidR="02E005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72E0A91" w:rsidR="26D41D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Needs help with obtaining </w:t>
            </w:r>
            <w:r w:rsidRPr="672E0A91" w:rsidR="02E005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contacts for ‘Rotherham’ and ‘Bassetlaw &amp; Doncaster’ </w:t>
            </w:r>
            <w:r w:rsidRPr="672E0A91" w:rsidR="16C1B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RDFs</w:t>
            </w:r>
            <w:r w:rsidRPr="672E0A91" w:rsidR="02E005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72E0A91" w:rsidR="34CE1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34CE1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SP have </w:t>
            </w:r>
            <w:r w:rsidRPr="672E0A91" w:rsidR="117364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contacts </w:t>
            </w:r>
            <w:r w:rsidRPr="672E0A91" w:rsidR="34CE1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respective</w:t>
            </w:r>
            <w:r w:rsidRPr="672E0A91" w:rsidR="25E418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ly </w:t>
            </w:r>
            <w:r w:rsidRPr="672E0A91" w:rsidR="34CE1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and to </w:t>
            </w:r>
            <w:r w:rsidRPr="672E0A91" w:rsidR="34CE1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forward</w:t>
            </w:r>
            <w:r w:rsidRPr="672E0A91" w:rsidR="34CE1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details to YJ. </w:t>
            </w:r>
          </w:p>
          <w:p w:rsidR="753B642F" w:rsidP="672E0A91" w:rsidRDefault="753B642F" w14:paraId="7A661E9A" w14:textId="04A966CB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445617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Sheffield Teaching Hospitals RDF recently circulated </w:t>
            </w:r>
            <w:r w:rsidRPr="672E0A91" w:rsidR="7D89D7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trainee Full Time Equivalent Numbers. YJ to contact Sheffield RDF secretary (Da</w:t>
            </w:r>
            <w:r w:rsidRPr="672E0A91" w:rsidR="4FAE9C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niel Moseby) to enquire whether </w:t>
            </w:r>
            <w:r w:rsidRPr="672E0A91" w:rsidR="07E718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Sheffield </w:t>
            </w:r>
            <w:r w:rsidRPr="672E0A91" w:rsidR="4FAE9C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RJF members from all specialities</w:t>
            </w:r>
            <w:r w:rsidRPr="672E0A91" w:rsidR="1748A6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(especially larger ones)</w:t>
            </w:r>
            <w:r w:rsidRPr="672E0A91" w:rsidR="0B7510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are interested in joining WF. </w:t>
            </w:r>
          </w:p>
          <w:p w:rsidR="753B642F" w:rsidP="672E0A91" w:rsidRDefault="753B642F" w14:paraId="070B431A" w14:textId="25FBA413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LTFT – </w:t>
            </w:r>
            <w:r w:rsidRPr="672E0A91" w:rsidR="4F7FBD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Co-leads me</w:t>
            </w:r>
            <w:r w:rsidRPr="672E0A91" w:rsidR="07AF22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  <w:r w:rsidRPr="672E0A91" w:rsidR="4F7FBD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72E0A91" w:rsidR="07AF22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ing</w:t>
            </w:r>
            <w:r w:rsidRPr="672E0A91" w:rsidR="4F7FBD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the LTFT Representative a Leeds Teaching Hospitals to </w:t>
            </w:r>
            <w:r w:rsidRPr="672E0A91" w:rsidR="576F9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discuss the questions of the</w:t>
            </w:r>
            <w:r w:rsidRPr="672E0A91" w:rsidR="0C317E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059D07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LTFT survey</w:t>
            </w:r>
            <w:r w:rsidRPr="672E0A91" w:rsidR="49B1BF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they are working on. Plans to </w:t>
            </w:r>
            <w:r w:rsidRPr="672E0A91" w:rsidR="49B1BF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disseminate</w:t>
            </w:r>
            <w:r w:rsidRPr="672E0A91" w:rsidR="49B1BF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survey asap afterwards. </w:t>
            </w: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672E0A91" w:rsidRDefault="753B642F" w14:paraId="7882D864" w14:textId="51DBC6D9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Employers – SM </w:t>
            </w:r>
            <w:r w:rsidRPr="672E0A91" w:rsidR="6875C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</w:t>
            </w:r>
            <w:r w:rsidRPr="672E0A91" w:rsidR="29F67A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672E0A91" w:rsidR="29F67A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29F67A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29F67A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working with TEF Directorate (J Cooper &amp; K Cobb) to explore </w:t>
            </w:r>
            <w:r w:rsidRPr="672E0A91" w:rsidR="3B1359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barrier </w:t>
            </w:r>
            <w:r w:rsidRPr="672E0A91" w:rsidR="3B1359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672E0A91" w:rsidR="3B1359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professional leave that has prevented approval of TEF SOP. </w:t>
            </w:r>
          </w:p>
          <w:p w:rsidR="753B642F" w:rsidP="672E0A91" w:rsidRDefault="753B642F" w14:paraId="15012E2B" w14:textId="775FC0D0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EDI – ZN/TU – </w:t>
            </w:r>
            <w:r w:rsidRPr="672E0A91" w:rsidR="5E35BA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Apologies</w:t>
            </w:r>
            <w:r w:rsidRPr="672E0A91" w:rsidR="6875C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672E0A91" w:rsidRDefault="753B642F" w14:paraId="3059F116" w14:textId="04A9D559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Wellbeing – JO – </w:t>
            </w:r>
            <w:r w:rsidRPr="672E0A91" w:rsidR="403E73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Attended Professional Support Working Group Meeting (see above for updates) . </w:t>
            </w:r>
          </w:p>
          <w:p w:rsidR="753B642F" w:rsidP="672E0A91" w:rsidRDefault="753B642F" w14:paraId="70A4C7C4" w14:textId="28581321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6875CD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Communications – JN – </w:t>
            </w:r>
            <w:r w:rsidRPr="672E0A91" w:rsidR="21CAC0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Official handover with predecessor next week. Requests blurb for website from new members (</w:t>
            </w:r>
            <w:r w:rsidRPr="672E0A91" w:rsidR="21CAC0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21CAC0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YJ, J</w:t>
            </w:r>
            <w:r w:rsidRPr="672E0A91" w:rsidR="37050B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O)</w:t>
            </w:r>
          </w:p>
          <w:p w:rsidR="753B642F" w:rsidP="672E0A91" w:rsidRDefault="753B642F" w14:paraId="45CE5B46" w14:textId="223BA727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</w:p>
          <w:p w:rsidR="753B642F" w:rsidP="753B642F" w:rsidRDefault="753B642F" w14:paraId="1D0489C7" w14:textId="7950F13E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753B642F" w:rsidP="672E0A91" w:rsidRDefault="753B642F" w14:paraId="1F3F37AE" w14:textId="2024CC9B">
            <w:pPr>
              <w:pStyle w:val="ListParagraph"/>
              <w:numPr>
                <w:ilvl w:val="0"/>
                <w:numId w:val="6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6B758C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6B758C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/SP to pass on contact details for ‘Rotherham’ and ‘Doncaster &amp; Bassetlaw’ RDF to YJ</w:t>
            </w:r>
          </w:p>
          <w:p w:rsidR="753B642F" w:rsidP="672E0A91" w:rsidRDefault="753B642F" w14:paraId="6D9B591F" w14:textId="12E906F6">
            <w:pPr>
              <w:pStyle w:val="ListParagraph"/>
              <w:numPr>
                <w:ilvl w:val="0"/>
                <w:numId w:val="6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3079F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YJ contact Sheffield RDF members </w:t>
            </w:r>
            <w:r w:rsidRPr="672E0A91" w:rsidR="73079F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672E0A91" w:rsidR="73079F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joining WF</w:t>
            </w:r>
          </w:p>
          <w:p w:rsidR="753B642F" w:rsidP="672E0A91" w:rsidRDefault="753B642F" w14:paraId="0BDC8BA1" w14:textId="21F89F8A">
            <w:pPr>
              <w:pStyle w:val="ListParagraph"/>
              <w:numPr>
                <w:ilvl w:val="0"/>
                <w:numId w:val="6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5A38FC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JN to contact new TEF members (</w:t>
            </w:r>
            <w:r w:rsidRPr="672E0A91" w:rsidR="5A38FC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5A38FC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YJ, JO) for website blurb </w:t>
            </w:r>
          </w:p>
        </w:tc>
      </w:tr>
      <w:tr w:rsidR="753B642F" w:rsidTr="672E0A91" w14:paraId="0C0FB19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31E52790" w14:textId="269BA126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AAE52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8.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6AF5B468" w14:textId="72DE7629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AAE52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AOB</w:t>
            </w:r>
          </w:p>
          <w:p w:rsidR="753B642F" w:rsidP="672E0A91" w:rsidRDefault="753B642F" w14:paraId="7F095D98" w14:textId="08174999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Academic Lead for TEF</w:t>
            </w:r>
          </w:p>
          <w:p w:rsidR="753B642F" w:rsidP="672E0A91" w:rsidRDefault="753B642F" w14:paraId="6A1A656A" w14:textId="37043841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been </w:t>
            </w:r>
            <w:r w:rsidRPr="672E0A91" w:rsidR="3D731F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asked 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by Academic 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SuppoRTT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champions </w:t>
            </w:r>
            <w:r w:rsidRPr="672E0A91" w:rsidR="658D05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possible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68DDDD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 TEF to have an 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academic lead</w:t>
            </w:r>
            <w:r w:rsidRPr="672E0A91" w:rsidR="2381B8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672E0A91" w:rsidR="7AAE5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Question also been separately raised by </w:t>
            </w:r>
            <w:r w:rsidRPr="672E0A91" w:rsidR="197E34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 exec member</w:t>
            </w:r>
            <w:r w:rsidRPr="672E0A91" w:rsidR="38BB71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during catch up</w:t>
            </w:r>
            <w:r w:rsidRPr="672E0A91" w:rsidR="3F09A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sessions</w:t>
            </w:r>
            <w:r w:rsidRPr="672E0A91" w:rsidR="1DBCB8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431CE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wit</w:t>
            </w:r>
            <w:r w:rsidRPr="672E0A91" w:rsidR="067025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 chair</w:t>
            </w:r>
            <w:r w:rsidRPr="672E0A91" w:rsidR="431CE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672E0A91" w:rsidR="197E34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0DF821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0DF821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meeting with Academic </w:t>
            </w:r>
            <w:r w:rsidRPr="672E0A91" w:rsidR="0DF821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SuppoRTT</w:t>
            </w:r>
            <w:r w:rsidRPr="672E0A91" w:rsidR="0DF821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champions later this month to </w:t>
            </w:r>
            <w:r w:rsidRPr="672E0A91" w:rsidR="641337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find out more information </w:t>
            </w:r>
            <w:r w:rsidRPr="672E0A91" w:rsidR="0DF821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will feedback</w:t>
            </w:r>
            <w:r w:rsidRPr="672E0A91" w:rsidR="6A01C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 I</w:t>
            </w:r>
            <w:r w:rsidRPr="672E0A91" w:rsidR="583E4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tem </w:t>
            </w:r>
            <w:r w:rsidRPr="672E0A91" w:rsidR="2088F6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raised at </w:t>
            </w:r>
            <w:r w:rsidRPr="672E0A91" w:rsidR="583E4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</w:t>
            </w:r>
            <w:r w:rsidRPr="672E0A91" w:rsidR="7D5E0D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today </w:t>
            </w:r>
            <w:r w:rsidRPr="672E0A91" w:rsidR="583E4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so exec </w:t>
            </w:r>
            <w:r w:rsidRPr="672E0A91" w:rsidR="47E541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can be made</w:t>
            </w:r>
            <w:r w:rsidRPr="672E0A91" w:rsidR="6C040A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583E4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aware</w:t>
            </w:r>
            <w:r w:rsidRPr="672E0A91" w:rsidR="6BC902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0FA029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and to gauge thoughts. Discussion pointsd</w:t>
            </w:r>
            <w:r w:rsidRPr="672E0A91" w:rsidR="197E34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672E0A91" w:rsidRDefault="753B642F" w14:paraId="7B52B228" w14:textId="27519A9C">
            <w:pPr>
              <w:pStyle w:val="ListParagraph"/>
              <w:numPr>
                <w:ilvl w:val="0"/>
                <w:numId w:val="78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51DE6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How many academic trainees are there</w:t>
            </w:r>
            <w:r w:rsidRPr="672E0A91" w:rsidR="242A04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region</w:t>
            </w:r>
            <w:r w:rsidRPr="672E0A91" w:rsidR="51DE6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?</w:t>
            </w:r>
            <w:r w:rsidRPr="672E0A91" w:rsidR="68A374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Do they have representation elsewhere</w:t>
            </w:r>
            <w:r w:rsidRPr="672E0A91" w:rsidR="3BAC3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?</w:t>
            </w:r>
          </w:p>
          <w:p w:rsidR="753B642F" w:rsidP="672E0A91" w:rsidRDefault="753B642F" w14:paraId="53569CC6" w14:textId="24A0ECA8">
            <w:pPr>
              <w:pStyle w:val="ListParagraph"/>
              <w:numPr>
                <w:ilvl w:val="0"/>
                <w:numId w:val="78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3BAC3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How would an academic lead support them? What meetings would they attend</w:t>
            </w:r>
            <w:r w:rsidRPr="672E0A91" w:rsidR="3BAC3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?</w:t>
            </w:r>
          </w:p>
          <w:p w:rsidR="753B642F" w:rsidP="672E0A91" w:rsidRDefault="753B642F" w14:paraId="0DB1D739" w14:textId="468B2D72">
            <w:pPr>
              <w:pStyle w:val="ListParagraph"/>
              <w:numPr>
                <w:ilvl w:val="0"/>
                <w:numId w:val="78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51DE6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Could this be a</w:t>
            </w:r>
            <w:r w:rsidRPr="672E0A91" w:rsidR="1E9CFD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</w:t>
            </w:r>
            <w:r w:rsidRPr="672E0A91" w:rsidR="51DE6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51DE6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additional</w:t>
            </w:r>
            <w:r w:rsidRPr="672E0A91" w:rsidR="51DE6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role </w:t>
            </w:r>
            <w:r w:rsidRPr="672E0A91" w:rsidR="461E20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 existing member takes on rather than a separate lead? </w:t>
            </w:r>
          </w:p>
          <w:p w:rsidR="753B642F" w:rsidP="672E0A91" w:rsidRDefault="753B642F" w14:paraId="5398EBD2" w14:textId="7FBD290B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7720A9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All valid points.</w:t>
            </w:r>
            <w:r w:rsidRPr="672E0A91" w:rsidR="6E1D1B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Item to return at next meeting along with further information from meeting with Academic </w:t>
            </w:r>
            <w:r w:rsidRPr="672E0A91" w:rsidR="6E1D1B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SuppoRTT</w:t>
            </w:r>
            <w:r w:rsidRPr="672E0A91" w:rsidR="7720A9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3923F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champions. </w:t>
            </w:r>
          </w:p>
          <w:p w:rsidR="753B642F" w:rsidP="672E0A91" w:rsidRDefault="753B642F" w14:paraId="753FE62A" w14:textId="7950F13E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3923F9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753B642F" w:rsidP="672E0A91" w:rsidRDefault="753B642F" w14:paraId="4FF84360" w14:textId="2B713C02">
            <w:pPr>
              <w:pStyle w:val="ListParagraph"/>
              <w:numPr>
                <w:ilvl w:val="0"/>
                <w:numId w:val="79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3923F9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All members to contact </w:t>
            </w:r>
            <w:r w:rsidRPr="672E0A91" w:rsidR="3923F9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72E0A91" w:rsidR="3923F9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any comments regarding </w:t>
            </w:r>
            <w:r w:rsidRPr="672E0A91" w:rsidR="35F3CD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Academic Lead on TEF committee</w:t>
            </w:r>
            <w:r w:rsidRPr="672E0A91" w:rsidR="3923F9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672E0A91" w:rsidRDefault="753B642F" w14:paraId="7457B2E6" w14:textId="7B3BF72B">
            <w:pPr>
              <w:pStyle w:val="ListParagraph"/>
              <w:numPr>
                <w:ilvl w:val="0"/>
                <w:numId w:val="79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72E0A91" w:rsidR="3923F9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be placed as agenda item for next meeting. </w:t>
            </w:r>
          </w:p>
          <w:p w:rsidR="753B642F" w:rsidP="672E0A91" w:rsidRDefault="753B642F" w14:paraId="5B38CFF1" w14:textId="0C1559DE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</w:p>
        </w:tc>
      </w:tr>
      <w:tr w:rsidR="672E0A91" w:rsidTr="672E0A91" w14:paraId="236DB5F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72E0A91" w:rsidP="672E0A91" w:rsidRDefault="672E0A91" w14:paraId="516C1B8F" w14:textId="0F1B72FB">
            <w:pPr>
              <w:pStyle w:val="Normal"/>
              <w:spacing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5C747E20" w:rsidP="672E0A91" w:rsidRDefault="5C747E20" w14:paraId="0CC51858" w14:textId="368E3F55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5C747E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Next meeting: </w:t>
            </w:r>
            <w:r w:rsidRPr="672E0A91" w:rsidR="7665E7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Virtual</w:t>
            </w:r>
            <w:r w:rsidRPr="672E0A91" w:rsidR="5C747E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31F01B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13</w:t>
            </w:r>
            <w:r w:rsidRPr="672E0A91" w:rsidR="5C747E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672E0A91" w:rsidR="5C747E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72E0A91" w:rsidR="1E1A814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November on MS Teams </w:t>
            </w:r>
          </w:p>
          <w:p w:rsidR="5C747E20" w:rsidP="672E0A91" w:rsidRDefault="5C747E20" w14:paraId="13790801" w14:textId="2DEF353E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5C747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 will have guests to discuss issues </w:t>
            </w:r>
            <w:r w:rsidRPr="672E0A91" w:rsidR="5C747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672E0A91" w:rsidR="5C747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study leave applications and </w:t>
            </w:r>
            <w:r w:rsidRPr="672E0A91" w:rsidR="5B20B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</w:p>
        </w:tc>
      </w:tr>
    </w:tbl>
    <w:p w:rsidR="753B642F" w:rsidP="753B642F" w:rsidRDefault="753B642F" w14:paraId="49BAA9BD" w14:textId="5F0584F7">
      <w:pPr>
        <w:pStyle w:val="Normal"/>
        <w:rPr>
          <w:color w:val="003087" w:themeColor="accent1" w:themeTint="FF" w:themeShade="FF"/>
        </w:rPr>
      </w:pPr>
    </w:p>
    <w:p w:rsidR="63613801" w:rsidRDefault="63613801" w14:paraId="21A1819F" w14:textId="1756111A"/>
    <w:p w:rsidR="00A51D15" w:rsidP="63613801" w:rsidRDefault="00A51D15" w14:paraId="72D2E898" w14:textId="11E235BC">
      <w:pPr>
        <w:spacing w:after="0" w:line="240" w:lineRule="auto"/>
        <w:textboxTightWrap w:val="none"/>
        <w:rPr>
          <w:color w:val="003087" w:themeColor="accent1" w:themeTint="FF" w:themeShade="FF"/>
        </w:rPr>
      </w:pPr>
      <w:r w:rsidRPr="672E0A91">
        <w:rPr>
          <w:color w:val="002F87"/>
        </w:rPr>
        <w:br w:type="page"/>
      </w:r>
    </w:p>
    <w:p w:rsidR="63613801" w:rsidP="63613801" w:rsidRDefault="63613801" w14:paraId="322939EE" w14:textId="4998CE72">
      <w:pPr>
        <w:pStyle w:val="Normal"/>
        <w:suppressLineNumbers w:val="0"/>
        <w:bidi w:val="0"/>
        <w:spacing w:before="0" w:beforeAutospacing="off" w:after="240" w:afterAutospacing="off" w:line="264" w:lineRule="auto"/>
        <w:ind w:left="0" w:right="0"/>
        <w:jc w:val="left"/>
        <w:rPr>
          <w:color w:val="003087" w:themeColor="accent1" w:themeTint="FF" w:themeShade="F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Pr="00B44869" w:rsidR="00B44869" w:rsidTr="672E0A91" w14:paraId="5848118A" w14:textId="77777777">
        <w:tc>
          <w:tcPr>
            <w:tcW w:w="9854" w:type="dxa"/>
            <w:gridSpan w:val="3"/>
            <w:tcMar/>
          </w:tcPr>
          <w:p w:rsidRPr="00D40D15" w:rsidR="00B44869" w:rsidP="63613801" w:rsidRDefault="00B44869" w14:paraId="6CC4E312" w14:textId="31CBB863">
            <w:pPr>
              <w:pStyle w:val="Heading3"/>
              <w:rPr>
                <w:b w:val="1"/>
                <w:bCs w:val="1"/>
              </w:rPr>
            </w:pPr>
            <w:r w:rsidRPr="63613801" w:rsidR="4E26CAA8">
              <w:rPr>
                <w:b w:val="1"/>
                <w:bCs w:val="1"/>
              </w:rPr>
              <w:t>Action Log</w:t>
            </w:r>
          </w:p>
        </w:tc>
      </w:tr>
      <w:tr w:rsidRPr="00B44869" w:rsidR="00B44869" w:rsidTr="672E0A91" w14:paraId="45DA18A1" w14:textId="77777777">
        <w:trPr>
          <w:trHeight w:val="300"/>
        </w:trPr>
        <w:tc>
          <w:tcPr>
            <w:tcW w:w="846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  <w:tcMar/>
          </w:tcPr>
          <w:p w:rsidRPr="00B44869" w:rsidR="00DF40E1" w:rsidP="672E0A91" w:rsidRDefault="00B44869" w14:paraId="776BD650" w14:textId="235C957C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095B9D0A">
              <w:rPr>
                <w:b w:val="1"/>
                <w:bCs w:val="1"/>
                <w:color w:val="003087" w:themeColor="accent1" w:themeTint="FF" w:themeShade="FF"/>
              </w:rPr>
              <w:t>Action</w:t>
            </w:r>
          </w:p>
          <w:p w:rsidRPr="00B44869" w:rsidR="00DF40E1" w:rsidRDefault="00B44869" w14:paraId="2538FE5F" w14:textId="69CDAEE7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/>
              </w:rPr>
            </w:pPr>
          </w:p>
        </w:tc>
        <w:tc>
          <w:tcPr>
            <w:tcW w:w="3285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672E0A91" w:rsidTr="672E0A91" w14:paraId="343E94EA">
        <w:trPr>
          <w:trHeight w:val="300"/>
        </w:trPr>
        <w:tc>
          <w:tcPr>
            <w:tcW w:w="9854" w:type="dxa"/>
            <w:gridSpan w:val="3"/>
            <w:tcMar/>
          </w:tcPr>
          <w:p w:rsidR="1CA733B1" w:rsidP="672E0A91" w:rsidRDefault="1CA733B1" w14:paraId="3172F0A3" w14:textId="710E6CA4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  <w:u w:val="single"/>
              </w:rPr>
            </w:pPr>
            <w:r w:rsidRPr="672E0A91" w:rsidR="1CA733B1">
              <w:rPr>
                <w:b w:val="0"/>
                <w:bCs w:val="0"/>
                <w:color w:val="003087" w:themeColor="accent1" w:themeTint="FF" w:themeShade="FF"/>
                <w:u w:val="none"/>
              </w:rPr>
              <w:t xml:space="preserve">                                          </w:t>
            </w:r>
            <w:r w:rsidRPr="672E0A91" w:rsidR="1CA733B1">
              <w:rPr>
                <w:b w:val="1"/>
                <w:bCs w:val="1"/>
                <w:color w:val="003087" w:themeColor="accent1" w:themeTint="FF" w:themeShade="FF"/>
                <w:u w:val="single"/>
              </w:rPr>
              <w:t xml:space="preserve">Outstanding from September </w:t>
            </w:r>
          </w:p>
        </w:tc>
      </w:tr>
      <w:tr w:rsidR="672E0A91" w:rsidTr="672E0A91" w14:paraId="75CB5DDD">
        <w:trPr>
          <w:trHeight w:val="300"/>
        </w:trPr>
        <w:tc>
          <w:tcPr>
            <w:tcW w:w="846" w:type="dxa"/>
            <w:tcMar/>
          </w:tcPr>
          <w:p w:rsidR="672E0A91" w:rsidP="672E0A91" w:rsidRDefault="672E0A91" w14:paraId="5B31DC08" w14:textId="741B16AC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672E0A91">
              <w:rPr>
                <w:b w:val="1"/>
                <w:bCs w:val="1"/>
                <w:color w:val="003087" w:themeColor="accent1" w:themeTint="FF" w:themeShade="FF"/>
              </w:rPr>
              <w:t>1</w:t>
            </w:r>
          </w:p>
        </w:tc>
        <w:tc>
          <w:tcPr>
            <w:tcW w:w="5723" w:type="dxa"/>
            <w:tcMar/>
          </w:tcPr>
          <w:p w:rsidR="1CA733B1" w:rsidP="672E0A91" w:rsidRDefault="1CA733B1" w14:paraId="15637515" w14:textId="0C436663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1CA733B1">
              <w:rPr>
                <w:b w:val="0"/>
                <w:bCs w:val="0"/>
                <w:color w:val="003087" w:themeColor="accent1" w:themeTint="FF" w:themeShade="FF"/>
              </w:rPr>
              <w:t>Explore if scope to extend duration of TEF Chair role job for 6 further months i.e. 18 months in total</w:t>
            </w:r>
          </w:p>
        </w:tc>
        <w:tc>
          <w:tcPr>
            <w:tcW w:w="3285" w:type="dxa"/>
            <w:tcMar/>
          </w:tcPr>
          <w:p w:rsidR="672E0A91" w:rsidP="672E0A91" w:rsidRDefault="672E0A91" w14:paraId="4AAAB8B7" w14:textId="03E80FFD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 xml:space="preserve">- ongoing </w:t>
            </w:r>
          </w:p>
        </w:tc>
      </w:tr>
      <w:tr w:rsidR="672E0A91" w:rsidTr="672E0A91" w14:paraId="05184126">
        <w:trPr>
          <w:trHeight w:val="300"/>
        </w:trPr>
        <w:tc>
          <w:tcPr>
            <w:tcW w:w="846" w:type="dxa"/>
            <w:tcMar/>
          </w:tcPr>
          <w:p w:rsidR="1CA733B1" w:rsidP="672E0A91" w:rsidRDefault="1CA733B1" w14:paraId="063C16A1" w14:textId="2DC8F30D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1CA733B1">
              <w:rPr>
                <w:b w:val="1"/>
                <w:bCs w:val="1"/>
                <w:color w:val="003087" w:themeColor="accent1" w:themeTint="FF" w:themeShade="FF"/>
              </w:rPr>
              <w:t>2</w:t>
            </w:r>
          </w:p>
        </w:tc>
        <w:tc>
          <w:tcPr>
            <w:tcW w:w="5723" w:type="dxa"/>
            <w:tcMar/>
          </w:tcPr>
          <w:p w:rsidR="1CA733B1" w:rsidP="672E0A91" w:rsidRDefault="1CA733B1" w14:paraId="4EFAD914" w14:textId="282F6D9A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1CA733B1">
              <w:rPr>
                <w:b w:val="0"/>
                <w:bCs w:val="0"/>
                <w:color w:val="003087" w:themeColor="accent1" w:themeTint="FF" w:themeShade="FF"/>
              </w:rPr>
              <w:t xml:space="preserve">Discuss with FLP Conference organising team </w:t>
            </w:r>
            <w:r w:rsidRPr="672E0A91" w:rsidR="1CA733B1">
              <w:rPr>
                <w:b w:val="0"/>
                <w:bCs w:val="0"/>
                <w:color w:val="003087" w:themeColor="accent1" w:themeTint="FF" w:themeShade="FF"/>
              </w:rPr>
              <w:t>regarding</w:t>
            </w:r>
            <w:r w:rsidRPr="672E0A91" w:rsidR="1CA733B1">
              <w:rPr>
                <w:b w:val="0"/>
                <w:bCs w:val="0"/>
                <w:color w:val="003087" w:themeColor="accent1" w:themeTint="FF" w:themeShade="FF"/>
              </w:rPr>
              <w:t xml:space="preserve"> possibility of TEF workshop at 2025 conference</w:t>
            </w:r>
          </w:p>
        </w:tc>
        <w:tc>
          <w:tcPr>
            <w:tcW w:w="3285" w:type="dxa"/>
            <w:tcMar/>
          </w:tcPr>
          <w:p w:rsidR="672E0A91" w:rsidP="672E0A91" w:rsidRDefault="672E0A91" w14:paraId="059CE4E3" w14:textId="3C01319B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 xml:space="preserve">- awaiting confirmation </w:t>
            </w:r>
          </w:p>
        </w:tc>
      </w:tr>
      <w:tr w:rsidR="672E0A91" w:rsidTr="672E0A91" w14:paraId="318B6C9F">
        <w:trPr>
          <w:trHeight w:val="300"/>
        </w:trPr>
        <w:tc>
          <w:tcPr>
            <w:tcW w:w="846" w:type="dxa"/>
            <w:tcMar/>
          </w:tcPr>
          <w:p w:rsidR="1CA733B1" w:rsidP="672E0A91" w:rsidRDefault="1CA733B1" w14:paraId="77AA0660" w14:textId="182A77A9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1CA733B1">
              <w:rPr>
                <w:b w:val="1"/>
                <w:bCs w:val="1"/>
                <w:color w:val="003087" w:themeColor="accent1" w:themeTint="FF" w:themeShade="FF"/>
              </w:rPr>
              <w:t>3</w:t>
            </w:r>
          </w:p>
        </w:tc>
        <w:tc>
          <w:tcPr>
            <w:tcW w:w="5723" w:type="dxa"/>
            <w:tcMar/>
          </w:tcPr>
          <w:p w:rsidR="1CA733B1" w:rsidP="672E0A91" w:rsidRDefault="1CA733B1" w14:paraId="54CCCC54" w14:textId="23F3CEAC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1CA733B1">
              <w:rPr>
                <w:b w:val="0"/>
                <w:bCs w:val="0"/>
                <w:color w:val="003087" w:themeColor="accent1" w:themeTint="FF" w:themeShade="FF"/>
              </w:rPr>
              <w:t xml:space="preserve">ZN/TU to consider ideas for celebrating cultural/religious festivals as TEF committee and discuss with </w:t>
            </w:r>
            <w:r w:rsidRPr="672E0A91" w:rsidR="1CA733B1">
              <w:rPr>
                <w:b w:val="0"/>
                <w:bCs w:val="0"/>
                <w:color w:val="003087" w:themeColor="accent1" w:themeTint="FF" w:themeShade="FF"/>
              </w:rPr>
              <w:t>SLa</w:t>
            </w:r>
          </w:p>
        </w:tc>
        <w:tc>
          <w:tcPr>
            <w:tcW w:w="3285" w:type="dxa"/>
            <w:tcMar/>
          </w:tcPr>
          <w:p w:rsidR="672E0A91" w:rsidP="672E0A91" w:rsidRDefault="672E0A91" w14:paraId="792A43AE" w14:textId="6E58DAA1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>ZN/TU/</w:t>
            </w: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672E0A91" w:rsidR="672E0A91">
              <w:rPr>
                <w:b w:val="0"/>
                <w:bCs w:val="0"/>
                <w:color w:val="003087" w:themeColor="accent1" w:themeTint="FF" w:themeShade="FF"/>
              </w:rPr>
              <w:t>- ongoing</w:t>
            </w:r>
          </w:p>
        </w:tc>
      </w:tr>
      <w:tr w:rsidR="672E0A91" w:rsidTr="672E0A91" w14:paraId="5C538D3F">
        <w:trPr>
          <w:trHeight w:val="300"/>
        </w:trPr>
        <w:tc>
          <w:tcPr>
            <w:tcW w:w="9854" w:type="dxa"/>
            <w:gridSpan w:val="3"/>
            <w:tcMar/>
          </w:tcPr>
          <w:p w:rsidR="1CA733B1" w:rsidP="672E0A91" w:rsidRDefault="1CA733B1" w14:paraId="39E919A0" w14:textId="09778673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  <w:u w:val="single"/>
              </w:rPr>
            </w:pPr>
            <w:r w:rsidRPr="672E0A91" w:rsidR="1CA733B1">
              <w:rPr>
                <w:b w:val="0"/>
                <w:bCs w:val="0"/>
                <w:color w:val="003087" w:themeColor="accent1" w:themeTint="FF" w:themeShade="FF"/>
                <w:u w:val="none"/>
              </w:rPr>
              <w:t xml:space="preserve">                                            </w:t>
            </w:r>
            <w:r w:rsidRPr="672E0A91" w:rsidR="1CA733B1">
              <w:rPr>
                <w:b w:val="1"/>
                <w:bCs w:val="1"/>
                <w:color w:val="003087" w:themeColor="accent1" w:themeTint="FF" w:themeShade="FF"/>
                <w:u w:val="single"/>
              </w:rPr>
              <w:t xml:space="preserve">October Actions </w:t>
            </w:r>
          </w:p>
        </w:tc>
      </w:tr>
      <w:tr w:rsidRPr="00B44869" w:rsidR="00B44869" w:rsidTr="672E0A91" w14:paraId="1E7D6438" w14:textId="77777777">
        <w:tc>
          <w:tcPr>
            <w:tcW w:w="846" w:type="dxa"/>
            <w:tcMar/>
          </w:tcPr>
          <w:p w:rsidRPr="00A51D15" w:rsidR="00DF40E1" w:rsidRDefault="00B44869" w14:paraId="5AEFB71F" w14:textId="5FD1C0E5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/>
              </w:rPr>
            </w:pPr>
            <w:r w:rsidRPr="672E0A91" w:rsidR="54E0C049">
              <w:rPr>
                <w:b w:val="1"/>
                <w:bCs w:val="1"/>
                <w:color w:val="003087" w:themeColor="accent1" w:themeTint="FF" w:themeShade="FF"/>
              </w:rPr>
              <w:t>4</w:t>
            </w:r>
          </w:p>
        </w:tc>
        <w:tc>
          <w:tcPr>
            <w:tcW w:w="5723" w:type="dxa"/>
            <w:tcMar/>
          </w:tcPr>
          <w:p w:rsidRPr="00D40D15" w:rsidR="00DF40E1" w:rsidP="672E0A91" w:rsidRDefault="00215627" w14:paraId="395109E9" w14:textId="1CE06DEF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0037F716">
              <w:rPr>
                <w:b w:val="0"/>
                <w:bCs w:val="0"/>
                <w:color w:val="003087" w:themeColor="accent1" w:themeTint="FF" w:themeShade="FF"/>
              </w:rPr>
              <w:t xml:space="preserve">TEF </w:t>
            </w:r>
            <w:r w:rsidRPr="672E0A91" w:rsidR="4D618AC7">
              <w:rPr>
                <w:b w:val="0"/>
                <w:bCs w:val="0"/>
                <w:color w:val="003087" w:themeColor="accent1" w:themeTint="FF" w:themeShade="FF"/>
              </w:rPr>
              <w:t>member</w:t>
            </w:r>
            <w:r w:rsidRPr="672E0A91" w:rsidR="6B4D6097">
              <w:rPr>
                <w:b w:val="0"/>
                <w:bCs w:val="0"/>
                <w:color w:val="003087" w:themeColor="accent1" w:themeTint="FF" w:themeShade="FF"/>
              </w:rPr>
              <w:t>s</w:t>
            </w:r>
            <w:r w:rsidRPr="672E0A91" w:rsidR="4D618AC7">
              <w:rPr>
                <w:b w:val="0"/>
                <w:bCs w:val="0"/>
                <w:color w:val="003087" w:themeColor="accent1" w:themeTint="FF" w:themeShade="FF"/>
              </w:rPr>
              <w:t xml:space="preserve"> interested in opportunity of leadership mentoring as part of Deanery Buddy System to contact</w:t>
            </w:r>
            <w:r w:rsidRPr="672E0A91" w:rsidR="4D618AC7">
              <w:rPr>
                <w:b w:val="0"/>
                <w:bCs w:val="0"/>
                <w:color w:val="003087" w:themeColor="accent1" w:themeTint="FF" w:themeShade="FF"/>
              </w:rPr>
              <w:t xml:space="preserve"> </w:t>
            </w:r>
            <w:r w:rsidRPr="672E0A91" w:rsidR="4D618AC7">
              <w:rPr>
                <w:b w:val="0"/>
                <w:bCs w:val="0"/>
                <w:color w:val="003087" w:themeColor="accent1" w:themeTint="FF" w:themeShade="FF"/>
              </w:rPr>
              <w:t>SL</w:t>
            </w:r>
            <w:r w:rsidRPr="672E0A91" w:rsidR="4D618AC7">
              <w:rPr>
                <w:b w:val="0"/>
                <w:bCs w:val="0"/>
                <w:color w:val="003087" w:themeColor="accent1" w:themeTint="FF" w:themeShade="FF"/>
              </w:rPr>
              <w:t>a</w:t>
            </w:r>
            <w:r w:rsidRPr="672E0A91" w:rsidR="4D618AC7">
              <w:rPr>
                <w:b w:val="0"/>
                <w:bCs w:val="0"/>
                <w:color w:val="003087" w:themeColor="accent1" w:themeTint="FF" w:themeShade="FF"/>
              </w:rPr>
              <w:t xml:space="preserve"> </w:t>
            </w:r>
            <w:r w:rsidRPr="672E0A91" w:rsidR="59153E60">
              <w:rPr>
                <w:b w:val="0"/>
                <w:bCs w:val="0"/>
                <w:color w:val="003087" w:themeColor="accent1" w:themeTint="FF" w:themeShade="FF"/>
              </w:rPr>
              <w:t>by 25</w:t>
            </w:r>
            <w:r w:rsidRPr="672E0A91" w:rsidR="59153E60">
              <w:rPr>
                <w:b w:val="0"/>
                <w:bCs w:val="0"/>
                <w:color w:val="003087" w:themeColor="accent1" w:themeTint="FF" w:themeShade="FF"/>
                <w:vertAlign w:val="superscript"/>
              </w:rPr>
              <w:t>th</w:t>
            </w:r>
            <w:r w:rsidRPr="672E0A91" w:rsidR="59153E60">
              <w:rPr>
                <w:b w:val="0"/>
                <w:bCs w:val="0"/>
                <w:color w:val="003087" w:themeColor="accent1" w:themeTint="FF" w:themeShade="FF"/>
              </w:rPr>
              <w:t xml:space="preserve"> November</w:t>
            </w:r>
          </w:p>
        </w:tc>
        <w:tc>
          <w:tcPr>
            <w:tcW w:w="3285" w:type="dxa"/>
            <w:tcMar/>
          </w:tcPr>
          <w:p w:rsidRPr="00D40D15" w:rsidR="00DF40E1" w:rsidP="672E0A91" w:rsidRDefault="00215627" w14:paraId="74F60DD4" w14:textId="29EDC8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0FBF6EB1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ALL</w:t>
            </w:r>
          </w:p>
        </w:tc>
      </w:tr>
      <w:tr w:rsidRPr="00B44869" w:rsidR="00B44869" w:rsidTr="672E0A91" w14:paraId="5C222FC1" w14:textId="77777777">
        <w:tc>
          <w:tcPr>
            <w:tcW w:w="846" w:type="dxa"/>
            <w:tcMar/>
          </w:tcPr>
          <w:p w:rsidRPr="00B44869" w:rsidR="00B44869" w:rsidP="672E0A91" w:rsidRDefault="00B44869" w14:paraId="63F524EE" w14:textId="128508A7">
            <w:pPr>
              <w:spacing w:after="0" w:line="240" w:lineRule="auto"/>
              <w:textboxTightWrap w:val="none"/>
              <w:rPr>
                <w:b w:val="1"/>
                <w:bCs w:val="1"/>
                <w:color w:val="002F87" w:themeColor="accent1"/>
              </w:rPr>
            </w:pPr>
            <w:r w:rsidRPr="672E0A91" w:rsidR="12D3B379">
              <w:rPr>
                <w:b w:val="1"/>
                <w:bCs w:val="1"/>
                <w:color w:val="002F87"/>
              </w:rPr>
              <w:t>5</w:t>
            </w:r>
          </w:p>
        </w:tc>
        <w:tc>
          <w:tcPr>
            <w:tcW w:w="5723" w:type="dxa"/>
            <w:tcMar/>
          </w:tcPr>
          <w:p w:rsidRPr="00B44869" w:rsidR="00B44869" w:rsidP="672E0A91" w:rsidRDefault="00B44869" w14:paraId="4E96B838" w14:textId="26FC180C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 w:firstLine="0"/>
              <w:jc w:val="left"/>
              <w:rPr>
                <w:b w:val="0"/>
                <w:bCs w:val="0"/>
                <w:noProof w:val="0"/>
                <w:color w:val="003087" w:themeColor="accent1" w:themeTint="FF" w:themeShade="FF"/>
                <w:lang w:val="en-GB"/>
              </w:rPr>
            </w:pPr>
            <w:r w:rsidRPr="672E0A91" w:rsidR="128036BB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 xml:space="preserve">Any TEF members </w:t>
            </w:r>
            <w:r w:rsidRPr="672E0A91" w:rsidR="128036BB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having issues with obtaining professional leave for TEF activities, contact </w:t>
            </w:r>
            <w:r w:rsidRPr="672E0A91" w:rsidR="128036BB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128036BB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.  </w:t>
            </w:r>
          </w:p>
        </w:tc>
        <w:tc>
          <w:tcPr>
            <w:tcW w:w="3285" w:type="dxa"/>
            <w:tcMar/>
          </w:tcPr>
          <w:p w:rsidRPr="00B44869" w:rsidR="00B44869" w:rsidP="672E0A91" w:rsidRDefault="00B44869" w14:paraId="07261C8E" w14:textId="07AE6FD1">
            <w:pPr>
              <w:spacing w:after="0" w:line="240" w:lineRule="auto"/>
              <w:textboxTightWrap w:val="none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3A6F3AF8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ALL</w:t>
            </w:r>
          </w:p>
        </w:tc>
      </w:tr>
      <w:tr w:rsidR="63613801" w:rsidTr="672E0A91" w14:paraId="6E28135C">
        <w:trPr>
          <w:trHeight w:val="300"/>
        </w:trPr>
        <w:tc>
          <w:tcPr>
            <w:tcW w:w="846" w:type="dxa"/>
            <w:tcMar/>
          </w:tcPr>
          <w:p w:rsidR="463E00D9" w:rsidP="672E0A91" w:rsidRDefault="463E00D9" w14:paraId="5AA0E1E0" w14:textId="349B8815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3E9AFB1C">
              <w:rPr>
                <w:b w:val="1"/>
                <w:bCs w:val="1"/>
                <w:color w:val="002F87"/>
              </w:rPr>
              <w:t>6</w:t>
            </w:r>
          </w:p>
        </w:tc>
        <w:tc>
          <w:tcPr>
            <w:tcW w:w="5723" w:type="dxa"/>
            <w:tcMar/>
          </w:tcPr>
          <w:p w:rsidR="463E00D9" w:rsidP="672E0A91" w:rsidRDefault="463E00D9" w14:paraId="7E2AC8D1" w14:textId="1FAC6C54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110D054F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672E0A91" w:rsidR="110D054F">
              <w:rPr>
                <w:b w:val="0"/>
                <w:bCs w:val="0"/>
                <w:color w:val="003087" w:themeColor="accent1" w:themeTint="FF" w:themeShade="FF"/>
              </w:rPr>
              <w:t xml:space="preserve"> to upload list of specialities Trainee Forum working to contact onto OneDrive (JN to monitor)</w:t>
            </w:r>
          </w:p>
        </w:tc>
        <w:tc>
          <w:tcPr>
            <w:tcW w:w="3285" w:type="dxa"/>
            <w:tcMar/>
          </w:tcPr>
          <w:p w:rsidR="463E00D9" w:rsidP="672E0A91" w:rsidRDefault="463E00D9" w14:paraId="529B2574" w14:textId="3BF2CE1F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4BD7DB9F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</w:t>
            </w:r>
            <w:r w:rsidRPr="672E0A91" w:rsidR="0E162C66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/JN</w:t>
            </w:r>
          </w:p>
        </w:tc>
      </w:tr>
      <w:tr w:rsidR="63613801" w:rsidTr="672E0A91" w14:paraId="53EFFD4D">
        <w:trPr>
          <w:trHeight w:val="300"/>
        </w:trPr>
        <w:tc>
          <w:tcPr>
            <w:tcW w:w="846" w:type="dxa"/>
            <w:tcMar/>
          </w:tcPr>
          <w:p w:rsidR="463E00D9" w:rsidP="672E0A91" w:rsidRDefault="463E00D9" w14:paraId="67E1A01C" w14:textId="441CBCC5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2D7870F1">
              <w:rPr>
                <w:b w:val="1"/>
                <w:bCs w:val="1"/>
                <w:color w:val="002F87"/>
              </w:rPr>
              <w:t>7</w:t>
            </w:r>
          </w:p>
        </w:tc>
        <w:tc>
          <w:tcPr>
            <w:tcW w:w="5723" w:type="dxa"/>
            <w:tcMar/>
          </w:tcPr>
          <w:p w:rsidR="463E00D9" w:rsidP="672E0A91" w:rsidRDefault="463E00D9" w14:paraId="1A7678B9" w14:textId="283D85BD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2D7870F1">
              <w:rPr>
                <w:b w:val="0"/>
                <w:bCs w:val="0"/>
                <w:color w:val="003087" w:themeColor="accent1" w:themeTint="FF" w:themeShade="FF"/>
              </w:rPr>
              <w:t>All TEF members to populate with any contacts they have in different specialities (</w:t>
            </w:r>
            <w:r w:rsidRPr="672E0A91" w:rsidR="2D7870F1">
              <w:rPr>
                <w:b w:val="0"/>
                <w:bCs w:val="0"/>
                <w:color w:val="003087" w:themeColor="accent1" w:themeTint="FF" w:themeShade="FF"/>
              </w:rPr>
              <w:t>doesn’t</w:t>
            </w:r>
            <w:r w:rsidRPr="672E0A91" w:rsidR="2D7870F1">
              <w:rPr>
                <w:b w:val="0"/>
                <w:bCs w:val="0"/>
                <w:color w:val="003087" w:themeColor="accent1" w:themeTint="FF" w:themeShade="FF"/>
              </w:rPr>
              <w:t xml:space="preserve"> need to be a trainee representative, looking for a trainee in that speciality)</w:t>
            </w:r>
          </w:p>
        </w:tc>
        <w:tc>
          <w:tcPr>
            <w:tcW w:w="3285" w:type="dxa"/>
            <w:tcMar/>
          </w:tcPr>
          <w:p w:rsidR="463E00D9" w:rsidP="672E0A91" w:rsidRDefault="463E00D9" w14:paraId="040598A7" w14:textId="56E52DBF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4BD7DB9F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ALL</w:t>
            </w:r>
          </w:p>
        </w:tc>
      </w:tr>
      <w:tr w:rsidR="63613801" w:rsidTr="672E0A91" w14:paraId="79B41647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6A87986A" w14:textId="13F95DCE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4AA9AAFD">
              <w:rPr>
                <w:b w:val="1"/>
                <w:bCs w:val="1"/>
                <w:color w:val="002F87"/>
              </w:rPr>
              <w:t>8</w:t>
            </w:r>
          </w:p>
        </w:tc>
        <w:tc>
          <w:tcPr>
            <w:tcW w:w="5723" w:type="dxa"/>
            <w:tcMar/>
          </w:tcPr>
          <w:p w:rsidR="008B4C0E" w:rsidP="672E0A91" w:rsidRDefault="008B4C0E" w14:paraId="324B739A" w14:textId="7E158AE5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 w:firstLine="0"/>
              <w:jc w:val="left"/>
              <w:rPr>
                <w:b w:val="0"/>
                <w:bCs w:val="0"/>
                <w:noProof w:val="0"/>
                <w:color w:val="003087" w:themeColor="accent1" w:themeTint="FF" w:themeShade="FF"/>
                <w:lang w:val="en-GB"/>
              </w:rPr>
            </w:pPr>
            <w:r w:rsidRPr="672E0A91" w:rsidR="487967B5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 xml:space="preserve">To escalate regarding </w:t>
            </w:r>
            <w:r w:rsidRPr="672E0A91" w:rsidR="487967B5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professiona</w:t>
            </w:r>
            <w:r w:rsidRPr="672E0A91" w:rsidR="2208A9AD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ll</w:t>
            </w:r>
            <w:r w:rsidRPr="672E0A91" w:rsidR="487967B5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 xml:space="preserve"> leave</w:t>
            </w:r>
            <w:r w:rsidRPr="672E0A91" w:rsidR="000961A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Any TEF member wishing to be involved in </w:t>
            </w:r>
            <w:r w:rsidRPr="672E0A91" w:rsidR="000961A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assisting</w:t>
            </w:r>
            <w:r w:rsidRPr="672E0A91" w:rsidR="000961A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the regional teaching committee with introduction the new national teaching platform to contact &lt;</w:t>
            </w:r>
            <w:hyperlink r:id="Ra4a528c378b7423e">
              <w:r w:rsidRPr="672E0A91" w:rsidR="000961AD">
                <w:rPr>
                  <w:rFonts w:ascii="Arial" w:hAnsi="Arial" w:eastAsia="Times New Roman" w:cs="Times New Roman"/>
                  <w:b w:val="0"/>
                  <w:bCs w:val="0"/>
                  <w:noProof w:val="0"/>
                  <w:color w:val="3B9FFF" w:themeColor="text2" w:themeTint="99" w:themeShade="FF"/>
                  <w:sz w:val="24"/>
                  <w:szCs w:val="24"/>
                  <w:u w:val="single"/>
                  <w:lang w:val="en-GB" w:eastAsia="en-US" w:bidi="ar-SA"/>
                </w:rPr>
                <w:t>england.regionalteaching.yh@nhs.net&gt;</w:t>
              </w:r>
            </w:hyperlink>
            <w:r w:rsidRPr="672E0A91" w:rsidR="000961AD">
              <w:rPr>
                <w:rFonts w:ascii="Arial" w:hAnsi="Arial" w:eastAsia="Times New Roman" w:cs="Times New Roman"/>
                <w:b w:val="0"/>
                <w:bCs w:val="0"/>
                <w:noProof w:val="0"/>
                <w:color w:val="3B9FFF" w:themeColor="text2" w:themeTint="99" w:themeShade="FF"/>
                <w:sz w:val="24"/>
                <w:szCs w:val="24"/>
                <w:u w:val="single"/>
                <w:lang w:val="en-GB" w:eastAsia="en-US" w:bidi="ar-SA"/>
              </w:rPr>
              <w:t xml:space="preserve"> </w:t>
            </w:r>
            <w:r w:rsidRPr="672E0A91" w:rsidR="000961A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 </w:t>
            </w:r>
          </w:p>
        </w:tc>
        <w:tc>
          <w:tcPr>
            <w:tcW w:w="3285" w:type="dxa"/>
            <w:tcMar/>
          </w:tcPr>
          <w:p w:rsidR="008B4C0E" w:rsidP="672E0A91" w:rsidRDefault="008B4C0E" w14:paraId="4A2BA7CB" w14:textId="04CEE050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487967B5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YJ</w:t>
            </w:r>
          </w:p>
        </w:tc>
      </w:tr>
      <w:tr w:rsidR="63613801" w:rsidTr="672E0A91" w14:paraId="532FDD51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54939601" w14:textId="76F98A0A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7B97B841">
              <w:rPr>
                <w:b w:val="1"/>
                <w:bCs w:val="1"/>
                <w:color w:val="002F87"/>
              </w:rPr>
              <w:t>9</w:t>
            </w:r>
          </w:p>
        </w:tc>
        <w:tc>
          <w:tcPr>
            <w:tcW w:w="5723" w:type="dxa"/>
            <w:tcMar/>
          </w:tcPr>
          <w:p w:rsidR="008B4C0E" w:rsidP="672E0A91" w:rsidRDefault="008B4C0E" w14:paraId="5A23F55A" w14:textId="677C5E0E">
            <w:pPr>
              <w:pStyle w:val="Normal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b w:val="0"/>
                <w:bCs w:val="0"/>
                <w:noProof w:val="0"/>
                <w:color w:val="003087" w:themeColor="accent1" w:themeTint="FF" w:themeShade="FF"/>
                <w:lang w:val="en-GB"/>
              </w:rPr>
            </w:pP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to discuss ideas for future WF meetings (conscious decision-making workshop and EDI at Trust Level) with EDI Co-leads</w:t>
            </w:r>
          </w:p>
          <w:p w:rsidR="008B4C0E" w:rsidP="672E0A91" w:rsidRDefault="008B4C0E" w14:paraId="251AD4BA" w14:textId="7D226691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</w:p>
        </w:tc>
        <w:tc>
          <w:tcPr>
            <w:tcW w:w="3285" w:type="dxa"/>
            <w:tcMar/>
          </w:tcPr>
          <w:p w:rsidR="008B4C0E" w:rsidP="672E0A91" w:rsidRDefault="008B4C0E" w14:paraId="6AE4ED42" w14:textId="0844676D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</w:t>
            </w: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/ZN/TU</w:t>
            </w:r>
          </w:p>
        </w:tc>
      </w:tr>
      <w:tr w:rsidR="63613801" w:rsidTr="672E0A91" w14:paraId="5BE2843E">
        <w:trPr>
          <w:trHeight w:val="300"/>
        </w:trPr>
        <w:tc>
          <w:tcPr>
            <w:tcW w:w="846" w:type="dxa"/>
            <w:tcMar/>
          </w:tcPr>
          <w:p w:rsidR="65E7FCA9" w:rsidP="672E0A91" w:rsidRDefault="65E7FCA9" w14:paraId="546BA259" w14:textId="2159C0C8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10</w:t>
            </w:r>
          </w:p>
        </w:tc>
        <w:tc>
          <w:tcPr>
            <w:tcW w:w="5723" w:type="dxa"/>
            <w:tcMar/>
          </w:tcPr>
          <w:p w:rsidR="65E7FCA9" w:rsidP="672E0A91" w:rsidRDefault="65E7FCA9" w14:paraId="3539EB49" w14:textId="0E2210E9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 xml:space="preserve">TEF members </w:t>
            </w:r>
            <w:r w:rsidRPr="672E0A91" w:rsidR="1574CCF8">
              <w:rPr>
                <w:b w:val="0"/>
                <w:bCs w:val="0"/>
                <w:color w:val="003087" w:themeColor="accent1" w:themeTint="FF" w:themeShade="FF"/>
              </w:rPr>
              <w:t xml:space="preserve">who were </w:t>
            </w: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 xml:space="preserve">not </w:t>
            </w: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>a</w:t>
            </w:r>
            <w:r w:rsidRPr="672E0A91" w:rsidR="013A6DB8">
              <w:rPr>
                <w:b w:val="0"/>
                <w:bCs w:val="0"/>
                <w:color w:val="003087" w:themeColor="accent1" w:themeTint="FF" w:themeShade="FF"/>
              </w:rPr>
              <w:t>t</w:t>
            </w: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 xml:space="preserve"> October </w:t>
            </w:r>
            <w:r w:rsidRPr="672E0A91" w:rsidR="41D66F20">
              <w:rPr>
                <w:b w:val="0"/>
                <w:bCs w:val="0"/>
                <w:color w:val="003087" w:themeColor="accent1" w:themeTint="FF" w:themeShade="FF"/>
              </w:rPr>
              <w:t xml:space="preserve">TEF </w:t>
            </w:r>
            <w:r w:rsidRPr="672E0A91" w:rsidR="41D66F20">
              <w:rPr>
                <w:b w:val="0"/>
                <w:bCs w:val="0"/>
                <w:color w:val="003087" w:themeColor="accent1" w:themeTint="FF" w:themeShade="FF"/>
              </w:rPr>
              <w:t>meeting</w:t>
            </w:r>
            <w:r w:rsidRPr="672E0A91" w:rsidR="41D66F20">
              <w:rPr>
                <w:b w:val="0"/>
                <w:bCs w:val="0"/>
                <w:color w:val="003087" w:themeColor="accent1" w:themeTint="FF" w:themeShade="FF"/>
              </w:rPr>
              <w:t xml:space="preserve"> </w:t>
            </w: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 xml:space="preserve">to contact </w:t>
            </w: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672E0A91" w:rsidR="7B97B841">
              <w:rPr>
                <w:b w:val="0"/>
                <w:bCs w:val="0"/>
                <w:color w:val="003087" w:themeColor="accent1" w:themeTint="FF" w:themeShade="FF"/>
              </w:rPr>
              <w:t xml:space="preserve"> with any feedback (positive or negative) on proposed changes to WF applications. </w:t>
            </w:r>
          </w:p>
        </w:tc>
        <w:tc>
          <w:tcPr>
            <w:tcW w:w="3285" w:type="dxa"/>
            <w:tcMar/>
          </w:tcPr>
          <w:p w:rsidR="65E7FCA9" w:rsidP="672E0A91" w:rsidRDefault="65E7FCA9" w14:paraId="5BBED769" w14:textId="7A371AD7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WD/SM/</w:t>
            </w: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SLo</w:t>
            </w:r>
            <w:r w:rsidRPr="672E0A91" w:rsidR="7B97B841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/MH/ZN/TU/JO/SS/CM</w:t>
            </w:r>
          </w:p>
        </w:tc>
      </w:tr>
      <w:tr w:rsidR="63613801" w:rsidTr="672E0A91" w14:paraId="2B0794A6">
        <w:trPr>
          <w:trHeight w:val="1560"/>
        </w:trPr>
        <w:tc>
          <w:tcPr>
            <w:tcW w:w="846" w:type="dxa"/>
            <w:tcMar/>
          </w:tcPr>
          <w:p w:rsidR="65E7FCA9" w:rsidP="672E0A91" w:rsidRDefault="65E7FCA9" w14:paraId="27558EB9" w14:textId="457CCD67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11</w:t>
            </w:r>
          </w:p>
        </w:tc>
        <w:tc>
          <w:tcPr>
            <w:tcW w:w="5723" w:type="dxa"/>
            <w:tcMar/>
          </w:tcPr>
          <w:p w:rsidR="77E9B6D8" w:rsidP="672E0A91" w:rsidRDefault="77E9B6D8" w14:paraId="0B2E2C10" w14:textId="170D2E84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</w:pPr>
            <w:r w:rsidRPr="672E0A91" w:rsidR="77CB50F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SP to post in WF WhatsApp group on </w:t>
            </w:r>
            <w:r w:rsidRPr="672E0A91" w:rsidR="77CB50F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assisting</w:t>
            </w:r>
            <w:r w:rsidRPr="672E0A91" w:rsidR="77CB50F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with testing of the incoming teaching platform Moodle and asking members for contacts in different specialities </w:t>
            </w:r>
            <w:r w:rsidRPr="672E0A91" w:rsidR="77CB50F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77E9B6D8" w:rsidP="672E0A91" w:rsidRDefault="77E9B6D8" w14:paraId="0AF69E29" w14:textId="77952D93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</w:p>
        </w:tc>
        <w:tc>
          <w:tcPr>
            <w:tcW w:w="3285" w:type="dxa"/>
            <w:tcMar/>
          </w:tcPr>
          <w:p w:rsidR="77E9B6D8" w:rsidP="672E0A91" w:rsidRDefault="77E9B6D8" w14:paraId="4255EB45" w14:textId="71A4E4E5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77CB50F3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SP</w:t>
            </w:r>
          </w:p>
        </w:tc>
      </w:tr>
      <w:tr w:rsidR="63613801" w:rsidTr="672E0A91" w14:paraId="72665B6F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4A5FA3E4" w14:textId="1CC2C731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12</w:t>
            </w:r>
          </w:p>
        </w:tc>
        <w:tc>
          <w:tcPr>
            <w:tcW w:w="5723" w:type="dxa"/>
            <w:tcMar/>
          </w:tcPr>
          <w:p w:rsidR="63613801" w:rsidP="672E0A91" w:rsidRDefault="63613801" w14:paraId="47144C1E" w14:textId="5D7819B2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</w:pP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to </w:t>
            </w:r>
            <w:r w:rsidRPr="672E0A91" w:rsidR="6F37FF28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highlight </w:t>
            </w:r>
            <w:r w:rsidRPr="672E0A91" w:rsidR="235E32A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question </w:t>
            </w:r>
            <w:r w:rsidRPr="672E0A91" w:rsidR="235E32A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regarding</w:t>
            </w:r>
            <w:r w:rsidRPr="672E0A91" w:rsidR="235E32A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the</w:t>
            </w:r>
            <w:r w:rsidRPr="672E0A91" w:rsidR="5FB0A4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processes for</w:t>
            </w:r>
            <w:r w:rsidRPr="672E0A91" w:rsidR="6F37FF28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producing statements </w:t>
            </w:r>
            <w:r w:rsidRPr="672E0A91" w:rsidR="6511ED27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as a trainee forum 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on</w:t>
            </w:r>
            <w:r w:rsidRPr="672E0A91" w:rsidR="421D3B89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her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weekly updates</w:t>
            </w:r>
            <w:r w:rsidRPr="672E0A91" w:rsidR="0679DBC9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. Any 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feedback from committee</w:t>
            </w:r>
            <w:r w:rsidRPr="672E0A91" w:rsidR="13D85D56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is welcome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(positive/negative, prior or at next meeting) </w:t>
            </w:r>
            <w:r w:rsidRPr="672E0A91" w:rsidR="308DE28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 </w:t>
            </w:r>
          </w:p>
        </w:tc>
        <w:tc>
          <w:tcPr>
            <w:tcW w:w="3285" w:type="dxa"/>
            <w:tcMar/>
          </w:tcPr>
          <w:p w:rsidR="4D9114F0" w:rsidP="672E0A91" w:rsidRDefault="4D9114F0" w14:paraId="046AA24A" w14:textId="2C867AAD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672E0A91" w:rsidR="1FCC0133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</w:t>
            </w:r>
            <w:r w:rsidRPr="672E0A91" w:rsidR="64F10124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La</w:t>
            </w:r>
          </w:p>
        </w:tc>
      </w:tr>
      <w:tr w:rsidR="63613801" w:rsidTr="672E0A91" w14:paraId="7129C132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610FB961" w14:textId="05F1E2EE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13</w:t>
            </w:r>
          </w:p>
        </w:tc>
        <w:tc>
          <w:tcPr>
            <w:tcW w:w="5723" w:type="dxa"/>
            <w:tcMar/>
          </w:tcPr>
          <w:p w:rsidR="63613801" w:rsidP="672E0A91" w:rsidRDefault="63613801" w14:paraId="6A5B06C9" w14:textId="235EFFCC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</w:pPr>
            <w:r w:rsidRPr="672E0A91" w:rsidR="1FCC0133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T</w:t>
            </w:r>
            <w:r w:rsidRPr="672E0A91" w:rsidR="40CD2792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 xml:space="preserve">opic on the processes of </w:t>
            </w:r>
            <w:r w:rsidRPr="672E0A91" w:rsidR="40CD2792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producing statements as a trainee forum to be placed on agenda for November TEF</w:t>
            </w:r>
            <w:r w:rsidRPr="672E0A91" w:rsidR="289F2E87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meeting</w:t>
            </w:r>
          </w:p>
        </w:tc>
        <w:tc>
          <w:tcPr>
            <w:tcW w:w="3285" w:type="dxa"/>
            <w:tcMar/>
          </w:tcPr>
          <w:p w:rsidR="4D9114F0" w:rsidP="672E0A91" w:rsidRDefault="4D9114F0" w14:paraId="78FA2C1B" w14:textId="24AE0E07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1FCC0133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</w:t>
            </w:r>
            <w:r w:rsidRPr="672E0A91" w:rsidR="7E23B7B4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La</w:t>
            </w:r>
          </w:p>
        </w:tc>
      </w:tr>
      <w:tr w:rsidR="63613801" w:rsidTr="672E0A91" w14:paraId="7D994CA4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27F62215" w14:textId="259DE7A6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14</w:t>
            </w:r>
          </w:p>
        </w:tc>
        <w:tc>
          <w:tcPr>
            <w:tcW w:w="5723" w:type="dxa"/>
            <w:tcMar/>
          </w:tcPr>
          <w:p w:rsidR="63613801" w:rsidP="672E0A91" w:rsidRDefault="63613801" w14:paraId="00A52FCD" w14:textId="58BEACF8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1E0A2661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Review neurodiversity resources on PS website and contact </w:t>
            </w:r>
            <w:r w:rsidRPr="672E0A91" w:rsidR="1E0A2661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1E0A2661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with any feedback</w:t>
            </w:r>
          </w:p>
        </w:tc>
        <w:tc>
          <w:tcPr>
            <w:tcW w:w="3285" w:type="dxa"/>
            <w:tcMar/>
          </w:tcPr>
          <w:p w:rsidR="4D9114F0" w:rsidP="672E0A91" w:rsidRDefault="4D9114F0" w14:paraId="7CDA3999" w14:textId="364CBD43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45BE6A1C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ALL</w:t>
            </w:r>
          </w:p>
        </w:tc>
      </w:tr>
      <w:tr w:rsidR="63613801" w:rsidTr="672E0A91" w14:paraId="1550E7BD">
        <w:trPr>
          <w:trHeight w:val="300"/>
        </w:trPr>
        <w:tc>
          <w:tcPr>
            <w:tcW w:w="846" w:type="dxa"/>
            <w:tcMar/>
          </w:tcPr>
          <w:p w:rsidR="25D1921D" w:rsidP="63613801" w:rsidRDefault="25D1921D" w14:paraId="19777E61" w14:textId="22E3DE51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25D1921D">
              <w:rPr>
                <w:b w:val="1"/>
                <w:bCs w:val="1"/>
                <w:color w:val="003087" w:themeColor="accent1" w:themeTint="FF" w:themeShade="FF"/>
              </w:rPr>
              <w:t>15</w:t>
            </w:r>
          </w:p>
        </w:tc>
        <w:tc>
          <w:tcPr>
            <w:tcW w:w="5723" w:type="dxa"/>
            <w:tcMar/>
          </w:tcPr>
          <w:p w:rsidR="25D1921D" w:rsidP="672E0A91" w:rsidRDefault="25D1921D" w14:paraId="3B376768" w14:textId="11F94E66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</w:pP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to arrange Question of Month with YH Dean </w:t>
            </w: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regarding</w:t>
            </w: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resident doctor terminolog</w:t>
            </w:r>
            <w:r w:rsidRPr="672E0A91" w:rsidR="17CF7786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y</w:t>
            </w: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. JN to </w:t>
            </w: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assis</w:t>
            </w: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with phrasing. </w:t>
            </w:r>
          </w:p>
        </w:tc>
        <w:tc>
          <w:tcPr>
            <w:tcW w:w="3285" w:type="dxa"/>
            <w:tcMar/>
          </w:tcPr>
          <w:p w:rsidR="25D1921D" w:rsidP="672E0A91" w:rsidRDefault="25D1921D" w14:paraId="7F787984" w14:textId="76F693D9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399C5ADD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SLa/JN</w:t>
            </w:r>
          </w:p>
        </w:tc>
      </w:tr>
      <w:tr w:rsidR="63613801" w:rsidTr="672E0A91" w14:paraId="4A04FE3F">
        <w:trPr>
          <w:trHeight w:val="300"/>
        </w:trPr>
        <w:tc>
          <w:tcPr>
            <w:tcW w:w="846" w:type="dxa"/>
            <w:tcMar/>
          </w:tcPr>
          <w:p w:rsidR="25D1921D" w:rsidP="63613801" w:rsidRDefault="25D1921D" w14:paraId="0C5F7D97" w14:textId="084B4827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25D1921D">
              <w:rPr>
                <w:b w:val="1"/>
                <w:bCs w:val="1"/>
                <w:color w:val="003087" w:themeColor="accent1" w:themeTint="FF" w:themeShade="FF"/>
              </w:rPr>
              <w:t>16</w:t>
            </w:r>
          </w:p>
        </w:tc>
        <w:tc>
          <w:tcPr>
            <w:tcW w:w="5723" w:type="dxa"/>
            <w:tcMar/>
          </w:tcPr>
          <w:p w:rsidR="25D1921D" w:rsidP="672E0A91" w:rsidRDefault="25D1921D" w14:paraId="23A3A9FE" w14:textId="02E0A69B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Any 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TEF members interested in working on principles 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regarding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self directed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learning or has feedback on it, to contact 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  <w:t xml:space="preserve"> </w:t>
            </w:r>
            <w:r w:rsidRPr="672E0A91" w:rsidR="2A6DD93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85" w:type="dxa"/>
            <w:tcMar/>
          </w:tcPr>
          <w:p w:rsidR="25D1921D" w:rsidP="672E0A91" w:rsidRDefault="25D1921D" w14:paraId="736708D4" w14:textId="395EB75B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2A6DD935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ALL</w:t>
            </w:r>
          </w:p>
        </w:tc>
      </w:tr>
      <w:tr w:rsidR="63613801" w:rsidTr="672E0A91" w14:paraId="27FB5C61">
        <w:trPr>
          <w:trHeight w:val="300"/>
        </w:trPr>
        <w:tc>
          <w:tcPr>
            <w:tcW w:w="846" w:type="dxa"/>
            <w:tcMar/>
          </w:tcPr>
          <w:p w:rsidR="25D1921D" w:rsidP="63613801" w:rsidRDefault="25D1921D" w14:paraId="68F22C3F" w14:textId="17118E0B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25D1921D">
              <w:rPr>
                <w:b w:val="1"/>
                <w:bCs w:val="1"/>
                <w:color w:val="003087" w:themeColor="accent1" w:themeTint="FF" w:themeShade="FF"/>
              </w:rPr>
              <w:t>17</w:t>
            </w:r>
          </w:p>
        </w:tc>
        <w:tc>
          <w:tcPr>
            <w:tcW w:w="5723" w:type="dxa"/>
            <w:tcMar/>
          </w:tcPr>
          <w:p w:rsidR="25D1921D" w:rsidP="672E0A91" w:rsidRDefault="25D1921D" w14:paraId="32A5C5FA" w14:textId="50B8D5E2">
            <w:pPr>
              <w:pStyle w:val="Normal"/>
              <w:spacing w:before="0" w:beforeAutospacing="off" w:after="0" w:afterAutospacing="off" w:line="257" w:lineRule="auto"/>
              <w:ind w:left="0" w:firstLine="0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</w:pP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to provide answer to query about chronic health conditions </w:t>
            </w: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at</w:t>
            </w: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Nov WF meeting</w:t>
            </w:r>
          </w:p>
          <w:p w:rsidR="25D1921D" w:rsidP="672E0A91" w:rsidRDefault="25D1921D" w14:paraId="5AFFF437" w14:textId="12C230B7">
            <w:pPr>
              <w:pStyle w:val="Normal"/>
              <w:spacing w:before="0" w:beforeAutospacing="off" w:after="0" w:afterAutospacing="off" w:line="257" w:lineRule="auto"/>
              <w:ind w:left="0" w:firstLine="0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</w:pP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25D1921D" w:rsidP="672E0A91" w:rsidRDefault="25D1921D" w14:paraId="71833F32" w14:textId="256621E4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6B775A3F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672E0A91" w14:paraId="2D2EC15C">
        <w:trPr>
          <w:trHeight w:val="300"/>
        </w:trPr>
        <w:tc>
          <w:tcPr>
            <w:tcW w:w="846" w:type="dxa"/>
            <w:tcMar/>
          </w:tcPr>
          <w:p w:rsidR="25D1921D" w:rsidP="63613801" w:rsidRDefault="25D1921D" w14:paraId="2608F51A" w14:textId="03F8F192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25D1921D">
              <w:rPr>
                <w:b w:val="1"/>
                <w:bCs w:val="1"/>
                <w:color w:val="003087" w:themeColor="accent1" w:themeTint="FF" w:themeShade="FF"/>
              </w:rPr>
              <w:t>18</w:t>
            </w:r>
          </w:p>
        </w:tc>
        <w:tc>
          <w:tcPr>
            <w:tcW w:w="5723" w:type="dxa"/>
            <w:tcMar/>
          </w:tcPr>
          <w:p w:rsidR="25D1921D" w:rsidP="672E0A91" w:rsidRDefault="25D1921D" w14:paraId="07F6FE43" w14:textId="5EF5AA78">
            <w:pPr>
              <w:pStyle w:val="Normal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</w:pPr>
            <w:r w:rsidRPr="672E0A91" w:rsidR="7C85C81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7C85C81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/SP to pass on contact details for ‘Rotherham’ and ‘Doncaster &amp; Bassetlaw’ RDF to YJ</w:t>
            </w:r>
            <w:r w:rsidRPr="672E0A91" w:rsidR="7C85C81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  <w:t xml:space="preserve"> </w:t>
            </w:r>
            <w:r w:rsidRPr="672E0A91" w:rsidR="7C85C81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25D1921D" w:rsidP="672E0A91" w:rsidRDefault="25D1921D" w14:paraId="3CA6EB3D" w14:textId="731C42EB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7C85C813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SLa/SP</w:t>
            </w:r>
          </w:p>
        </w:tc>
      </w:tr>
      <w:tr w:rsidR="63613801" w:rsidTr="672E0A91" w14:paraId="738E883C">
        <w:trPr>
          <w:trHeight w:val="300"/>
        </w:trPr>
        <w:tc>
          <w:tcPr>
            <w:tcW w:w="846" w:type="dxa"/>
            <w:tcMar/>
          </w:tcPr>
          <w:p w:rsidR="4D47EE52" w:rsidP="63613801" w:rsidRDefault="4D47EE52" w14:paraId="22513995" w14:textId="78B6B5A0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47EE52">
              <w:rPr>
                <w:b w:val="1"/>
                <w:bCs w:val="1"/>
                <w:color w:val="003087" w:themeColor="accent1" w:themeTint="FF" w:themeShade="FF"/>
              </w:rPr>
              <w:t>19</w:t>
            </w:r>
          </w:p>
        </w:tc>
        <w:tc>
          <w:tcPr>
            <w:tcW w:w="5723" w:type="dxa"/>
            <w:tcMar/>
          </w:tcPr>
          <w:p w:rsidR="25D1921D" w:rsidP="672E0A91" w:rsidRDefault="25D1921D" w14:paraId="345AFF6D" w14:textId="5D7D70CA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</w:pPr>
            <w:r w:rsidRPr="672E0A91" w:rsidR="2B0C43A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YJ contact Sheffield RDF members </w:t>
            </w:r>
            <w:r w:rsidRPr="672E0A91" w:rsidR="2B0C43A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regarding</w:t>
            </w:r>
            <w:r w:rsidRPr="672E0A91" w:rsidR="2B0C43A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joining WF</w:t>
            </w:r>
          </w:p>
          <w:p w:rsidR="25D1921D" w:rsidP="672E0A91" w:rsidRDefault="25D1921D" w14:paraId="244F41BD" w14:textId="036A233E">
            <w:pPr>
              <w:pStyle w:val="Normal"/>
              <w:ind w:left="0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</w:p>
        </w:tc>
        <w:tc>
          <w:tcPr>
            <w:tcW w:w="3285" w:type="dxa"/>
            <w:tcMar/>
          </w:tcPr>
          <w:p w:rsidR="2E5CB932" w:rsidP="672E0A91" w:rsidRDefault="2E5CB932" w14:paraId="3B1CB7B8" w14:textId="39A096EC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2B0C43A3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YJ</w:t>
            </w:r>
          </w:p>
        </w:tc>
      </w:tr>
      <w:tr w:rsidR="63613801" w:rsidTr="672E0A91" w14:paraId="7E7736A2">
        <w:trPr>
          <w:trHeight w:val="300"/>
        </w:trPr>
        <w:tc>
          <w:tcPr>
            <w:tcW w:w="846" w:type="dxa"/>
            <w:tcMar/>
          </w:tcPr>
          <w:p w:rsidR="23882061" w:rsidP="63613801" w:rsidRDefault="23882061" w14:paraId="465DB571" w14:textId="21B5F5E6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23882061">
              <w:rPr>
                <w:b w:val="1"/>
                <w:bCs w:val="1"/>
                <w:color w:val="003087" w:themeColor="accent1" w:themeTint="FF" w:themeShade="FF"/>
              </w:rPr>
              <w:t>20</w:t>
            </w:r>
          </w:p>
        </w:tc>
        <w:tc>
          <w:tcPr>
            <w:tcW w:w="5723" w:type="dxa"/>
            <w:tcMar/>
          </w:tcPr>
          <w:p w:rsidR="23882061" w:rsidP="672E0A91" w:rsidRDefault="23882061" w14:paraId="5608131A" w14:textId="42B8CD07">
            <w:pPr>
              <w:pStyle w:val="Normal"/>
              <w:spacing w:before="0" w:beforeAutospacing="off" w:after="0" w:afterAutospacing="off" w:line="257" w:lineRule="auto"/>
              <w:ind w:left="0" w:firstLine="0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</w:pPr>
            <w:r w:rsidRPr="672E0A91" w:rsidR="651FB01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JN to contact new TEF members (</w:t>
            </w:r>
            <w:r w:rsidRPr="672E0A91" w:rsidR="651FB01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651FB01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, YJ, JO) for website blurb </w:t>
            </w:r>
            <w:r w:rsidRPr="672E0A91" w:rsidR="651FB01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23882061" w:rsidP="672E0A91" w:rsidRDefault="23882061" w14:paraId="11A65470" w14:textId="5BCC9B37">
            <w:pPr>
              <w:pStyle w:val="Normal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</w:p>
        </w:tc>
        <w:tc>
          <w:tcPr>
            <w:tcW w:w="3285" w:type="dxa"/>
            <w:tcMar/>
          </w:tcPr>
          <w:p w:rsidR="23882061" w:rsidP="672E0A91" w:rsidRDefault="23882061" w14:paraId="1DF2579F" w14:textId="56258F6D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651FB014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JN</w:t>
            </w:r>
          </w:p>
        </w:tc>
      </w:tr>
      <w:tr w:rsidR="63613801" w:rsidTr="672E0A91" w14:paraId="4AEEB93E">
        <w:trPr>
          <w:trHeight w:val="300"/>
        </w:trPr>
        <w:tc>
          <w:tcPr>
            <w:tcW w:w="846" w:type="dxa"/>
            <w:tcMar/>
          </w:tcPr>
          <w:p w:rsidR="23882061" w:rsidP="63613801" w:rsidRDefault="23882061" w14:paraId="79AEDC92" w14:textId="5D739202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23882061">
              <w:rPr>
                <w:b w:val="1"/>
                <w:bCs w:val="1"/>
                <w:color w:val="003087" w:themeColor="accent1" w:themeTint="FF" w:themeShade="FF"/>
              </w:rPr>
              <w:t>21</w:t>
            </w:r>
          </w:p>
        </w:tc>
        <w:tc>
          <w:tcPr>
            <w:tcW w:w="5723" w:type="dxa"/>
            <w:tcMar/>
          </w:tcPr>
          <w:p w:rsidR="23882061" w:rsidP="672E0A91" w:rsidRDefault="23882061" w14:paraId="7588C62F" w14:textId="72794BAD">
            <w:pPr>
              <w:pStyle w:val="Normal"/>
              <w:spacing w:before="0" w:beforeAutospacing="off" w:after="0" w:afterAutospacing="off"/>
              <w:ind w:left="0" w:right="0" w:hanging="0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</w:pP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All TEF members to contact </w:t>
            </w: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SLa</w:t>
            </w: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with any comments </w:t>
            </w: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regarding</w:t>
            </w: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Academic Lead on TEF committee and item to be placed o</w:t>
            </w:r>
            <w:r w:rsidRPr="672E0A91" w:rsidR="3334D983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n</w:t>
            </w: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</w:t>
            </w: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Nov TEF agenda</w:t>
            </w:r>
          </w:p>
          <w:p w:rsidR="23882061" w:rsidP="672E0A91" w:rsidRDefault="23882061" w14:paraId="6F325C76" w14:textId="676123DD">
            <w:pPr>
              <w:pStyle w:val="Normal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</w:p>
        </w:tc>
        <w:tc>
          <w:tcPr>
            <w:tcW w:w="3285" w:type="dxa"/>
            <w:tcMar/>
          </w:tcPr>
          <w:p w:rsidR="23882061" w:rsidP="672E0A91" w:rsidRDefault="23882061" w14:paraId="269B1F57" w14:textId="256621E4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5429B71E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</w:t>
            </w:r>
          </w:p>
          <w:p w:rsidR="23882061" w:rsidP="672E0A91" w:rsidRDefault="23882061" w14:paraId="005F2427" w14:textId="6A37532F">
            <w:pPr>
              <w:pStyle w:val="Normal"/>
              <w:spacing w:line="240" w:lineRule="auto"/>
              <w:rPr>
                <w:b w:val="1"/>
                <w:bCs w:val="1"/>
                <w:color w:val="221F20" w:themeColor="background1" w:themeTint="FF" w:themeShade="FF"/>
              </w:rPr>
            </w:pPr>
          </w:p>
        </w:tc>
      </w:tr>
      <w:tr w:rsidR="672E0A91" w:rsidTr="672E0A91" w14:paraId="11DC7C88">
        <w:trPr>
          <w:trHeight w:val="300"/>
        </w:trPr>
        <w:tc>
          <w:tcPr>
            <w:tcW w:w="846" w:type="dxa"/>
            <w:tcMar/>
          </w:tcPr>
          <w:p w:rsidR="5D45A384" w:rsidP="672E0A91" w:rsidRDefault="5D45A384" w14:paraId="1E3506D9" w14:textId="284082C7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72E0A91" w:rsidR="5D45A384">
              <w:rPr>
                <w:b w:val="1"/>
                <w:bCs w:val="1"/>
                <w:color w:val="002F87"/>
              </w:rPr>
              <w:t>22</w:t>
            </w:r>
          </w:p>
        </w:tc>
        <w:tc>
          <w:tcPr>
            <w:tcW w:w="5723" w:type="dxa"/>
            <w:tcMar/>
          </w:tcPr>
          <w:p w:rsidR="5D45A384" w:rsidP="672E0A91" w:rsidRDefault="5D45A384" w14:paraId="58A26F6A" w14:textId="30A998FA">
            <w:pPr>
              <w:pStyle w:val="Normal"/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</w:pPr>
            <w:r w:rsidRPr="672E0A91" w:rsidR="5D45A38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Place aAcademic Lead on TEF </w:t>
            </w:r>
            <w:r w:rsidRPr="672E0A91" w:rsidR="5D45A38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>COmmitte</w:t>
            </w:r>
            <w:r w:rsidRPr="672E0A91" w:rsidR="5D45A384">
              <w:rPr>
                <w:rFonts w:ascii="Arial" w:hAnsi="Arial" w:eastAsia="Times New Roman" w:cs="Times New Roman"/>
                <w:b w:val="0"/>
                <w:bCs w:val="0"/>
                <w:noProof w:val="0"/>
                <w:color w:val="003087" w:themeColor="accent1" w:themeTint="FF" w:themeShade="FF"/>
                <w:sz w:val="24"/>
                <w:szCs w:val="24"/>
                <w:lang w:val="en-GB" w:eastAsia="en-US" w:bidi="ar-SA"/>
              </w:rPr>
              <w:t xml:space="preserve"> item on Nov Agenda</w:t>
            </w:r>
          </w:p>
        </w:tc>
        <w:tc>
          <w:tcPr>
            <w:tcW w:w="3285" w:type="dxa"/>
            <w:tcMar/>
          </w:tcPr>
          <w:p w:rsidR="5D45A384" w:rsidP="672E0A91" w:rsidRDefault="5D45A384" w14:paraId="4340D4B2" w14:textId="037BB0C9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</w:pPr>
            <w:r w:rsidRPr="672E0A91" w:rsidR="5D45A384">
              <w:rPr>
                <w:rFonts w:ascii="Arial" w:hAnsi="Arial" w:eastAsia="Times New Roman" w:cs="Times New Roman"/>
                <w:b w:val="0"/>
                <w:bCs w:val="0"/>
                <w:color w:val="003087" w:themeColor="accent1" w:themeTint="FF" w:themeShade="FF"/>
                <w:sz w:val="24"/>
                <w:szCs w:val="24"/>
                <w:lang w:eastAsia="en-US" w:bidi="ar-SA"/>
              </w:rPr>
              <w:t>SLa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Pr="00B44869" w:rsidR="00B44869" w:rsidTr="672E0A91" w14:paraId="7D395C0F" w14:textId="77777777">
        <w:trPr>
          <w:trHeight w:val="415"/>
        </w:trPr>
        <w:tc>
          <w:tcPr>
            <w:tcW w:w="1492" w:type="pct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3508" w:type="pct"/>
            <w:tcMar/>
          </w:tcPr>
          <w:p w:rsidRPr="00D40D15" w:rsidR="00B44869" w:rsidP="00B44869" w:rsidRDefault="00215627" w14:paraId="02D33F8B" w14:textId="0167016F">
            <w:pPr>
              <w:rPr>
                <w:rFonts w:eastAsia="Calibri"/>
                <w:color w:val="auto"/>
              </w:rPr>
            </w:pPr>
            <w:r w:rsidRPr="672E0A91" w:rsidR="43D6F0B0">
              <w:rPr>
                <w:rFonts w:eastAsia="Calibri"/>
                <w:color w:val="auto"/>
              </w:rPr>
              <w:t>16.</w:t>
            </w:r>
            <w:r w:rsidRPr="672E0A91" w:rsidR="4E73D8A2">
              <w:rPr>
                <w:rFonts w:eastAsia="Calibri"/>
                <w:color w:val="auto"/>
              </w:rPr>
              <w:t>11</w:t>
            </w:r>
            <w:r w:rsidRPr="672E0A91" w:rsidR="7CA00BEB">
              <w:rPr>
                <w:rFonts w:eastAsia="Calibri"/>
                <w:color w:val="auto"/>
              </w:rPr>
              <w:t>.</w:t>
            </w:r>
            <w:r w:rsidRPr="672E0A91" w:rsidR="4E73D8A2">
              <w:rPr>
                <w:rFonts w:eastAsia="Calibri"/>
                <w:color w:val="auto"/>
              </w:rPr>
              <w:t xml:space="preserve">2024 </w:t>
            </w:r>
          </w:p>
        </w:tc>
      </w:tr>
      <w:tr w:rsidRPr="00B44869" w:rsidR="00B44869" w:rsidTr="672E0A91" w14:paraId="6E39FA68" w14:textId="77777777">
        <w:tc>
          <w:tcPr>
            <w:tcW w:w="1492" w:type="pct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3508" w:type="pct"/>
            <w:tcMar/>
          </w:tcPr>
          <w:p w:rsidRPr="00D40D15" w:rsidR="00B44869" w:rsidP="00B44869" w:rsidRDefault="00215627" w14:paraId="7FEE2623" w14:textId="7F84E432">
            <w:pPr>
              <w:rPr>
                <w:rFonts w:eastAsia="Calibri"/>
                <w:color w:val="auto"/>
              </w:rPr>
            </w:pPr>
            <w:r w:rsidRPr="63613801" w:rsidR="2405A8FF">
              <w:rPr>
                <w:rFonts w:eastAsia="Calibri"/>
                <w:color w:val="auto"/>
              </w:rPr>
              <w:t>S. Pavuluri (Wider forum lead)</w:t>
            </w:r>
          </w:p>
        </w:tc>
      </w:tr>
      <w:tr w:rsidRPr="00B44869" w:rsidR="00B44869" w:rsidTr="672E0A91" w14:paraId="527991FA" w14:textId="77777777">
        <w:tc>
          <w:tcPr>
            <w:tcW w:w="1492" w:type="pct"/>
            <w:tcMar/>
          </w:tcPr>
          <w:p w:rsidRPr="00A51D15" w:rsidR="00B44869" w:rsidP="00D40D15" w:rsidRDefault="00B44869" w14:paraId="414864FD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Confirmed by</w:t>
            </w:r>
          </w:p>
        </w:tc>
        <w:tc>
          <w:tcPr>
            <w:tcW w:w="3508" w:type="pct"/>
            <w:tcMar/>
          </w:tcPr>
          <w:p w:rsidRPr="00D40D15" w:rsidR="00B44869" w:rsidP="672E0A91" w:rsidRDefault="00215627" w14:paraId="11570578" w14:textId="10DD2A19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672E0A91" w:rsidR="51D82C79">
              <w:rPr>
                <w:rFonts w:eastAsia="Calibri"/>
                <w:color w:val="auto"/>
                <w:lang w:eastAsia="en-GB"/>
              </w:rPr>
              <w:t>S Lakhani</w:t>
            </w:r>
          </w:p>
        </w:tc>
      </w:tr>
    </w:tbl>
    <w:p w:rsidRPr="00B44869" w:rsidR="00DF39C1" w:rsidP="00597D91" w:rsidRDefault="00DF39C1" w14:paraId="004BDDC9" w14:textId="5072B4A8">
      <w:pPr>
        <w:spacing w:after="0" w:line="240" w:lineRule="auto"/>
        <w:textboxTightWrap w:val="none"/>
        <w:rPr>
          <w:color w:val="003087" w:themeColor="accent1"/>
        </w:rPr>
      </w:pPr>
    </w:p>
    <w:p w:rsidRPr="00B44869" w:rsidR="00DF39C1" w:rsidP="0019462E" w:rsidRDefault="00DF39C1" w14:paraId="674986B3" w14:textId="77777777">
      <w:pPr>
        <w:rPr>
          <w:color w:val="003087" w:themeColor="accent1"/>
        </w:rPr>
      </w:pPr>
    </w:p>
    <w:sectPr w:rsidRPr="00B44869" w:rsidR="00DF39C1" w:rsidSect="00D870EF">
      <w:footerReference w:type="default" r:id="rId14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0EF" w:rsidP="000C24AF" w:rsidRDefault="00D870EF" w14:paraId="15F16315" w14:textId="77777777">
      <w:pPr>
        <w:spacing w:after="0"/>
      </w:pPr>
      <w:r>
        <w:separator/>
      </w:r>
    </w:p>
  </w:endnote>
  <w:endnote w:type="continuationSeparator" w:id="0">
    <w:p w:rsidR="00D870EF" w:rsidP="000C24AF" w:rsidRDefault="00D870EF" w14:paraId="1B8900BC" w14:textId="77777777">
      <w:pPr>
        <w:spacing w:after="0"/>
      </w:pPr>
      <w:r>
        <w:continuationSeparator/>
      </w:r>
    </w:p>
  </w:endnote>
  <w:endnote w:type="continuationNotice" w:id="1">
    <w:p w:rsidR="00D870EF" w:rsidRDefault="00D870EF" w14:paraId="5265CA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72E0A91" w:rsidTr="672E0A91" w14:paraId="30146B9E">
      <w:trPr>
        <w:trHeight w:val="300"/>
      </w:trPr>
      <w:tc>
        <w:tcPr>
          <w:tcW w:w="3285" w:type="dxa"/>
          <w:tcMar/>
        </w:tcPr>
        <w:p w:rsidR="672E0A91" w:rsidP="672E0A91" w:rsidRDefault="672E0A91" w14:paraId="2FA00030" w14:textId="6560DBF5">
          <w:pPr>
            <w:pStyle w:val="Header"/>
            <w:bidi w:val="0"/>
            <w:ind w:left="-115"/>
            <w:jc w:val="left"/>
          </w:pPr>
        </w:p>
      </w:tc>
      <w:tc>
        <w:tcPr>
          <w:tcW w:w="3285" w:type="dxa"/>
          <w:tcMar/>
        </w:tcPr>
        <w:p w:rsidR="672E0A91" w:rsidP="672E0A91" w:rsidRDefault="672E0A91" w14:paraId="6E50BCC4" w14:textId="68A517E0">
          <w:pPr>
            <w:pStyle w:val="Header"/>
            <w:bidi w:val="0"/>
            <w:jc w:val="center"/>
          </w:pPr>
        </w:p>
      </w:tc>
      <w:tc>
        <w:tcPr>
          <w:tcW w:w="3285" w:type="dxa"/>
          <w:tcMar/>
        </w:tcPr>
        <w:p w:rsidR="672E0A91" w:rsidP="672E0A91" w:rsidRDefault="672E0A91" w14:paraId="505DEC93" w14:textId="20742603">
          <w:pPr>
            <w:pStyle w:val="Header"/>
            <w:bidi w:val="0"/>
            <w:ind w:right="-115"/>
            <w:jc w:val="right"/>
          </w:pPr>
        </w:p>
      </w:tc>
    </w:tr>
  </w:tbl>
  <w:p w:rsidR="672E0A91" w:rsidP="672E0A91" w:rsidRDefault="672E0A91" w14:paraId="31E3AB77" w14:textId="526F1D9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0EF" w:rsidP="000C24AF" w:rsidRDefault="00D870EF" w14:paraId="562E6C44" w14:textId="77777777">
      <w:pPr>
        <w:spacing w:after="0"/>
      </w:pPr>
      <w:r>
        <w:separator/>
      </w:r>
    </w:p>
  </w:footnote>
  <w:footnote w:type="continuationSeparator" w:id="0">
    <w:p w:rsidR="00D870EF" w:rsidP="000C24AF" w:rsidRDefault="00D870EF" w14:paraId="63338845" w14:textId="77777777">
      <w:pPr>
        <w:spacing w:after="0"/>
      </w:pPr>
      <w:r>
        <w:continuationSeparator/>
      </w:r>
    </w:p>
  </w:footnote>
  <w:footnote w:type="continuationNotice" w:id="1">
    <w:p w:rsidR="00D870EF" w:rsidRDefault="00D870EF" w14:paraId="4B3506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2">
    <w:nsid w:val="2ad1dac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3ba46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4e6df1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3f3d63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67dc84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464f3b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2f0b6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2a56b2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755b6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7493df1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ced628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537d44e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9081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66575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7b3ed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7">
    <w:nsid w:val="31d7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8fa28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6627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8d70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4ff8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e802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8b7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ed9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6e3f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bcf5d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8b277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7cf2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e0d2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312e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32a3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40f210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dcf1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87b831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50b0c96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e6ac0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30326b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12a463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f8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cbb3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94ad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e8b0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047c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ba05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1298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13fe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430a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60b9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bce2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da4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8d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f030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d106a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0">
    <w:nsid w:val="2e046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9">
    <w:nsid w:val="37a2e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cfa4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c920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b2b5d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5">
    <w:nsid w:val="6d2b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605c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414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8a42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b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1640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86d2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22c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7">
    <w:nsid w:val="1bc09d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6">
    <w:nsid w:val="46366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5">
    <w:nsid w:val="2b964e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4">
    <w:nsid w:val="7e06f1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961AD"/>
    <w:rsid w:val="000A1CB3"/>
    <w:rsid w:val="000A1CB3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14BB9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E2EAF"/>
    <w:rsid w:val="002F7B8F"/>
    <w:rsid w:val="0033715E"/>
    <w:rsid w:val="0034439B"/>
    <w:rsid w:val="003444C7"/>
    <w:rsid w:val="0034560E"/>
    <w:rsid w:val="0035386A"/>
    <w:rsid w:val="0035464A"/>
    <w:rsid w:val="0037334B"/>
    <w:rsid w:val="0037F716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84695"/>
    <w:rsid w:val="00897829"/>
    <w:rsid w:val="008B4C0E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D2F6E"/>
    <w:rsid w:val="009E49C1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75B7E"/>
    <w:rsid w:val="00A812B3"/>
    <w:rsid w:val="00AB3248"/>
    <w:rsid w:val="00AB4198"/>
    <w:rsid w:val="00AB419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CBE2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43CA6"/>
    <w:rsid w:val="00C4EA93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40D15"/>
    <w:rsid w:val="00D50FF0"/>
    <w:rsid w:val="00D66537"/>
    <w:rsid w:val="00D870EF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45C31"/>
    <w:rsid w:val="00E5122E"/>
    <w:rsid w:val="00E5704B"/>
    <w:rsid w:val="00E61167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6091"/>
    <w:rsid w:val="00F8486E"/>
    <w:rsid w:val="00F8709D"/>
    <w:rsid w:val="00F94E17"/>
    <w:rsid w:val="00FA30C8"/>
    <w:rsid w:val="00FA4212"/>
    <w:rsid w:val="00FB4899"/>
    <w:rsid w:val="00FB4EB0"/>
    <w:rsid w:val="00FC289D"/>
    <w:rsid w:val="00FE211E"/>
    <w:rsid w:val="00FE59C4"/>
    <w:rsid w:val="00FF2A44"/>
    <w:rsid w:val="00FF5782"/>
    <w:rsid w:val="0114B23F"/>
    <w:rsid w:val="013A6DB8"/>
    <w:rsid w:val="01B86171"/>
    <w:rsid w:val="01CCCF04"/>
    <w:rsid w:val="01DF4D75"/>
    <w:rsid w:val="020B81EB"/>
    <w:rsid w:val="021341F1"/>
    <w:rsid w:val="02199C40"/>
    <w:rsid w:val="0219C512"/>
    <w:rsid w:val="0219D4A7"/>
    <w:rsid w:val="0247E9C4"/>
    <w:rsid w:val="029CDB21"/>
    <w:rsid w:val="02BDB342"/>
    <w:rsid w:val="02E005E6"/>
    <w:rsid w:val="02E27135"/>
    <w:rsid w:val="02E27135"/>
    <w:rsid w:val="02FB455D"/>
    <w:rsid w:val="034315E0"/>
    <w:rsid w:val="03585DC4"/>
    <w:rsid w:val="03674D1D"/>
    <w:rsid w:val="03952B1D"/>
    <w:rsid w:val="03952B1D"/>
    <w:rsid w:val="03B8F466"/>
    <w:rsid w:val="03D1B7EF"/>
    <w:rsid w:val="03E3AD61"/>
    <w:rsid w:val="03E4D0DA"/>
    <w:rsid w:val="03FCE7D0"/>
    <w:rsid w:val="041B891F"/>
    <w:rsid w:val="043C7626"/>
    <w:rsid w:val="0451A657"/>
    <w:rsid w:val="04797751"/>
    <w:rsid w:val="0494094F"/>
    <w:rsid w:val="04E3DA2F"/>
    <w:rsid w:val="04E75249"/>
    <w:rsid w:val="04E89796"/>
    <w:rsid w:val="04F2A10C"/>
    <w:rsid w:val="051E10B9"/>
    <w:rsid w:val="053C6341"/>
    <w:rsid w:val="0581422E"/>
    <w:rsid w:val="0581422E"/>
    <w:rsid w:val="059446D6"/>
    <w:rsid w:val="059D077D"/>
    <w:rsid w:val="059FE630"/>
    <w:rsid w:val="05CE75F7"/>
    <w:rsid w:val="05D43418"/>
    <w:rsid w:val="05ED08E3"/>
    <w:rsid w:val="05EE6AF6"/>
    <w:rsid w:val="05FC8DFB"/>
    <w:rsid w:val="062915D6"/>
    <w:rsid w:val="062CACC5"/>
    <w:rsid w:val="0644AF1D"/>
    <w:rsid w:val="065E63B6"/>
    <w:rsid w:val="0663F7DD"/>
    <w:rsid w:val="0670255B"/>
    <w:rsid w:val="0679DBC9"/>
    <w:rsid w:val="069DF0B2"/>
    <w:rsid w:val="06D3A319"/>
    <w:rsid w:val="06FB917A"/>
    <w:rsid w:val="07248837"/>
    <w:rsid w:val="07338B5F"/>
    <w:rsid w:val="075D354E"/>
    <w:rsid w:val="07AF22A4"/>
    <w:rsid w:val="07C88A7E"/>
    <w:rsid w:val="07C8F03C"/>
    <w:rsid w:val="07C8F03C"/>
    <w:rsid w:val="07E71892"/>
    <w:rsid w:val="07E74622"/>
    <w:rsid w:val="07EB4D69"/>
    <w:rsid w:val="07EB4D69"/>
    <w:rsid w:val="07F4B221"/>
    <w:rsid w:val="0811916B"/>
    <w:rsid w:val="0828390B"/>
    <w:rsid w:val="084A7ECD"/>
    <w:rsid w:val="0888A5CE"/>
    <w:rsid w:val="08A880F9"/>
    <w:rsid w:val="08D9E754"/>
    <w:rsid w:val="08F6AFCA"/>
    <w:rsid w:val="09043B83"/>
    <w:rsid w:val="092DBEEB"/>
    <w:rsid w:val="09300259"/>
    <w:rsid w:val="094598A8"/>
    <w:rsid w:val="095B9D0A"/>
    <w:rsid w:val="0975DE41"/>
    <w:rsid w:val="0975DE41"/>
    <w:rsid w:val="09DB499C"/>
    <w:rsid w:val="09F207FB"/>
    <w:rsid w:val="09F207FB"/>
    <w:rsid w:val="0A04C4C9"/>
    <w:rsid w:val="0A106F4A"/>
    <w:rsid w:val="0A1BD7AD"/>
    <w:rsid w:val="0A5839D3"/>
    <w:rsid w:val="0A61EECB"/>
    <w:rsid w:val="0A7BA6E9"/>
    <w:rsid w:val="0A7BA6E9"/>
    <w:rsid w:val="0A93E638"/>
    <w:rsid w:val="0AAC6D3C"/>
    <w:rsid w:val="0AEAEE5F"/>
    <w:rsid w:val="0B75107D"/>
    <w:rsid w:val="0B7666CE"/>
    <w:rsid w:val="0B882EC4"/>
    <w:rsid w:val="0BB2890A"/>
    <w:rsid w:val="0BBBD5FE"/>
    <w:rsid w:val="0BBE2A75"/>
    <w:rsid w:val="0BCEA74A"/>
    <w:rsid w:val="0C069B07"/>
    <w:rsid w:val="0C071D42"/>
    <w:rsid w:val="0C216AC8"/>
    <w:rsid w:val="0C317E8B"/>
    <w:rsid w:val="0C6B34C7"/>
    <w:rsid w:val="0C89558E"/>
    <w:rsid w:val="0C97B5D6"/>
    <w:rsid w:val="0C9B5EAA"/>
    <w:rsid w:val="0CA7F9B4"/>
    <w:rsid w:val="0CB67739"/>
    <w:rsid w:val="0CDC69F5"/>
    <w:rsid w:val="0CE75C53"/>
    <w:rsid w:val="0D004A27"/>
    <w:rsid w:val="0D04A1A2"/>
    <w:rsid w:val="0D13FBB5"/>
    <w:rsid w:val="0D37A5CB"/>
    <w:rsid w:val="0D4C01DF"/>
    <w:rsid w:val="0D66823F"/>
    <w:rsid w:val="0DBF3291"/>
    <w:rsid w:val="0DF74D88"/>
    <w:rsid w:val="0DF821E5"/>
    <w:rsid w:val="0E162C66"/>
    <w:rsid w:val="0E285BC1"/>
    <w:rsid w:val="0E2D8A57"/>
    <w:rsid w:val="0E4C7F59"/>
    <w:rsid w:val="0ED79CCC"/>
    <w:rsid w:val="0ED79CCC"/>
    <w:rsid w:val="0F515D1E"/>
    <w:rsid w:val="0F515D1E"/>
    <w:rsid w:val="0F8DAD13"/>
    <w:rsid w:val="0F9C71C6"/>
    <w:rsid w:val="0FA029F2"/>
    <w:rsid w:val="0FA10DC5"/>
    <w:rsid w:val="0FB33699"/>
    <w:rsid w:val="0FBF6EB1"/>
    <w:rsid w:val="0FC5A033"/>
    <w:rsid w:val="0FEDC7F2"/>
    <w:rsid w:val="0FFB8833"/>
    <w:rsid w:val="100FE2E5"/>
    <w:rsid w:val="1021CA1B"/>
    <w:rsid w:val="104615D0"/>
    <w:rsid w:val="1096DE4F"/>
    <w:rsid w:val="10AB1C45"/>
    <w:rsid w:val="10D1C845"/>
    <w:rsid w:val="10FA38EC"/>
    <w:rsid w:val="10FA38EC"/>
    <w:rsid w:val="110B6835"/>
    <w:rsid w:val="110D054F"/>
    <w:rsid w:val="111DDEF4"/>
    <w:rsid w:val="111F9A9D"/>
    <w:rsid w:val="11402136"/>
    <w:rsid w:val="1167E44A"/>
    <w:rsid w:val="116CA935"/>
    <w:rsid w:val="11736437"/>
    <w:rsid w:val="117D912A"/>
    <w:rsid w:val="119C160F"/>
    <w:rsid w:val="119F1D9E"/>
    <w:rsid w:val="11B89C9D"/>
    <w:rsid w:val="11B89C9D"/>
    <w:rsid w:val="11BCC640"/>
    <w:rsid w:val="11C2058F"/>
    <w:rsid w:val="120064D1"/>
    <w:rsid w:val="126349FA"/>
    <w:rsid w:val="126C424A"/>
    <w:rsid w:val="127BAE3D"/>
    <w:rsid w:val="127C1201"/>
    <w:rsid w:val="128036BB"/>
    <w:rsid w:val="12854D68"/>
    <w:rsid w:val="128D53E9"/>
    <w:rsid w:val="129A4CB3"/>
    <w:rsid w:val="12B75B88"/>
    <w:rsid w:val="12C30A2D"/>
    <w:rsid w:val="12D0465D"/>
    <w:rsid w:val="12D3B379"/>
    <w:rsid w:val="12D5B24A"/>
    <w:rsid w:val="12E22ECB"/>
    <w:rsid w:val="12E22ECB"/>
    <w:rsid w:val="12EDE831"/>
    <w:rsid w:val="130FC38E"/>
    <w:rsid w:val="1319DB85"/>
    <w:rsid w:val="13218806"/>
    <w:rsid w:val="13286EB5"/>
    <w:rsid w:val="13342794"/>
    <w:rsid w:val="13342794"/>
    <w:rsid w:val="13965AE9"/>
    <w:rsid w:val="1397FC9B"/>
    <w:rsid w:val="13B737E8"/>
    <w:rsid w:val="13B737E8"/>
    <w:rsid w:val="13BCC45B"/>
    <w:rsid w:val="13D85D56"/>
    <w:rsid w:val="13F28FDC"/>
    <w:rsid w:val="13FDA87C"/>
    <w:rsid w:val="14002F91"/>
    <w:rsid w:val="1404C4AB"/>
    <w:rsid w:val="14066BF3"/>
    <w:rsid w:val="141369F9"/>
    <w:rsid w:val="141CDC61"/>
    <w:rsid w:val="1431C9D3"/>
    <w:rsid w:val="143513CD"/>
    <w:rsid w:val="143E7876"/>
    <w:rsid w:val="1457886E"/>
    <w:rsid w:val="146B9C09"/>
    <w:rsid w:val="149825C1"/>
    <w:rsid w:val="1519650B"/>
    <w:rsid w:val="15261BE7"/>
    <w:rsid w:val="1537DA37"/>
    <w:rsid w:val="1574CCF8"/>
    <w:rsid w:val="15A031BF"/>
    <w:rsid w:val="15BCB0D6"/>
    <w:rsid w:val="15D090F4"/>
    <w:rsid w:val="15D87123"/>
    <w:rsid w:val="15D991BF"/>
    <w:rsid w:val="15E202CE"/>
    <w:rsid w:val="1634E92B"/>
    <w:rsid w:val="164B436D"/>
    <w:rsid w:val="166094F3"/>
    <w:rsid w:val="1664836E"/>
    <w:rsid w:val="1669E1E3"/>
    <w:rsid w:val="167C91EF"/>
    <w:rsid w:val="16BA200E"/>
    <w:rsid w:val="16C1BCBD"/>
    <w:rsid w:val="16DE8DA4"/>
    <w:rsid w:val="16DE8DA4"/>
    <w:rsid w:val="16FB88F6"/>
    <w:rsid w:val="1712F713"/>
    <w:rsid w:val="172359A6"/>
    <w:rsid w:val="1748A6D7"/>
    <w:rsid w:val="17A35CAC"/>
    <w:rsid w:val="17B54EA4"/>
    <w:rsid w:val="17CF7786"/>
    <w:rsid w:val="17DF9032"/>
    <w:rsid w:val="17E50A18"/>
    <w:rsid w:val="18596910"/>
    <w:rsid w:val="1859F6D8"/>
    <w:rsid w:val="187FB9DF"/>
    <w:rsid w:val="1885A71C"/>
    <w:rsid w:val="18890016"/>
    <w:rsid w:val="188EB3B5"/>
    <w:rsid w:val="18B67C9F"/>
    <w:rsid w:val="18D93FBE"/>
    <w:rsid w:val="18D93FBE"/>
    <w:rsid w:val="1905F50D"/>
    <w:rsid w:val="19575A38"/>
    <w:rsid w:val="1957CCB4"/>
    <w:rsid w:val="1963EAC6"/>
    <w:rsid w:val="197E3413"/>
    <w:rsid w:val="19803A63"/>
    <w:rsid w:val="1980CA7B"/>
    <w:rsid w:val="199DEF0A"/>
    <w:rsid w:val="19B1D9C2"/>
    <w:rsid w:val="19D59C01"/>
    <w:rsid w:val="19E64212"/>
    <w:rsid w:val="19F2A537"/>
    <w:rsid w:val="19FDAFA6"/>
    <w:rsid w:val="1A0148CF"/>
    <w:rsid w:val="1A0F4D83"/>
    <w:rsid w:val="1A0F4D83"/>
    <w:rsid w:val="1A5D5DD3"/>
    <w:rsid w:val="1A5D7B48"/>
    <w:rsid w:val="1A927718"/>
    <w:rsid w:val="1AB279BC"/>
    <w:rsid w:val="1ADDE9A8"/>
    <w:rsid w:val="1AE12D8C"/>
    <w:rsid w:val="1B0206A6"/>
    <w:rsid w:val="1B53EFCF"/>
    <w:rsid w:val="1B8AFE47"/>
    <w:rsid w:val="1BBAD0F8"/>
    <w:rsid w:val="1BF95564"/>
    <w:rsid w:val="1BFC6935"/>
    <w:rsid w:val="1C0A6298"/>
    <w:rsid w:val="1C0D7313"/>
    <w:rsid w:val="1C398415"/>
    <w:rsid w:val="1C4455CB"/>
    <w:rsid w:val="1C46A8B4"/>
    <w:rsid w:val="1C4CF6EA"/>
    <w:rsid w:val="1C616295"/>
    <w:rsid w:val="1C655E5C"/>
    <w:rsid w:val="1C7CA945"/>
    <w:rsid w:val="1C89F5BE"/>
    <w:rsid w:val="1CA733B1"/>
    <w:rsid w:val="1CBE09B5"/>
    <w:rsid w:val="1CF9E0D5"/>
    <w:rsid w:val="1D1BB58A"/>
    <w:rsid w:val="1D23C639"/>
    <w:rsid w:val="1D454C86"/>
    <w:rsid w:val="1D4589A4"/>
    <w:rsid w:val="1D5FEF66"/>
    <w:rsid w:val="1D5FEF66"/>
    <w:rsid w:val="1D722119"/>
    <w:rsid w:val="1DA6BD4C"/>
    <w:rsid w:val="1DA6BD4C"/>
    <w:rsid w:val="1DAED1C3"/>
    <w:rsid w:val="1DB15180"/>
    <w:rsid w:val="1DBCB802"/>
    <w:rsid w:val="1DC5D3EE"/>
    <w:rsid w:val="1DC5D3EE"/>
    <w:rsid w:val="1DD43CAB"/>
    <w:rsid w:val="1DE58996"/>
    <w:rsid w:val="1DE71FE1"/>
    <w:rsid w:val="1E0A2661"/>
    <w:rsid w:val="1E1A8142"/>
    <w:rsid w:val="1E6D5B07"/>
    <w:rsid w:val="1E6D5B07"/>
    <w:rsid w:val="1E6E2896"/>
    <w:rsid w:val="1E8BD9C0"/>
    <w:rsid w:val="1E9CFDF5"/>
    <w:rsid w:val="1ECA518A"/>
    <w:rsid w:val="1ED4FADC"/>
    <w:rsid w:val="1ED5B276"/>
    <w:rsid w:val="1EFF7C7D"/>
    <w:rsid w:val="1F09685A"/>
    <w:rsid w:val="1F28B2FB"/>
    <w:rsid w:val="1F3AA7FB"/>
    <w:rsid w:val="1F3AA7FB"/>
    <w:rsid w:val="1F3E25C1"/>
    <w:rsid w:val="1F470C28"/>
    <w:rsid w:val="1F55A52C"/>
    <w:rsid w:val="1F55A52C"/>
    <w:rsid w:val="1F8875CC"/>
    <w:rsid w:val="1F8A0ECC"/>
    <w:rsid w:val="1F8A0ECC"/>
    <w:rsid w:val="1F8F60BF"/>
    <w:rsid w:val="1F95CBB8"/>
    <w:rsid w:val="1F9EC7B5"/>
    <w:rsid w:val="1FCC0133"/>
    <w:rsid w:val="2059FF15"/>
    <w:rsid w:val="2070F472"/>
    <w:rsid w:val="2070F472"/>
    <w:rsid w:val="2088F63F"/>
    <w:rsid w:val="20BD6619"/>
    <w:rsid w:val="20EB894C"/>
    <w:rsid w:val="20F474EE"/>
    <w:rsid w:val="211E1AF0"/>
    <w:rsid w:val="21381767"/>
    <w:rsid w:val="2142CB2D"/>
    <w:rsid w:val="21484A06"/>
    <w:rsid w:val="214C55A7"/>
    <w:rsid w:val="215BC803"/>
    <w:rsid w:val="21906DFF"/>
    <w:rsid w:val="21C84D03"/>
    <w:rsid w:val="21CAC05F"/>
    <w:rsid w:val="21E14D76"/>
    <w:rsid w:val="21E3B0C1"/>
    <w:rsid w:val="220679FE"/>
    <w:rsid w:val="2208A9AD"/>
    <w:rsid w:val="2215E57E"/>
    <w:rsid w:val="2225BFB1"/>
    <w:rsid w:val="2235F805"/>
    <w:rsid w:val="2288AED6"/>
    <w:rsid w:val="228B8344"/>
    <w:rsid w:val="2296C83B"/>
    <w:rsid w:val="2296C83B"/>
    <w:rsid w:val="22ACD88A"/>
    <w:rsid w:val="22CE4135"/>
    <w:rsid w:val="22D849B9"/>
    <w:rsid w:val="233999FC"/>
    <w:rsid w:val="233FF00B"/>
    <w:rsid w:val="234FBEE9"/>
    <w:rsid w:val="2354E6B8"/>
    <w:rsid w:val="235E32A5"/>
    <w:rsid w:val="237829E9"/>
    <w:rsid w:val="2381B85E"/>
    <w:rsid w:val="23882061"/>
    <w:rsid w:val="23D1E35A"/>
    <w:rsid w:val="23D64838"/>
    <w:rsid w:val="23EC473B"/>
    <w:rsid w:val="2405A8FF"/>
    <w:rsid w:val="241D8A3E"/>
    <w:rsid w:val="2429B42B"/>
    <w:rsid w:val="242A0440"/>
    <w:rsid w:val="24608EE3"/>
    <w:rsid w:val="247B001D"/>
    <w:rsid w:val="24A42623"/>
    <w:rsid w:val="24B07BEF"/>
    <w:rsid w:val="24D73AD1"/>
    <w:rsid w:val="24D8B710"/>
    <w:rsid w:val="24D8B710"/>
    <w:rsid w:val="24FC6B01"/>
    <w:rsid w:val="24FF55C3"/>
    <w:rsid w:val="25161D60"/>
    <w:rsid w:val="251CB447"/>
    <w:rsid w:val="252FF511"/>
    <w:rsid w:val="2532C812"/>
    <w:rsid w:val="2578FE7B"/>
    <w:rsid w:val="25B59D52"/>
    <w:rsid w:val="25B5B0AD"/>
    <w:rsid w:val="25D1921D"/>
    <w:rsid w:val="25E418BA"/>
    <w:rsid w:val="25F40959"/>
    <w:rsid w:val="261DEBD3"/>
    <w:rsid w:val="262550EF"/>
    <w:rsid w:val="262F5120"/>
    <w:rsid w:val="262F5120"/>
    <w:rsid w:val="2637F10F"/>
    <w:rsid w:val="263A3B39"/>
    <w:rsid w:val="263D115E"/>
    <w:rsid w:val="267C3A26"/>
    <w:rsid w:val="2680BCCE"/>
    <w:rsid w:val="26A43722"/>
    <w:rsid w:val="26A62E37"/>
    <w:rsid w:val="26C3B48F"/>
    <w:rsid w:val="26D41D1C"/>
    <w:rsid w:val="270BA086"/>
    <w:rsid w:val="2711C384"/>
    <w:rsid w:val="27508C62"/>
    <w:rsid w:val="27628F77"/>
    <w:rsid w:val="27651AF3"/>
    <w:rsid w:val="2779A97B"/>
    <w:rsid w:val="2785F732"/>
    <w:rsid w:val="27B6B52C"/>
    <w:rsid w:val="27B7328D"/>
    <w:rsid w:val="280732C3"/>
    <w:rsid w:val="281B0236"/>
    <w:rsid w:val="28334160"/>
    <w:rsid w:val="2849C419"/>
    <w:rsid w:val="284AA6FD"/>
    <w:rsid w:val="28719CFF"/>
    <w:rsid w:val="28722EA4"/>
    <w:rsid w:val="2874093C"/>
    <w:rsid w:val="288D6850"/>
    <w:rsid w:val="28967ED0"/>
    <w:rsid w:val="28967ED0"/>
    <w:rsid w:val="289F2E87"/>
    <w:rsid w:val="28AA0D12"/>
    <w:rsid w:val="28DF6D17"/>
    <w:rsid w:val="28F87678"/>
    <w:rsid w:val="29119ABD"/>
    <w:rsid w:val="291BDAFD"/>
    <w:rsid w:val="29294135"/>
    <w:rsid w:val="293B61BA"/>
    <w:rsid w:val="29459A7F"/>
    <w:rsid w:val="29D15105"/>
    <w:rsid w:val="29D15105"/>
    <w:rsid w:val="29D61502"/>
    <w:rsid w:val="29F19F9B"/>
    <w:rsid w:val="29F67ACB"/>
    <w:rsid w:val="2A1A380A"/>
    <w:rsid w:val="2A1A380A"/>
    <w:rsid w:val="2A3A1CF2"/>
    <w:rsid w:val="2A6DD935"/>
    <w:rsid w:val="2A7AE12D"/>
    <w:rsid w:val="2A8846CD"/>
    <w:rsid w:val="2A8D606C"/>
    <w:rsid w:val="2A8EEFA4"/>
    <w:rsid w:val="2A8FA440"/>
    <w:rsid w:val="2AA57B14"/>
    <w:rsid w:val="2AC0F0EE"/>
    <w:rsid w:val="2AE6EAF1"/>
    <w:rsid w:val="2AECD833"/>
    <w:rsid w:val="2B0C43A3"/>
    <w:rsid w:val="2B14D46E"/>
    <w:rsid w:val="2B14D46E"/>
    <w:rsid w:val="2B14E9FD"/>
    <w:rsid w:val="2B205936"/>
    <w:rsid w:val="2B3AA467"/>
    <w:rsid w:val="2B412D80"/>
    <w:rsid w:val="2B43F85E"/>
    <w:rsid w:val="2B77333C"/>
    <w:rsid w:val="2B786311"/>
    <w:rsid w:val="2BA861DF"/>
    <w:rsid w:val="2BB40A0B"/>
    <w:rsid w:val="2BC63D12"/>
    <w:rsid w:val="2BCA6F57"/>
    <w:rsid w:val="2BDD2C24"/>
    <w:rsid w:val="2BE8F189"/>
    <w:rsid w:val="2C48F618"/>
    <w:rsid w:val="2C70F495"/>
    <w:rsid w:val="2C753328"/>
    <w:rsid w:val="2C9BA5D1"/>
    <w:rsid w:val="2CC5CDC2"/>
    <w:rsid w:val="2CEAAAA3"/>
    <w:rsid w:val="2D05A466"/>
    <w:rsid w:val="2D05DF61"/>
    <w:rsid w:val="2D1834D6"/>
    <w:rsid w:val="2D1C6670"/>
    <w:rsid w:val="2D25F3A4"/>
    <w:rsid w:val="2D619CDA"/>
    <w:rsid w:val="2D7870F1"/>
    <w:rsid w:val="2D886197"/>
    <w:rsid w:val="2D8C777F"/>
    <w:rsid w:val="2DB24B94"/>
    <w:rsid w:val="2DC346E8"/>
    <w:rsid w:val="2DD62A1A"/>
    <w:rsid w:val="2DF0C87D"/>
    <w:rsid w:val="2DF372E3"/>
    <w:rsid w:val="2E0342A1"/>
    <w:rsid w:val="2E269A72"/>
    <w:rsid w:val="2E4633AA"/>
    <w:rsid w:val="2E5B55AD"/>
    <w:rsid w:val="2E5CB932"/>
    <w:rsid w:val="2E7091A0"/>
    <w:rsid w:val="2E866D46"/>
    <w:rsid w:val="2E8D9E34"/>
    <w:rsid w:val="2EC583FA"/>
    <w:rsid w:val="2EED2B48"/>
    <w:rsid w:val="2EF06839"/>
    <w:rsid w:val="2F17B4ED"/>
    <w:rsid w:val="2F639E71"/>
    <w:rsid w:val="2F7834F7"/>
    <w:rsid w:val="2F7C46BC"/>
    <w:rsid w:val="2F97910A"/>
    <w:rsid w:val="2F9FA21C"/>
    <w:rsid w:val="2FC67ADC"/>
    <w:rsid w:val="2FD95C4F"/>
    <w:rsid w:val="301A891B"/>
    <w:rsid w:val="3043026F"/>
    <w:rsid w:val="304F214D"/>
    <w:rsid w:val="308DE285"/>
    <w:rsid w:val="30ABC431"/>
    <w:rsid w:val="30D1D015"/>
    <w:rsid w:val="311A40A4"/>
    <w:rsid w:val="311A40A4"/>
    <w:rsid w:val="311E1C7D"/>
    <w:rsid w:val="3128AEC1"/>
    <w:rsid w:val="3138F0A1"/>
    <w:rsid w:val="314E43A8"/>
    <w:rsid w:val="31627783"/>
    <w:rsid w:val="3183B0FC"/>
    <w:rsid w:val="3183B0FC"/>
    <w:rsid w:val="31B82CE5"/>
    <w:rsid w:val="31C3A74C"/>
    <w:rsid w:val="31F01BFB"/>
    <w:rsid w:val="31FE3202"/>
    <w:rsid w:val="320012A3"/>
    <w:rsid w:val="3212C48B"/>
    <w:rsid w:val="324CBA53"/>
    <w:rsid w:val="32580705"/>
    <w:rsid w:val="3292F404"/>
    <w:rsid w:val="32978663"/>
    <w:rsid w:val="329BE77F"/>
    <w:rsid w:val="32A10804"/>
    <w:rsid w:val="32E70B49"/>
    <w:rsid w:val="3334CB3C"/>
    <w:rsid w:val="3334D983"/>
    <w:rsid w:val="3367A997"/>
    <w:rsid w:val="33B2D9F4"/>
    <w:rsid w:val="33B2D9F4"/>
    <w:rsid w:val="33E4E95A"/>
    <w:rsid w:val="33E7373C"/>
    <w:rsid w:val="33E8B814"/>
    <w:rsid w:val="340506DA"/>
    <w:rsid w:val="340A9E6F"/>
    <w:rsid w:val="340A9E6F"/>
    <w:rsid w:val="34181B21"/>
    <w:rsid w:val="3426647A"/>
    <w:rsid w:val="34642420"/>
    <w:rsid w:val="346B56CB"/>
    <w:rsid w:val="346B7928"/>
    <w:rsid w:val="346C3ACF"/>
    <w:rsid w:val="346C3ACF"/>
    <w:rsid w:val="3472A5C1"/>
    <w:rsid w:val="347932FC"/>
    <w:rsid w:val="348464DC"/>
    <w:rsid w:val="3488BBE0"/>
    <w:rsid w:val="349ED91C"/>
    <w:rsid w:val="34AFDB70"/>
    <w:rsid w:val="34C79007"/>
    <w:rsid w:val="34CE1CBE"/>
    <w:rsid w:val="34D50E32"/>
    <w:rsid w:val="351AB834"/>
    <w:rsid w:val="351AB834"/>
    <w:rsid w:val="354E32B2"/>
    <w:rsid w:val="35592A77"/>
    <w:rsid w:val="355B0E06"/>
    <w:rsid w:val="3571E1D1"/>
    <w:rsid w:val="35764C00"/>
    <w:rsid w:val="357E7737"/>
    <w:rsid w:val="35D40187"/>
    <w:rsid w:val="35E1B5DC"/>
    <w:rsid w:val="35EC01F5"/>
    <w:rsid w:val="35EC0958"/>
    <w:rsid w:val="35EC9A17"/>
    <w:rsid w:val="35EC9A17"/>
    <w:rsid w:val="35F034E8"/>
    <w:rsid w:val="35F034E8"/>
    <w:rsid w:val="35F3CDB2"/>
    <w:rsid w:val="360777BC"/>
    <w:rsid w:val="3619E96C"/>
    <w:rsid w:val="363DE62E"/>
    <w:rsid w:val="3665B508"/>
    <w:rsid w:val="366740BD"/>
    <w:rsid w:val="36713126"/>
    <w:rsid w:val="36713126"/>
    <w:rsid w:val="36981A0D"/>
    <w:rsid w:val="36D280D4"/>
    <w:rsid w:val="36E40B6A"/>
    <w:rsid w:val="36FB59B8"/>
    <w:rsid w:val="36FB8411"/>
    <w:rsid w:val="37050B7F"/>
    <w:rsid w:val="37208753"/>
    <w:rsid w:val="37349F7B"/>
    <w:rsid w:val="373F3DCC"/>
    <w:rsid w:val="37A0E38D"/>
    <w:rsid w:val="37C35B8E"/>
    <w:rsid w:val="38196D32"/>
    <w:rsid w:val="38271F4D"/>
    <w:rsid w:val="383AD99E"/>
    <w:rsid w:val="3851A49F"/>
    <w:rsid w:val="385E49C0"/>
    <w:rsid w:val="386A0AA1"/>
    <w:rsid w:val="38BB717A"/>
    <w:rsid w:val="38C32049"/>
    <w:rsid w:val="38DD49F4"/>
    <w:rsid w:val="39030E1B"/>
    <w:rsid w:val="39166770"/>
    <w:rsid w:val="3923F950"/>
    <w:rsid w:val="39580B85"/>
    <w:rsid w:val="396D47D4"/>
    <w:rsid w:val="399C5ADD"/>
    <w:rsid w:val="39AEAB33"/>
    <w:rsid w:val="39AEAB33"/>
    <w:rsid w:val="39B05EBD"/>
    <w:rsid w:val="39C05C20"/>
    <w:rsid w:val="39E18371"/>
    <w:rsid w:val="39E18371"/>
    <w:rsid w:val="39E9EA4B"/>
    <w:rsid w:val="39F330F0"/>
    <w:rsid w:val="39F4B8DB"/>
    <w:rsid w:val="39F7F573"/>
    <w:rsid w:val="3A0332E5"/>
    <w:rsid w:val="3A04304D"/>
    <w:rsid w:val="3A1D5386"/>
    <w:rsid w:val="3A240E30"/>
    <w:rsid w:val="3A3CA60D"/>
    <w:rsid w:val="3A3CA60D"/>
    <w:rsid w:val="3A6852D7"/>
    <w:rsid w:val="3A6F3AF8"/>
    <w:rsid w:val="3A784F2D"/>
    <w:rsid w:val="3A7EAFBD"/>
    <w:rsid w:val="3A8E2413"/>
    <w:rsid w:val="3A9913F0"/>
    <w:rsid w:val="3AD05EEB"/>
    <w:rsid w:val="3AF9BD7B"/>
    <w:rsid w:val="3B13595A"/>
    <w:rsid w:val="3B1C5D33"/>
    <w:rsid w:val="3B3CE4D1"/>
    <w:rsid w:val="3B443E45"/>
    <w:rsid w:val="3B48A7B4"/>
    <w:rsid w:val="3B511B47"/>
    <w:rsid w:val="3BAC3D02"/>
    <w:rsid w:val="3BB46966"/>
    <w:rsid w:val="3BB6D34C"/>
    <w:rsid w:val="3BB8E555"/>
    <w:rsid w:val="3BB901A9"/>
    <w:rsid w:val="3BBC5C4D"/>
    <w:rsid w:val="3BC2D62F"/>
    <w:rsid w:val="3BC2D62F"/>
    <w:rsid w:val="3BCB50F5"/>
    <w:rsid w:val="3C3E93ED"/>
    <w:rsid w:val="3C573CC8"/>
    <w:rsid w:val="3C6D9830"/>
    <w:rsid w:val="3CAB3376"/>
    <w:rsid w:val="3CB10750"/>
    <w:rsid w:val="3CCFB655"/>
    <w:rsid w:val="3CCFB655"/>
    <w:rsid w:val="3CDB65D9"/>
    <w:rsid w:val="3CDDC289"/>
    <w:rsid w:val="3D17FE54"/>
    <w:rsid w:val="3D1EF14A"/>
    <w:rsid w:val="3D3061F5"/>
    <w:rsid w:val="3D3061F5"/>
    <w:rsid w:val="3D654318"/>
    <w:rsid w:val="3D731F96"/>
    <w:rsid w:val="3D844B72"/>
    <w:rsid w:val="3DA0D2F5"/>
    <w:rsid w:val="3DBC584F"/>
    <w:rsid w:val="3DD12613"/>
    <w:rsid w:val="3DD2BE45"/>
    <w:rsid w:val="3DD2BE45"/>
    <w:rsid w:val="3DEC0124"/>
    <w:rsid w:val="3DFB6E98"/>
    <w:rsid w:val="3E15CC82"/>
    <w:rsid w:val="3E2494A4"/>
    <w:rsid w:val="3E5FC37F"/>
    <w:rsid w:val="3E7D0185"/>
    <w:rsid w:val="3E8B5881"/>
    <w:rsid w:val="3E8DCDF8"/>
    <w:rsid w:val="3E9AFB1C"/>
    <w:rsid w:val="3EB7541F"/>
    <w:rsid w:val="3EC1D288"/>
    <w:rsid w:val="3ECAE12E"/>
    <w:rsid w:val="3EF14597"/>
    <w:rsid w:val="3EF2B2F9"/>
    <w:rsid w:val="3F09A0FE"/>
    <w:rsid w:val="3F0C380D"/>
    <w:rsid w:val="3F79F80F"/>
    <w:rsid w:val="3F9F1E4E"/>
    <w:rsid w:val="3FA129AE"/>
    <w:rsid w:val="40399CFF"/>
    <w:rsid w:val="403E7374"/>
    <w:rsid w:val="405456A1"/>
    <w:rsid w:val="4064100A"/>
    <w:rsid w:val="40CD2792"/>
    <w:rsid w:val="40FEDE77"/>
    <w:rsid w:val="4104C9A3"/>
    <w:rsid w:val="411FE5D3"/>
    <w:rsid w:val="4157521B"/>
    <w:rsid w:val="415B6B17"/>
    <w:rsid w:val="415B6B17"/>
    <w:rsid w:val="41623997"/>
    <w:rsid w:val="41680BB0"/>
    <w:rsid w:val="417E3741"/>
    <w:rsid w:val="4197BA39"/>
    <w:rsid w:val="4197BA39"/>
    <w:rsid w:val="41A620AC"/>
    <w:rsid w:val="41A9764A"/>
    <w:rsid w:val="41AEC80C"/>
    <w:rsid w:val="41B1C145"/>
    <w:rsid w:val="41C8CD58"/>
    <w:rsid w:val="41D66F20"/>
    <w:rsid w:val="421D3B89"/>
    <w:rsid w:val="4224302A"/>
    <w:rsid w:val="42299322"/>
    <w:rsid w:val="422E5603"/>
    <w:rsid w:val="427410A8"/>
    <w:rsid w:val="427A936C"/>
    <w:rsid w:val="427A936C"/>
    <w:rsid w:val="427C3325"/>
    <w:rsid w:val="4295DC10"/>
    <w:rsid w:val="42E19659"/>
    <w:rsid w:val="42FEFEE6"/>
    <w:rsid w:val="42FEFEE6"/>
    <w:rsid w:val="431CE79A"/>
    <w:rsid w:val="433D03E4"/>
    <w:rsid w:val="43485301"/>
    <w:rsid w:val="435FB2F6"/>
    <w:rsid w:val="43710947"/>
    <w:rsid w:val="43BF9CF9"/>
    <w:rsid w:val="43C2E9FE"/>
    <w:rsid w:val="43D6F0B0"/>
    <w:rsid w:val="43F12521"/>
    <w:rsid w:val="4405A62C"/>
    <w:rsid w:val="44150021"/>
    <w:rsid w:val="441CD283"/>
    <w:rsid w:val="4434EB8A"/>
    <w:rsid w:val="4434EB8A"/>
    <w:rsid w:val="44548D3B"/>
    <w:rsid w:val="445617F1"/>
    <w:rsid w:val="4478D8A5"/>
    <w:rsid w:val="4479B8B5"/>
    <w:rsid w:val="447E202A"/>
    <w:rsid w:val="448A9C80"/>
    <w:rsid w:val="44991470"/>
    <w:rsid w:val="44B3CB11"/>
    <w:rsid w:val="44D31039"/>
    <w:rsid w:val="44D4F6FF"/>
    <w:rsid w:val="44D5E83E"/>
    <w:rsid w:val="44DE937E"/>
    <w:rsid w:val="44E18CDE"/>
    <w:rsid w:val="44F8A873"/>
    <w:rsid w:val="451305BA"/>
    <w:rsid w:val="45290159"/>
    <w:rsid w:val="454AF139"/>
    <w:rsid w:val="454AF139"/>
    <w:rsid w:val="45545EE4"/>
    <w:rsid w:val="45975E03"/>
    <w:rsid w:val="45BCC974"/>
    <w:rsid w:val="45BE6A1C"/>
    <w:rsid w:val="45C8F52F"/>
    <w:rsid w:val="461E206E"/>
    <w:rsid w:val="463E00D9"/>
    <w:rsid w:val="46465D8C"/>
    <w:rsid w:val="464D9360"/>
    <w:rsid w:val="4650C0C6"/>
    <w:rsid w:val="46674856"/>
    <w:rsid w:val="4670092D"/>
    <w:rsid w:val="468ED2D8"/>
    <w:rsid w:val="468ED2D8"/>
    <w:rsid w:val="46A53662"/>
    <w:rsid w:val="46AFDC4F"/>
    <w:rsid w:val="46B30EF7"/>
    <w:rsid w:val="46C842E5"/>
    <w:rsid w:val="46DB2974"/>
    <w:rsid w:val="46DB2974"/>
    <w:rsid w:val="4709BF13"/>
    <w:rsid w:val="4718CC8F"/>
    <w:rsid w:val="473106CD"/>
    <w:rsid w:val="473106CD"/>
    <w:rsid w:val="47355F2E"/>
    <w:rsid w:val="47355F2E"/>
    <w:rsid w:val="4748049C"/>
    <w:rsid w:val="474B60D9"/>
    <w:rsid w:val="477CF584"/>
    <w:rsid w:val="4781A510"/>
    <w:rsid w:val="478ADBB0"/>
    <w:rsid w:val="478F56AD"/>
    <w:rsid w:val="47A77E13"/>
    <w:rsid w:val="47BE078D"/>
    <w:rsid w:val="47DDC9BB"/>
    <w:rsid w:val="47E54150"/>
    <w:rsid w:val="48084289"/>
    <w:rsid w:val="4815AC17"/>
    <w:rsid w:val="4821AB4E"/>
    <w:rsid w:val="4823BC22"/>
    <w:rsid w:val="48427E85"/>
    <w:rsid w:val="485A4707"/>
    <w:rsid w:val="485A4707"/>
    <w:rsid w:val="485C97FF"/>
    <w:rsid w:val="487967B5"/>
    <w:rsid w:val="487AB3CC"/>
    <w:rsid w:val="489EC892"/>
    <w:rsid w:val="48CA729C"/>
    <w:rsid w:val="48CC7A15"/>
    <w:rsid w:val="48CC7A15"/>
    <w:rsid w:val="48CD1CC8"/>
    <w:rsid w:val="48F19835"/>
    <w:rsid w:val="48F8DE79"/>
    <w:rsid w:val="49160917"/>
    <w:rsid w:val="492B6244"/>
    <w:rsid w:val="49362DDA"/>
    <w:rsid w:val="4936EFA9"/>
    <w:rsid w:val="493EA77C"/>
    <w:rsid w:val="4982C06B"/>
    <w:rsid w:val="49A21715"/>
    <w:rsid w:val="49AA54FE"/>
    <w:rsid w:val="49B1BF8C"/>
    <w:rsid w:val="49C12389"/>
    <w:rsid w:val="49E683B2"/>
    <w:rsid w:val="49F4AE5C"/>
    <w:rsid w:val="49F98E46"/>
    <w:rsid w:val="4A18DAAE"/>
    <w:rsid w:val="4A4093F8"/>
    <w:rsid w:val="4AA9AAFD"/>
    <w:rsid w:val="4ACD68C6"/>
    <w:rsid w:val="4ACD68C6"/>
    <w:rsid w:val="4AE97A1F"/>
    <w:rsid w:val="4AF46AA6"/>
    <w:rsid w:val="4AFA2BA2"/>
    <w:rsid w:val="4B11541F"/>
    <w:rsid w:val="4B2B36FC"/>
    <w:rsid w:val="4B2B36FC"/>
    <w:rsid w:val="4B31BC9B"/>
    <w:rsid w:val="4B47E7B4"/>
    <w:rsid w:val="4B563E95"/>
    <w:rsid w:val="4B616F94"/>
    <w:rsid w:val="4B7059CA"/>
    <w:rsid w:val="4B820E40"/>
    <w:rsid w:val="4B900A4A"/>
    <w:rsid w:val="4B900A4A"/>
    <w:rsid w:val="4B95E30B"/>
    <w:rsid w:val="4BBC913B"/>
    <w:rsid w:val="4BD4B54D"/>
    <w:rsid w:val="4BD7DB9F"/>
    <w:rsid w:val="4BF45B5B"/>
    <w:rsid w:val="4C4FC378"/>
    <w:rsid w:val="4C84DE88"/>
    <w:rsid w:val="4C876006"/>
    <w:rsid w:val="4C8D75FC"/>
    <w:rsid w:val="4CB69987"/>
    <w:rsid w:val="4CC545E6"/>
    <w:rsid w:val="4CEAB22E"/>
    <w:rsid w:val="4D0F5D9B"/>
    <w:rsid w:val="4D47EE52"/>
    <w:rsid w:val="4D4E8B8C"/>
    <w:rsid w:val="4D4E8B8C"/>
    <w:rsid w:val="4D574350"/>
    <w:rsid w:val="4D618AC7"/>
    <w:rsid w:val="4D63B433"/>
    <w:rsid w:val="4D6C3473"/>
    <w:rsid w:val="4D76949E"/>
    <w:rsid w:val="4D9114F0"/>
    <w:rsid w:val="4DBEC989"/>
    <w:rsid w:val="4DC991F6"/>
    <w:rsid w:val="4DE44B29"/>
    <w:rsid w:val="4DE52EEB"/>
    <w:rsid w:val="4DF43DFE"/>
    <w:rsid w:val="4E26CAA8"/>
    <w:rsid w:val="4E32E0BE"/>
    <w:rsid w:val="4E3463D0"/>
    <w:rsid w:val="4E39D42D"/>
    <w:rsid w:val="4E52DC1C"/>
    <w:rsid w:val="4E72A7A0"/>
    <w:rsid w:val="4E73D8A2"/>
    <w:rsid w:val="4EAA6AC5"/>
    <w:rsid w:val="4EAA6AC5"/>
    <w:rsid w:val="4EB30EE9"/>
    <w:rsid w:val="4EED2592"/>
    <w:rsid w:val="4EEFB164"/>
    <w:rsid w:val="4F16715B"/>
    <w:rsid w:val="4F49FAA2"/>
    <w:rsid w:val="4F49FAA2"/>
    <w:rsid w:val="4F7040BB"/>
    <w:rsid w:val="4F709CC0"/>
    <w:rsid w:val="4F7FBD83"/>
    <w:rsid w:val="4FAB65B7"/>
    <w:rsid w:val="4FAE9C56"/>
    <w:rsid w:val="4FBFCE93"/>
    <w:rsid w:val="4FBFCE93"/>
    <w:rsid w:val="4FC9633C"/>
    <w:rsid w:val="4FEC1C1D"/>
    <w:rsid w:val="50181811"/>
    <w:rsid w:val="501ED819"/>
    <w:rsid w:val="5029B098"/>
    <w:rsid w:val="5036EBF3"/>
    <w:rsid w:val="5094A271"/>
    <w:rsid w:val="50B5410F"/>
    <w:rsid w:val="50C170B8"/>
    <w:rsid w:val="50E9CE9E"/>
    <w:rsid w:val="50F9EC60"/>
    <w:rsid w:val="5107DDF5"/>
    <w:rsid w:val="51097427"/>
    <w:rsid w:val="5118F9B0"/>
    <w:rsid w:val="51331E08"/>
    <w:rsid w:val="513DBA05"/>
    <w:rsid w:val="513E0704"/>
    <w:rsid w:val="514CCA58"/>
    <w:rsid w:val="514F5798"/>
    <w:rsid w:val="514F5798"/>
    <w:rsid w:val="5158271B"/>
    <w:rsid w:val="51D82C79"/>
    <w:rsid w:val="51DE6866"/>
    <w:rsid w:val="51E4C60E"/>
    <w:rsid w:val="520E867E"/>
    <w:rsid w:val="525CCB9D"/>
    <w:rsid w:val="52665225"/>
    <w:rsid w:val="52665225"/>
    <w:rsid w:val="5268C171"/>
    <w:rsid w:val="529F3693"/>
    <w:rsid w:val="52D58E90"/>
    <w:rsid w:val="5333A171"/>
    <w:rsid w:val="5333A171"/>
    <w:rsid w:val="5342039E"/>
    <w:rsid w:val="5348BEAC"/>
    <w:rsid w:val="5348BEAC"/>
    <w:rsid w:val="53660329"/>
    <w:rsid w:val="53CE719C"/>
    <w:rsid w:val="53D0782C"/>
    <w:rsid w:val="53E0AAAF"/>
    <w:rsid w:val="54105BC6"/>
    <w:rsid w:val="5429B71E"/>
    <w:rsid w:val="543414AB"/>
    <w:rsid w:val="543414AB"/>
    <w:rsid w:val="543A5051"/>
    <w:rsid w:val="5489AEBA"/>
    <w:rsid w:val="54B31907"/>
    <w:rsid w:val="54CED28C"/>
    <w:rsid w:val="54CED28C"/>
    <w:rsid w:val="54E0C049"/>
    <w:rsid w:val="54E57ED6"/>
    <w:rsid w:val="54EFDD16"/>
    <w:rsid w:val="54F5EDCD"/>
    <w:rsid w:val="54F63C28"/>
    <w:rsid w:val="54FF81B8"/>
    <w:rsid w:val="5523DCA4"/>
    <w:rsid w:val="556A74FD"/>
    <w:rsid w:val="557802D8"/>
    <w:rsid w:val="559F4DC9"/>
    <w:rsid w:val="55B2A243"/>
    <w:rsid w:val="55B33EB8"/>
    <w:rsid w:val="55BCA219"/>
    <w:rsid w:val="55E9925B"/>
    <w:rsid w:val="55EDB469"/>
    <w:rsid w:val="5656AC57"/>
    <w:rsid w:val="565D709B"/>
    <w:rsid w:val="568AD45E"/>
    <w:rsid w:val="568AD45E"/>
    <w:rsid w:val="568FF390"/>
    <w:rsid w:val="56C158E9"/>
    <w:rsid w:val="570E93FA"/>
    <w:rsid w:val="576F9645"/>
    <w:rsid w:val="5783D452"/>
    <w:rsid w:val="578C8C7B"/>
    <w:rsid w:val="57BC5C19"/>
    <w:rsid w:val="57F4D2A7"/>
    <w:rsid w:val="57F75D7A"/>
    <w:rsid w:val="583E4642"/>
    <w:rsid w:val="58A9494D"/>
    <w:rsid w:val="58C57FF7"/>
    <w:rsid w:val="58DA2BFB"/>
    <w:rsid w:val="58DE2642"/>
    <w:rsid w:val="59153E60"/>
    <w:rsid w:val="5920AAF8"/>
    <w:rsid w:val="5945392C"/>
    <w:rsid w:val="5945392C"/>
    <w:rsid w:val="594F3177"/>
    <w:rsid w:val="59586CA3"/>
    <w:rsid w:val="596EA5C1"/>
    <w:rsid w:val="59C3D3E5"/>
    <w:rsid w:val="59CA225F"/>
    <w:rsid w:val="59CC7FDE"/>
    <w:rsid w:val="59CC7FDE"/>
    <w:rsid w:val="59D41469"/>
    <w:rsid w:val="5A02229C"/>
    <w:rsid w:val="5A33F048"/>
    <w:rsid w:val="5A33F048"/>
    <w:rsid w:val="5A38FCB4"/>
    <w:rsid w:val="5A55846F"/>
    <w:rsid w:val="5A6E6346"/>
    <w:rsid w:val="5A7AEDF2"/>
    <w:rsid w:val="5A7B8210"/>
    <w:rsid w:val="5AA1585F"/>
    <w:rsid w:val="5AA7839F"/>
    <w:rsid w:val="5B19D41A"/>
    <w:rsid w:val="5B2020DC"/>
    <w:rsid w:val="5B20B454"/>
    <w:rsid w:val="5B60EA98"/>
    <w:rsid w:val="5B735958"/>
    <w:rsid w:val="5B77D403"/>
    <w:rsid w:val="5BABA416"/>
    <w:rsid w:val="5BB1EEDF"/>
    <w:rsid w:val="5BBAF567"/>
    <w:rsid w:val="5BFF818C"/>
    <w:rsid w:val="5C1A27F4"/>
    <w:rsid w:val="5C56A0E2"/>
    <w:rsid w:val="5C747E20"/>
    <w:rsid w:val="5CA567C9"/>
    <w:rsid w:val="5CD50090"/>
    <w:rsid w:val="5CDBC88F"/>
    <w:rsid w:val="5CDBC88F"/>
    <w:rsid w:val="5D2C29B7"/>
    <w:rsid w:val="5D36238B"/>
    <w:rsid w:val="5D3D4584"/>
    <w:rsid w:val="5D45A384"/>
    <w:rsid w:val="5D61CA5E"/>
    <w:rsid w:val="5D761A5E"/>
    <w:rsid w:val="5D7D8869"/>
    <w:rsid w:val="5DA0EB97"/>
    <w:rsid w:val="5DA0EB97"/>
    <w:rsid w:val="5DA667BA"/>
    <w:rsid w:val="5DB1A7B2"/>
    <w:rsid w:val="5DB317FF"/>
    <w:rsid w:val="5DC1F6EC"/>
    <w:rsid w:val="5DCD6BEB"/>
    <w:rsid w:val="5DF111F8"/>
    <w:rsid w:val="5DF111F8"/>
    <w:rsid w:val="5DF6C98C"/>
    <w:rsid w:val="5E23B34C"/>
    <w:rsid w:val="5E24CC4F"/>
    <w:rsid w:val="5E26EFBF"/>
    <w:rsid w:val="5E334330"/>
    <w:rsid w:val="5E35BAD1"/>
    <w:rsid w:val="5E949758"/>
    <w:rsid w:val="5E96AAF6"/>
    <w:rsid w:val="5E96AAF6"/>
    <w:rsid w:val="5EBC01E0"/>
    <w:rsid w:val="5EE130A4"/>
    <w:rsid w:val="5F1B531B"/>
    <w:rsid w:val="5F437B72"/>
    <w:rsid w:val="5F4D005B"/>
    <w:rsid w:val="5F5002F8"/>
    <w:rsid w:val="5F65349E"/>
    <w:rsid w:val="5F83A58C"/>
    <w:rsid w:val="5F88879E"/>
    <w:rsid w:val="5FB0A43F"/>
    <w:rsid w:val="5FBF68C8"/>
    <w:rsid w:val="5FBF68C8"/>
    <w:rsid w:val="5FC9CA8E"/>
    <w:rsid w:val="5FC9CA8E"/>
    <w:rsid w:val="5FD3A680"/>
    <w:rsid w:val="5FF6B3BF"/>
    <w:rsid w:val="600DAA92"/>
    <w:rsid w:val="602D17C2"/>
    <w:rsid w:val="60623B89"/>
    <w:rsid w:val="606C31D1"/>
    <w:rsid w:val="607C1307"/>
    <w:rsid w:val="60974799"/>
    <w:rsid w:val="60FDD75D"/>
    <w:rsid w:val="6107EFAB"/>
    <w:rsid w:val="615C80BA"/>
    <w:rsid w:val="615C80BA"/>
    <w:rsid w:val="616D16BA"/>
    <w:rsid w:val="61751D92"/>
    <w:rsid w:val="617A271F"/>
    <w:rsid w:val="618AA6AA"/>
    <w:rsid w:val="61A1C46D"/>
    <w:rsid w:val="61B9B941"/>
    <w:rsid w:val="61C44BE5"/>
    <w:rsid w:val="61D8DFF3"/>
    <w:rsid w:val="61F78CB1"/>
    <w:rsid w:val="61F78CB1"/>
    <w:rsid w:val="622550A7"/>
    <w:rsid w:val="6226EB06"/>
    <w:rsid w:val="622A6ACD"/>
    <w:rsid w:val="622A6ACD"/>
    <w:rsid w:val="623EFA9E"/>
    <w:rsid w:val="62974074"/>
    <w:rsid w:val="62ADD5E2"/>
    <w:rsid w:val="62C73ABD"/>
    <w:rsid w:val="62CDC7D1"/>
    <w:rsid w:val="62DBDD51"/>
    <w:rsid w:val="62F6B565"/>
    <w:rsid w:val="62F75A8D"/>
    <w:rsid w:val="6309DE8C"/>
    <w:rsid w:val="630ECDC7"/>
    <w:rsid w:val="63124613"/>
    <w:rsid w:val="635705E1"/>
    <w:rsid w:val="63613801"/>
    <w:rsid w:val="638BC472"/>
    <w:rsid w:val="63B25634"/>
    <w:rsid w:val="63BC294C"/>
    <w:rsid w:val="63D537AE"/>
    <w:rsid w:val="63D537AE"/>
    <w:rsid w:val="63D812BC"/>
    <w:rsid w:val="64133767"/>
    <w:rsid w:val="6413B09A"/>
    <w:rsid w:val="641970AA"/>
    <w:rsid w:val="6469D875"/>
    <w:rsid w:val="647E15B8"/>
    <w:rsid w:val="648536BE"/>
    <w:rsid w:val="64875EC5"/>
    <w:rsid w:val="64875EC5"/>
    <w:rsid w:val="64F10124"/>
    <w:rsid w:val="6511ED27"/>
    <w:rsid w:val="651AB2E9"/>
    <w:rsid w:val="651E1BE9"/>
    <w:rsid w:val="651E1BE9"/>
    <w:rsid w:val="651FB014"/>
    <w:rsid w:val="652EDBEC"/>
    <w:rsid w:val="652EDBEC"/>
    <w:rsid w:val="654DD0D1"/>
    <w:rsid w:val="655A231F"/>
    <w:rsid w:val="658D056B"/>
    <w:rsid w:val="65B2E6A9"/>
    <w:rsid w:val="65B8A698"/>
    <w:rsid w:val="65E7FCA9"/>
    <w:rsid w:val="65EA6424"/>
    <w:rsid w:val="65F1C203"/>
    <w:rsid w:val="65FDB437"/>
    <w:rsid w:val="6605727A"/>
    <w:rsid w:val="660761C5"/>
    <w:rsid w:val="66152358"/>
    <w:rsid w:val="66212DD4"/>
    <w:rsid w:val="6628F261"/>
    <w:rsid w:val="6663E63D"/>
    <w:rsid w:val="66669F9A"/>
    <w:rsid w:val="66694DF9"/>
    <w:rsid w:val="666CDF11"/>
    <w:rsid w:val="666CDF11"/>
    <w:rsid w:val="6676290D"/>
    <w:rsid w:val="6687E43E"/>
    <w:rsid w:val="66891374"/>
    <w:rsid w:val="668F4EE8"/>
    <w:rsid w:val="66CD2CBF"/>
    <w:rsid w:val="66F0A9EE"/>
    <w:rsid w:val="66F5D4BF"/>
    <w:rsid w:val="67219B47"/>
    <w:rsid w:val="672206D0"/>
    <w:rsid w:val="672E0A91"/>
    <w:rsid w:val="673E8D44"/>
    <w:rsid w:val="6742326E"/>
    <w:rsid w:val="6758CCA5"/>
    <w:rsid w:val="6762D644"/>
    <w:rsid w:val="679D4A92"/>
    <w:rsid w:val="67A1B3E0"/>
    <w:rsid w:val="67AD8C3B"/>
    <w:rsid w:val="67C6EFCB"/>
    <w:rsid w:val="67DFD198"/>
    <w:rsid w:val="67E209E3"/>
    <w:rsid w:val="67EAC6AF"/>
    <w:rsid w:val="67EBB9D4"/>
    <w:rsid w:val="67F60D13"/>
    <w:rsid w:val="67F60D13"/>
    <w:rsid w:val="67FEA384"/>
    <w:rsid w:val="67FFE02E"/>
    <w:rsid w:val="67FFE02E"/>
    <w:rsid w:val="6805995A"/>
    <w:rsid w:val="681FE686"/>
    <w:rsid w:val="6821A26E"/>
    <w:rsid w:val="686DFFC1"/>
    <w:rsid w:val="6875CDD5"/>
    <w:rsid w:val="687D1C66"/>
    <w:rsid w:val="6888A233"/>
    <w:rsid w:val="6893EDF6"/>
    <w:rsid w:val="689E1623"/>
    <w:rsid w:val="68A374C9"/>
    <w:rsid w:val="68B423E6"/>
    <w:rsid w:val="68DDDD7E"/>
    <w:rsid w:val="69218D89"/>
    <w:rsid w:val="69319FD8"/>
    <w:rsid w:val="69319FD8"/>
    <w:rsid w:val="694C2EBF"/>
    <w:rsid w:val="69718DD1"/>
    <w:rsid w:val="697971B4"/>
    <w:rsid w:val="6992D1F4"/>
    <w:rsid w:val="6996EB14"/>
    <w:rsid w:val="69A8BF47"/>
    <w:rsid w:val="69ADA9AE"/>
    <w:rsid w:val="69B17F5F"/>
    <w:rsid w:val="69F97918"/>
    <w:rsid w:val="6A01C26A"/>
    <w:rsid w:val="6A05DCF9"/>
    <w:rsid w:val="6A34F5F1"/>
    <w:rsid w:val="6A4BF542"/>
    <w:rsid w:val="6A54B02A"/>
    <w:rsid w:val="6AF10A16"/>
    <w:rsid w:val="6B0CD9F2"/>
    <w:rsid w:val="6B4D6097"/>
    <w:rsid w:val="6B758C76"/>
    <w:rsid w:val="6B775A3F"/>
    <w:rsid w:val="6B7FEB18"/>
    <w:rsid w:val="6B8BF159"/>
    <w:rsid w:val="6BAD0DA2"/>
    <w:rsid w:val="6BAD0DA2"/>
    <w:rsid w:val="6BC90231"/>
    <w:rsid w:val="6BCE1A2A"/>
    <w:rsid w:val="6BDB8F4E"/>
    <w:rsid w:val="6BF09B5C"/>
    <w:rsid w:val="6C037D63"/>
    <w:rsid w:val="6C037D63"/>
    <w:rsid w:val="6C040A5A"/>
    <w:rsid w:val="6C220CE7"/>
    <w:rsid w:val="6C2C84B6"/>
    <w:rsid w:val="6C40A848"/>
    <w:rsid w:val="6C79F7A9"/>
    <w:rsid w:val="6C859E8B"/>
    <w:rsid w:val="6CBE5B24"/>
    <w:rsid w:val="6CFB676F"/>
    <w:rsid w:val="6D045D7A"/>
    <w:rsid w:val="6D3421E5"/>
    <w:rsid w:val="6D347BC8"/>
    <w:rsid w:val="6D379FC2"/>
    <w:rsid w:val="6D389E08"/>
    <w:rsid w:val="6D389E08"/>
    <w:rsid w:val="6D4C6B22"/>
    <w:rsid w:val="6D4C6B22"/>
    <w:rsid w:val="6D512EAF"/>
    <w:rsid w:val="6D71C3EF"/>
    <w:rsid w:val="6D7B285F"/>
    <w:rsid w:val="6D9CDCE2"/>
    <w:rsid w:val="6DA2D3C0"/>
    <w:rsid w:val="6DC4F01A"/>
    <w:rsid w:val="6DEB70E6"/>
    <w:rsid w:val="6DEB70E6"/>
    <w:rsid w:val="6DF0B0F0"/>
    <w:rsid w:val="6E1179BB"/>
    <w:rsid w:val="6E18098E"/>
    <w:rsid w:val="6E1D1B8A"/>
    <w:rsid w:val="6E2107B3"/>
    <w:rsid w:val="6E701798"/>
    <w:rsid w:val="6E791636"/>
    <w:rsid w:val="6E79FE0D"/>
    <w:rsid w:val="6E79FE0D"/>
    <w:rsid w:val="6E9765D9"/>
    <w:rsid w:val="6EDD7784"/>
    <w:rsid w:val="6EEB8A1C"/>
    <w:rsid w:val="6EF1EE9D"/>
    <w:rsid w:val="6F37FF28"/>
    <w:rsid w:val="6F73B36F"/>
    <w:rsid w:val="6F93DAB5"/>
    <w:rsid w:val="6F965CEF"/>
    <w:rsid w:val="6FBE7129"/>
    <w:rsid w:val="6FD7516E"/>
    <w:rsid w:val="701054AE"/>
    <w:rsid w:val="701A204C"/>
    <w:rsid w:val="701B01B2"/>
    <w:rsid w:val="7020F9D5"/>
    <w:rsid w:val="702C992F"/>
    <w:rsid w:val="70325FE4"/>
    <w:rsid w:val="703449F4"/>
    <w:rsid w:val="703D9005"/>
    <w:rsid w:val="7066511D"/>
    <w:rsid w:val="70B1732C"/>
    <w:rsid w:val="70B1A5DE"/>
    <w:rsid w:val="70B441D3"/>
    <w:rsid w:val="70B93A70"/>
    <w:rsid w:val="70BD82DB"/>
    <w:rsid w:val="70C6C373"/>
    <w:rsid w:val="70D07656"/>
    <w:rsid w:val="70EA3E97"/>
    <w:rsid w:val="70F8200F"/>
    <w:rsid w:val="710B669B"/>
    <w:rsid w:val="713CC009"/>
    <w:rsid w:val="714AF424"/>
    <w:rsid w:val="71542A8D"/>
    <w:rsid w:val="71999F81"/>
    <w:rsid w:val="71A2B7F8"/>
    <w:rsid w:val="71B417A2"/>
    <w:rsid w:val="71BF5CF5"/>
    <w:rsid w:val="71D0E865"/>
    <w:rsid w:val="722D9D5B"/>
    <w:rsid w:val="7273E8CB"/>
    <w:rsid w:val="729714F3"/>
    <w:rsid w:val="72C23580"/>
    <w:rsid w:val="72C5A50F"/>
    <w:rsid w:val="72CCF797"/>
    <w:rsid w:val="72D04AAE"/>
    <w:rsid w:val="72EBB28E"/>
    <w:rsid w:val="73079FBF"/>
    <w:rsid w:val="7326029C"/>
    <w:rsid w:val="732C8388"/>
    <w:rsid w:val="7341463A"/>
    <w:rsid w:val="735E9076"/>
    <w:rsid w:val="73768D37"/>
    <w:rsid w:val="7376EB3A"/>
    <w:rsid w:val="737BECC5"/>
    <w:rsid w:val="737C4B05"/>
    <w:rsid w:val="73A4D611"/>
    <w:rsid w:val="73B8A3E6"/>
    <w:rsid w:val="73BBCE93"/>
    <w:rsid w:val="73C05E13"/>
    <w:rsid w:val="73C05E13"/>
    <w:rsid w:val="73DF3DA0"/>
    <w:rsid w:val="73F7A033"/>
    <w:rsid w:val="742A3DFC"/>
    <w:rsid w:val="74372E65"/>
    <w:rsid w:val="744BAAFD"/>
    <w:rsid w:val="744D1DA5"/>
    <w:rsid w:val="74524E6C"/>
    <w:rsid w:val="74524E6C"/>
    <w:rsid w:val="74826DE1"/>
    <w:rsid w:val="74922A04"/>
    <w:rsid w:val="74BDDA18"/>
    <w:rsid w:val="74CAEB49"/>
    <w:rsid w:val="74E72225"/>
    <w:rsid w:val="74F560F0"/>
    <w:rsid w:val="74F560F0"/>
    <w:rsid w:val="74FE09B7"/>
    <w:rsid w:val="74FE09B7"/>
    <w:rsid w:val="75031382"/>
    <w:rsid w:val="75102055"/>
    <w:rsid w:val="753AED5F"/>
    <w:rsid w:val="753B642F"/>
    <w:rsid w:val="754F57B9"/>
    <w:rsid w:val="7551177A"/>
    <w:rsid w:val="75747A1D"/>
    <w:rsid w:val="75906F12"/>
    <w:rsid w:val="75D014AC"/>
    <w:rsid w:val="75D65B9E"/>
    <w:rsid w:val="75EC1599"/>
    <w:rsid w:val="75FB33F8"/>
    <w:rsid w:val="75FB33F8"/>
    <w:rsid w:val="760A8638"/>
    <w:rsid w:val="760C2431"/>
    <w:rsid w:val="76652634"/>
    <w:rsid w:val="7665E7D7"/>
    <w:rsid w:val="768E9D68"/>
    <w:rsid w:val="76974505"/>
    <w:rsid w:val="76998307"/>
    <w:rsid w:val="76CA19DE"/>
    <w:rsid w:val="76FB7A21"/>
    <w:rsid w:val="7720A92D"/>
    <w:rsid w:val="77293E5A"/>
    <w:rsid w:val="7745D7D6"/>
    <w:rsid w:val="7752421F"/>
    <w:rsid w:val="7756E733"/>
    <w:rsid w:val="77654937"/>
    <w:rsid w:val="77895099"/>
    <w:rsid w:val="77CB50F3"/>
    <w:rsid w:val="77E94098"/>
    <w:rsid w:val="77E9B6D8"/>
    <w:rsid w:val="7803ABED"/>
    <w:rsid w:val="7831D5F8"/>
    <w:rsid w:val="783EB00B"/>
    <w:rsid w:val="7854EB33"/>
    <w:rsid w:val="78786BD0"/>
    <w:rsid w:val="78D2A69F"/>
    <w:rsid w:val="78DD9BC7"/>
    <w:rsid w:val="78F6B87E"/>
    <w:rsid w:val="790C5B6F"/>
    <w:rsid w:val="79250DE0"/>
    <w:rsid w:val="793F0420"/>
    <w:rsid w:val="795C8539"/>
    <w:rsid w:val="7973AFB4"/>
    <w:rsid w:val="79A54896"/>
    <w:rsid w:val="79A9F6A6"/>
    <w:rsid w:val="79A9F6A6"/>
    <w:rsid w:val="79D9AA98"/>
    <w:rsid w:val="7A25ABEA"/>
    <w:rsid w:val="7A2D6C4A"/>
    <w:rsid w:val="7A32240D"/>
    <w:rsid w:val="7A47D235"/>
    <w:rsid w:val="7A4B4F5D"/>
    <w:rsid w:val="7A4BD04B"/>
    <w:rsid w:val="7A50462D"/>
    <w:rsid w:val="7A602A88"/>
    <w:rsid w:val="7A717549"/>
    <w:rsid w:val="7A95D2EB"/>
    <w:rsid w:val="7AAE521C"/>
    <w:rsid w:val="7AB23802"/>
    <w:rsid w:val="7ABF01C8"/>
    <w:rsid w:val="7ABFB311"/>
    <w:rsid w:val="7AD94D3D"/>
    <w:rsid w:val="7AE612A3"/>
    <w:rsid w:val="7AF19089"/>
    <w:rsid w:val="7B0E27CB"/>
    <w:rsid w:val="7B246046"/>
    <w:rsid w:val="7B246046"/>
    <w:rsid w:val="7B27996A"/>
    <w:rsid w:val="7B8E8667"/>
    <w:rsid w:val="7B8E8667"/>
    <w:rsid w:val="7B97B841"/>
    <w:rsid w:val="7B9A045E"/>
    <w:rsid w:val="7BD47430"/>
    <w:rsid w:val="7C1BB85D"/>
    <w:rsid w:val="7C3945D2"/>
    <w:rsid w:val="7C3B04B9"/>
    <w:rsid w:val="7C4CF5D9"/>
    <w:rsid w:val="7C717C4E"/>
    <w:rsid w:val="7C78E86F"/>
    <w:rsid w:val="7C85C813"/>
    <w:rsid w:val="7CA00BEB"/>
    <w:rsid w:val="7D09E936"/>
    <w:rsid w:val="7D53FB8E"/>
    <w:rsid w:val="7D5D69E5"/>
    <w:rsid w:val="7D5E0D1B"/>
    <w:rsid w:val="7D7B610E"/>
    <w:rsid w:val="7D89D75C"/>
    <w:rsid w:val="7DAFBB19"/>
    <w:rsid w:val="7E23B7B4"/>
    <w:rsid w:val="7E568CA6"/>
    <w:rsid w:val="7E81F2CA"/>
    <w:rsid w:val="7E8AE0F4"/>
    <w:rsid w:val="7EAD5973"/>
    <w:rsid w:val="7EAE843B"/>
    <w:rsid w:val="7F15BBE3"/>
    <w:rsid w:val="7F1BBB6D"/>
    <w:rsid w:val="7F30010A"/>
    <w:rsid w:val="7F30010A"/>
    <w:rsid w:val="7F32FD2F"/>
    <w:rsid w:val="7F429DB9"/>
    <w:rsid w:val="7FB073E1"/>
    <w:rsid w:val="7FB49AD5"/>
    <w:rsid w:val="7FDF0054"/>
    <w:rsid w:val="7FE4B305"/>
    <w:rsid w:val="7FE4B305"/>
    <w:rsid w:val="7FFF9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england.regionalteaching.yh@nhs.net" TargetMode="External" Id="Rfb4dfa575a4c470e" /><Relationship Type="http://schemas.openxmlformats.org/officeDocument/2006/relationships/footer" Target="footer3.xml" Id="R9a630e7de77847ab" /><Relationship Type="http://schemas.openxmlformats.org/officeDocument/2006/relationships/hyperlink" Target="https://www.yorksandhumberdeanery.nhs.uk/learner_support/support-neurodivergence" TargetMode="External" Id="R344385d0d5114620" /><Relationship Type="http://schemas.openxmlformats.org/officeDocument/2006/relationships/hyperlink" Target="mailto:england.regionalteaching.yh@nhs.net" TargetMode="External" Id="Ra4a528c378b7423e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D7497F" w:rsidRDefault="00D7497F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884695"/>
    <w:rsid w:val="00D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Executive Forum (TEF) Minutes of Meeting</dc:title>
  <dc:subject/>
  <dc:creator>Sium Ghebru</dc:creator>
  <keywords/>
  <lastModifiedBy>LAKHANI, Shrita (SHEFFIELD TEACHING HOSPITALS NHS FOUNDATION TRUST)</lastModifiedBy>
  <revision>12</revision>
  <lastPrinted>2016-07-14T17:27:00.0000000Z</lastPrinted>
  <dcterms:created xsi:type="dcterms:W3CDTF">2024-09-20T16:23:00.0000000Z</dcterms:created>
  <dcterms:modified xsi:type="dcterms:W3CDTF">2024-11-08T16:15:36.5379912Z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