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FF6E" w14:textId="77777777" w:rsidR="00B72132" w:rsidRPr="00B44869" w:rsidRDefault="00B72132" w:rsidP="00B72132">
      <w:pPr>
        <w:rPr>
          <w:color w:val="003087" w:themeColor="accent1"/>
        </w:rPr>
        <w:sectPr w:rsidR="00B72132" w:rsidRPr="00B44869" w:rsidSect="003B7B58">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7C3C7FA7" w:rsidR="00EE0481" w:rsidRPr="00597D91" w:rsidRDefault="00000000"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Content>
          <w:r w:rsidR="00DF39C1" w:rsidRPr="00597D91">
            <w:rPr>
              <w:color w:val="C00000"/>
              <w:sz w:val="48"/>
              <w:szCs w:val="20"/>
            </w:rPr>
            <w:t xml:space="preserve">Yorkshire &amp; Humber Trainee </w:t>
          </w:r>
          <w:r w:rsidR="00A12727">
            <w:rPr>
              <w:color w:val="C00000"/>
              <w:sz w:val="48"/>
              <w:szCs w:val="20"/>
            </w:rPr>
            <w:t>Executive</w:t>
          </w:r>
          <w:r w:rsidR="00326D28">
            <w:rPr>
              <w:color w:val="C00000"/>
              <w:sz w:val="48"/>
              <w:szCs w:val="20"/>
            </w:rPr>
            <w:t xml:space="preserve"> Forum </w:t>
          </w:r>
          <w:r w:rsidR="00DF39C1" w:rsidRPr="00597D91">
            <w:rPr>
              <w:color w:val="C00000"/>
              <w:sz w:val="48"/>
              <w:szCs w:val="20"/>
            </w:rPr>
            <w:t xml:space="preserve"> Minutes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00B44869" w:rsidRPr="00B44869" w14:paraId="1671BBF4" w14:textId="77777777" w:rsidTr="00597D91">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735" w:type="dxa"/>
            <w:gridSpan w:val="2"/>
          </w:tcPr>
          <w:p w14:paraId="708416F6" w14:textId="69EEF9E9" w:rsidR="00DF39C1" w:rsidRPr="00B44869" w:rsidRDefault="00E807DE" w:rsidP="00597D91">
            <w:pPr>
              <w:spacing w:after="0"/>
              <w:rPr>
                <w:rFonts w:eastAsia="Calibri"/>
                <w:color w:val="003087" w:themeColor="accent1"/>
              </w:rPr>
            </w:pPr>
            <w:r>
              <w:rPr>
                <w:rFonts w:eastAsia="Calibri"/>
                <w:color w:val="auto"/>
              </w:rPr>
              <w:t>05/06/24</w:t>
            </w:r>
            <w:r w:rsidR="00524761">
              <w:rPr>
                <w:rFonts w:eastAsia="Calibri"/>
                <w:color w:val="auto"/>
              </w:rPr>
              <w:t>- 0900-1200</w:t>
            </w:r>
          </w:p>
        </w:tc>
      </w:tr>
      <w:tr w:rsidR="00B44869" w:rsidRPr="00B44869" w14:paraId="09C0C9C7" w14:textId="77777777" w:rsidTr="00597D91">
        <w:trPr>
          <w:trHeight w:val="300"/>
        </w:trPr>
        <w:tc>
          <w:tcPr>
            <w:tcW w:w="2122" w:type="dxa"/>
          </w:tcPr>
          <w:p w14:paraId="2444385D" w14:textId="77777777" w:rsidR="00DF39C1" w:rsidRPr="00597D91" w:rsidRDefault="00DF39C1" w:rsidP="00D40D15">
            <w:pPr>
              <w:pStyle w:val="Heading3"/>
            </w:pPr>
            <w:r w:rsidRPr="00597D91">
              <w:t>Venue details</w:t>
            </w:r>
          </w:p>
        </w:tc>
        <w:tc>
          <w:tcPr>
            <w:tcW w:w="7735" w:type="dxa"/>
            <w:gridSpan w:val="2"/>
            <w:tcBorders>
              <w:bottom w:val="single" w:sz="4" w:space="0" w:color="auto"/>
            </w:tcBorders>
          </w:tcPr>
          <w:p w14:paraId="68330E84" w14:textId="20967E5D" w:rsidR="00DF39C1" w:rsidRPr="00F07778" w:rsidRDefault="009071F1" w:rsidP="00F07778">
            <w:pPr>
              <w:spacing w:after="0"/>
              <w:rPr>
                <w:rFonts w:eastAsia="Calibri"/>
                <w:color w:val="003087" w:themeColor="accent1"/>
              </w:rPr>
            </w:pPr>
            <w:r w:rsidRPr="00F07778">
              <w:rPr>
                <w:rFonts w:eastAsia="Calibri"/>
                <w:color w:val="auto"/>
              </w:rPr>
              <w:t xml:space="preserve">Virtual: </w:t>
            </w:r>
            <w:r w:rsidR="00DF39C1" w:rsidRPr="00F07778">
              <w:rPr>
                <w:rFonts w:eastAsia="Calibri"/>
                <w:color w:val="auto"/>
              </w:rPr>
              <w:t>MS Teams</w:t>
            </w:r>
          </w:p>
        </w:tc>
      </w:tr>
      <w:tr w:rsidR="00025DD9" w:rsidRPr="00B44869" w14:paraId="224EED17" w14:textId="77777777" w:rsidTr="00444868">
        <w:trPr>
          <w:trHeight w:val="508"/>
        </w:trPr>
        <w:tc>
          <w:tcPr>
            <w:tcW w:w="2122" w:type="dxa"/>
            <w:vMerge w:val="restart"/>
          </w:tcPr>
          <w:p w14:paraId="0BDD0B36" w14:textId="7A69CE0A" w:rsidR="00025DD9" w:rsidRPr="00597D91" w:rsidRDefault="00025DD9" w:rsidP="00D40D15">
            <w:pPr>
              <w:pStyle w:val="Heading3"/>
            </w:pPr>
            <w:r w:rsidRPr="00597D91">
              <w:t>In attendance</w:t>
            </w:r>
          </w:p>
        </w:tc>
        <w:tc>
          <w:tcPr>
            <w:tcW w:w="7735" w:type="dxa"/>
            <w:gridSpan w:val="2"/>
          </w:tcPr>
          <w:p w14:paraId="1CACAB59" w14:textId="7F085FDA" w:rsidR="00025DD9" w:rsidRDefault="00025DD9" w:rsidP="00597D91">
            <w:pPr>
              <w:spacing w:after="0" w:line="240" w:lineRule="auto"/>
              <w:rPr>
                <w:rFonts w:eastAsia="Calibri"/>
                <w:b/>
                <w:bCs/>
                <w:color w:val="003087" w:themeColor="accent1"/>
              </w:rPr>
            </w:pPr>
            <w:r>
              <w:rPr>
                <w:rFonts w:eastAsia="Calibri"/>
                <w:b/>
                <w:bCs/>
                <w:color w:val="003087" w:themeColor="accent1"/>
              </w:rPr>
              <w:t>TEF members                                    Role</w:t>
            </w:r>
          </w:p>
          <w:p w14:paraId="3D41D9D7" w14:textId="69B9C377" w:rsidR="00025DD9" w:rsidRPr="00597D91" w:rsidRDefault="00025DD9" w:rsidP="00597D91">
            <w:pPr>
              <w:spacing w:after="0" w:line="240" w:lineRule="auto"/>
              <w:rPr>
                <w:rFonts w:eastAsia="Calibri"/>
                <w:b/>
                <w:bCs/>
                <w:color w:val="003087" w:themeColor="accent1"/>
              </w:rPr>
            </w:pPr>
          </w:p>
        </w:tc>
      </w:tr>
      <w:tr w:rsidR="00025DD9" w:rsidRPr="00B44869" w14:paraId="408341ED" w14:textId="77777777" w:rsidTr="003970F9">
        <w:trPr>
          <w:trHeight w:val="482"/>
        </w:trPr>
        <w:tc>
          <w:tcPr>
            <w:tcW w:w="2122" w:type="dxa"/>
            <w:vMerge/>
          </w:tcPr>
          <w:p w14:paraId="4477A7D2" w14:textId="77777777" w:rsidR="00025DD9" w:rsidRPr="00597D91" w:rsidRDefault="00025DD9" w:rsidP="00D40D15">
            <w:pPr>
              <w:pStyle w:val="Heading3"/>
            </w:pPr>
          </w:p>
        </w:tc>
        <w:tc>
          <w:tcPr>
            <w:tcW w:w="3867" w:type="dxa"/>
          </w:tcPr>
          <w:p w14:paraId="0D30CC65" w14:textId="264400F0" w:rsidR="00025DD9" w:rsidRDefault="00025DD9" w:rsidP="00FA7705">
            <w:pPr>
              <w:spacing w:after="0" w:line="240" w:lineRule="auto"/>
              <w:rPr>
                <w:rFonts w:eastAsia="Calibri"/>
                <w:color w:val="231F20" w:themeColor="background1"/>
              </w:rPr>
            </w:pPr>
            <w:r w:rsidRPr="003501D3">
              <w:rPr>
                <w:rFonts w:eastAsia="Calibri"/>
                <w:color w:val="231F20" w:themeColor="background1"/>
              </w:rPr>
              <w:t xml:space="preserve">Sium Ghebru </w:t>
            </w:r>
          </w:p>
        </w:tc>
        <w:tc>
          <w:tcPr>
            <w:tcW w:w="3868" w:type="dxa"/>
          </w:tcPr>
          <w:p w14:paraId="3D6E0359" w14:textId="709501B4" w:rsidR="00025DD9" w:rsidRPr="00745699" w:rsidRDefault="00FA7705" w:rsidP="00597D91">
            <w:pPr>
              <w:spacing w:after="0" w:line="240" w:lineRule="auto"/>
              <w:rPr>
                <w:rFonts w:eastAsia="Calibri"/>
                <w:color w:val="231F20" w:themeColor="background1"/>
              </w:rPr>
            </w:pPr>
            <w:r>
              <w:rPr>
                <w:rFonts w:eastAsia="Calibri"/>
                <w:color w:val="231F20" w:themeColor="background1"/>
              </w:rPr>
              <w:t>Chair</w:t>
            </w:r>
          </w:p>
        </w:tc>
      </w:tr>
      <w:tr w:rsidR="00025DD9" w:rsidRPr="00B44869" w14:paraId="5EC203F7" w14:textId="77777777" w:rsidTr="003970F9">
        <w:trPr>
          <w:trHeight w:val="481"/>
        </w:trPr>
        <w:tc>
          <w:tcPr>
            <w:tcW w:w="2122" w:type="dxa"/>
            <w:vMerge/>
          </w:tcPr>
          <w:p w14:paraId="6F6A2989" w14:textId="77777777" w:rsidR="00025DD9" w:rsidRPr="00597D91" w:rsidRDefault="00025DD9" w:rsidP="00D40D15">
            <w:pPr>
              <w:pStyle w:val="Heading3"/>
            </w:pPr>
          </w:p>
        </w:tc>
        <w:tc>
          <w:tcPr>
            <w:tcW w:w="3867" w:type="dxa"/>
          </w:tcPr>
          <w:p w14:paraId="03D483A5" w14:textId="649C8DB5" w:rsidR="00025DD9" w:rsidRPr="003501D3" w:rsidRDefault="00FA7705" w:rsidP="00597D91">
            <w:pPr>
              <w:spacing w:after="0" w:line="240" w:lineRule="auto"/>
              <w:rPr>
                <w:rFonts w:eastAsia="Calibri"/>
                <w:color w:val="231F20" w:themeColor="background1"/>
              </w:rPr>
            </w:pPr>
            <w:r>
              <w:rPr>
                <w:rFonts w:eastAsia="Calibri"/>
                <w:color w:val="231F20" w:themeColor="background1"/>
              </w:rPr>
              <w:t>Sophina Mahmood</w:t>
            </w:r>
          </w:p>
        </w:tc>
        <w:tc>
          <w:tcPr>
            <w:tcW w:w="3868" w:type="dxa"/>
          </w:tcPr>
          <w:p w14:paraId="56C85717" w14:textId="3982B61B" w:rsidR="00025DD9" w:rsidRPr="003501D3" w:rsidRDefault="00FA7705" w:rsidP="00597D91">
            <w:pPr>
              <w:spacing w:after="0" w:line="240" w:lineRule="auto"/>
              <w:rPr>
                <w:rFonts w:eastAsia="Calibri"/>
                <w:color w:val="231F20" w:themeColor="background1"/>
              </w:rPr>
            </w:pPr>
            <w:r>
              <w:rPr>
                <w:rFonts w:eastAsia="Calibri"/>
                <w:color w:val="231F20" w:themeColor="background1"/>
              </w:rPr>
              <w:t>Employers Lead</w:t>
            </w:r>
          </w:p>
        </w:tc>
      </w:tr>
      <w:tr w:rsidR="00025DD9" w:rsidRPr="00B44869" w14:paraId="05441D71" w14:textId="77777777" w:rsidTr="003970F9">
        <w:trPr>
          <w:trHeight w:val="481"/>
        </w:trPr>
        <w:tc>
          <w:tcPr>
            <w:tcW w:w="2122" w:type="dxa"/>
            <w:vMerge/>
          </w:tcPr>
          <w:p w14:paraId="541F092D" w14:textId="77777777" w:rsidR="00025DD9" w:rsidRPr="00597D91" w:rsidRDefault="00025DD9" w:rsidP="00D40D15">
            <w:pPr>
              <w:pStyle w:val="Heading3"/>
            </w:pPr>
          </w:p>
        </w:tc>
        <w:tc>
          <w:tcPr>
            <w:tcW w:w="3867" w:type="dxa"/>
          </w:tcPr>
          <w:p w14:paraId="5C10133E" w14:textId="1F535B81" w:rsidR="00025DD9" w:rsidRPr="003501D3" w:rsidRDefault="00FA7705" w:rsidP="00597D91">
            <w:pPr>
              <w:spacing w:after="0" w:line="240" w:lineRule="auto"/>
              <w:rPr>
                <w:rFonts w:eastAsia="Calibri"/>
                <w:color w:val="231F20" w:themeColor="background1"/>
              </w:rPr>
            </w:pPr>
            <w:r w:rsidRPr="003501D3">
              <w:rPr>
                <w:rFonts w:eastAsia="Calibri"/>
                <w:color w:val="231F20" w:themeColor="background1"/>
              </w:rPr>
              <w:t>Waqas Din</w:t>
            </w:r>
          </w:p>
        </w:tc>
        <w:tc>
          <w:tcPr>
            <w:tcW w:w="3868" w:type="dxa"/>
          </w:tcPr>
          <w:p w14:paraId="45AFD325" w14:textId="2BED76E3" w:rsidR="00025DD9" w:rsidRPr="003501D3" w:rsidRDefault="00FA7705" w:rsidP="00597D91">
            <w:pPr>
              <w:spacing w:after="0" w:line="240" w:lineRule="auto"/>
              <w:rPr>
                <w:rFonts w:eastAsia="Calibri"/>
                <w:color w:val="231F20" w:themeColor="background1"/>
              </w:rPr>
            </w:pPr>
            <w:r>
              <w:rPr>
                <w:rFonts w:eastAsia="Calibri"/>
                <w:color w:val="231F20" w:themeColor="background1"/>
              </w:rPr>
              <w:t>Quality lead</w:t>
            </w:r>
          </w:p>
        </w:tc>
      </w:tr>
      <w:tr w:rsidR="00025DD9" w:rsidRPr="00B44869" w14:paraId="0CB57772" w14:textId="77777777" w:rsidTr="003970F9">
        <w:trPr>
          <w:trHeight w:val="481"/>
        </w:trPr>
        <w:tc>
          <w:tcPr>
            <w:tcW w:w="2122" w:type="dxa"/>
            <w:vMerge/>
          </w:tcPr>
          <w:p w14:paraId="212A3A37" w14:textId="77777777" w:rsidR="00025DD9" w:rsidRPr="00597D91" w:rsidRDefault="00025DD9" w:rsidP="00D40D15">
            <w:pPr>
              <w:pStyle w:val="Heading3"/>
            </w:pPr>
          </w:p>
        </w:tc>
        <w:tc>
          <w:tcPr>
            <w:tcW w:w="3867" w:type="dxa"/>
          </w:tcPr>
          <w:p w14:paraId="4EA9913B" w14:textId="593E6AE2" w:rsidR="00025DD9" w:rsidRPr="003501D3" w:rsidRDefault="00FA7705" w:rsidP="00597D91">
            <w:pPr>
              <w:spacing w:after="0" w:line="240" w:lineRule="auto"/>
              <w:rPr>
                <w:rFonts w:eastAsia="Calibri"/>
                <w:color w:val="231F20" w:themeColor="background1"/>
              </w:rPr>
            </w:pPr>
            <w:r w:rsidRPr="003501D3">
              <w:rPr>
                <w:rFonts w:eastAsia="Calibri"/>
                <w:color w:val="231F20" w:themeColor="background1"/>
              </w:rPr>
              <w:t>Michelle Horridge</w:t>
            </w:r>
          </w:p>
        </w:tc>
        <w:tc>
          <w:tcPr>
            <w:tcW w:w="3868" w:type="dxa"/>
          </w:tcPr>
          <w:p w14:paraId="6C08125D" w14:textId="2A5BA9F6" w:rsidR="00025DD9" w:rsidRPr="003501D3" w:rsidRDefault="00FA7705" w:rsidP="00597D91">
            <w:pPr>
              <w:spacing w:after="0" w:line="240" w:lineRule="auto"/>
              <w:rPr>
                <w:rFonts w:eastAsia="Calibri"/>
                <w:color w:val="231F20" w:themeColor="background1"/>
              </w:rPr>
            </w:pPr>
            <w:r>
              <w:rPr>
                <w:rFonts w:eastAsia="Calibri"/>
                <w:color w:val="231F20" w:themeColor="background1"/>
              </w:rPr>
              <w:t>LTFT co-lead</w:t>
            </w:r>
          </w:p>
        </w:tc>
      </w:tr>
      <w:tr w:rsidR="00025DD9" w:rsidRPr="00B44869" w14:paraId="42B1088A" w14:textId="77777777" w:rsidTr="003970F9">
        <w:trPr>
          <w:trHeight w:val="481"/>
        </w:trPr>
        <w:tc>
          <w:tcPr>
            <w:tcW w:w="2122" w:type="dxa"/>
            <w:vMerge/>
          </w:tcPr>
          <w:p w14:paraId="28B3F50E" w14:textId="77777777" w:rsidR="00025DD9" w:rsidRPr="00597D91" w:rsidRDefault="00025DD9" w:rsidP="00D40D15">
            <w:pPr>
              <w:pStyle w:val="Heading3"/>
            </w:pPr>
          </w:p>
        </w:tc>
        <w:tc>
          <w:tcPr>
            <w:tcW w:w="3867" w:type="dxa"/>
          </w:tcPr>
          <w:p w14:paraId="55A3564A" w14:textId="64957DF5" w:rsidR="00025DD9" w:rsidRPr="003501D3" w:rsidRDefault="00FA7705" w:rsidP="00597D91">
            <w:pPr>
              <w:spacing w:after="0" w:line="240" w:lineRule="auto"/>
              <w:rPr>
                <w:rFonts w:eastAsia="Calibri"/>
                <w:color w:val="231F20" w:themeColor="background1"/>
              </w:rPr>
            </w:pPr>
            <w:r>
              <w:rPr>
                <w:rFonts w:eastAsia="Calibri"/>
                <w:color w:val="231F20" w:themeColor="background1"/>
              </w:rPr>
              <w:t>Sindhu Pavuluri</w:t>
            </w:r>
          </w:p>
        </w:tc>
        <w:tc>
          <w:tcPr>
            <w:tcW w:w="3868" w:type="dxa"/>
          </w:tcPr>
          <w:p w14:paraId="1ACCED1C" w14:textId="6DCE174B" w:rsidR="00025DD9" w:rsidRPr="003501D3" w:rsidRDefault="00FA7705" w:rsidP="00597D91">
            <w:pPr>
              <w:spacing w:after="0" w:line="240" w:lineRule="auto"/>
              <w:rPr>
                <w:rFonts w:eastAsia="Calibri"/>
                <w:color w:val="231F20" w:themeColor="background1"/>
              </w:rPr>
            </w:pPr>
            <w:r>
              <w:rPr>
                <w:rFonts w:eastAsia="Calibri"/>
                <w:color w:val="231F20" w:themeColor="background1"/>
              </w:rPr>
              <w:t>Wider Forum Lead</w:t>
            </w:r>
          </w:p>
        </w:tc>
      </w:tr>
      <w:tr w:rsidR="00025DD9" w:rsidRPr="00B44869" w14:paraId="48BF3F9B" w14:textId="77777777" w:rsidTr="003970F9">
        <w:trPr>
          <w:trHeight w:val="481"/>
        </w:trPr>
        <w:tc>
          <w:tcPr>
            <w:tcW w:w="2122" w:type="dxa"/>
            <w:vMerge/>
          </w:tcPr>
          <w:p w14:paraId="1CA166E8" w14:textId="77777777" w:rsidR="00025DD9" w:rsidRPr="00597D91" w:rsidRDefault="00025DD9" w:rsidP="00D40D15">
            <w:pPr>
              <w:pStyle w:val="Heading3"/>
            </w:pPr>
          </w:p>
        </w:tc>
        <w:tc>
          <w:tcPr>
            <w:tcW w:w="3867" w:type="dxa"/>
          </w:tcPr>
          <w:p w14:paraId="41DC11F0" w14:textId="1F2497F2" w:rsidR="00025DD9" w:rsidRPr="003501D3" w:rsidRDefault="00FA7705" w:rsidP="00597D91">
            <w:pPr>
              <w:spacing w:after="0" w:line="240" w:lineRule="auto"/>
              <w:rPr>
                <w:rFonts w:eastAsia="Calibri"/>
                <w:color w:val="231F20" w:themeColor="background1"/>
              </w:rPr>
            </w:pPr>
            <w:r>
              <w:rPr>
                <w:rFonts w:eastAsia="Calibri"/>
                <w:color w:val="231F20" w:themeColor="background1"/>
              </w:rPr>
              <w:t>Theresa Ugalahi</w:t>
            </w:r>
          </w:p>
        </w:tc>
        <w:tc>
          <w:tcPr>
            <w:tcW w:w="3868" w:type="dxa"/>
          </w:tcPr>
          <w:p w14:paraId="76F5A4C6" w14:textId="55D83C3D" w:rsidR="00025DD9" w:rsidRPr="003501D3" w:rsidRDefault="00FA7705" w:rsidP="00597D91">
            <w:pPr>
              <w:spacing w:after="0" w:line="240" w:lineRule="auto"/>
              <w:rPr>
                <w:rFonts w:eastAsia="Calibri"/>
                <w:color w:val="231F20" w:themeColor="background1"/>
              </w:rPr>
            </w:pPr>
            <w:r>
              <w:rPr>
                <w:rFonts w:eastAsia="Calibri"/>
                <w:color w:val="231F20" w:themeColor="background1"/>
              </w:rPr>
              <w:t>EDI co-lead</w:t>
            </w:r>
          </w:p>
        </w:tc>
      </w:tr>
      <w:tr w:rsidR="00025DD9" w:rsidRPr="00B44869" w14:paraId="08F3DB00" w14:textId="77777777" w:rsidTr="003970F9">
        <w:trPr>
          <w:trHeight w:val="481"/>
        </w:trPr>
        <w:tc>
          <w:tcPr>
            <w:tcW w:w="2122" w:type="dxa"/>
            <w:vMerge/>
          </w:tcPr>
          <w:p w14:paraId="6BF80AED" w14:textId="77777777" w:rsidR="00025DD9" w:rsidRPr="00597D91" w:rsidRDefault="00025DD9" w:rsidP="00D40D15">
            <w:pPr>
              <w:pStyle w:val="Heading3"/>
            </w:pPr>
          </w:p>
        </w:tc>
        <w:tc>
          <w:tcPr>
            <w:tcW w:w="3867" w:type="dxa"/>
          </w:tcPr>
          <w:p w14:paraId="1ACEC252" w14:textId="0DB2F083" w:rsidR="00025DD9" w:rsidRPr="003501D3" w:rsidRDefault="00FA7705" w:rsidP="00597D91">
            <w:pPr>
              <w:spacing w:after="0" w:line="240" w:lineRule="auto"/>
              <w:rPr>
                <w:rFonts w:eastAsia="Calibri"/>
                <w:color w:val="231F20" w:themeColor="background1"/>
              </w:rPr>
            </w:pPr>
            <w:r>
              <w:rPr>
                <w:rFonts w:eastAsia="Calibri"/>
                <w:color w:val="231F20" w:themeColor="background1"/>
              </w:rPr>
              <w:t>Sanah Sajawal</w:t>
            </w:r>
          </w:p>
        </w:tc>
        <w:tc>
          <w:tcPr>
            <w:tcW w:w="3868" w:type="dxa"/>
          </w:tcPr>
          <w:p w14:paraId="25C81C56" w14:textId="43B26D8D" w:rsidR="00025DD9" w:rsidRPr="003501D3" w:rsidRDefault="00FA7705" w:rsidP="00597D91">
            <w:pPr>
              <w:spacing w:after="0" w:line="240" w:lineRule="auto"/>
              <w:rPr>
                <w:rFonts w:eastAsia="Calibri"/>
                <w:color w:val="231F20" w:themeColor="background1"/>
              </w:rPr>
            </w:pPr>
            <w:r>
              <w:rPr>
                <w:rFonts w:eastAsia="Calibri"/>
                <w:color w:val="231F20" w:themeColor="background1"/>
              </w:rPr>
              <w:t>West Locality Lead</w:t>
            </w:r>
          </w:p>
        </w:tc>
      </w:tr>
      <w:tr w:rsidR="00025DD9" w:rsidRPr="00B44869" w14:paraId="3D4D4AE4" w14:textId="77777777" w:rsidTr="003970F9">
        <w:trPr>
          <w:trHeight w:val="481"/>
        </w:trPr>
        <w:tc>
          <w:tcPr>
            <w:tcW w:w="2122" w:type="dxa"/>
            <w:vMerge/>
          </w:tcPr>
          <w:p w14:paraId="0E25349E" w14:textId="77777777" w:rsidR="00025DD9" w:rsidRPr="00597D91" w:rsidRDefault="00025DD9" w:rsidP="00D40D15">
            <w:pPr>
              <w:pStyle w:val="Heading3"/>
            </w:pPr>
          </w:p>
        </w:tc>
        <w:tc>
          <w:tcPr>
            <w:tcW w:w="3867" w:type="dxa"/>
          </w:tcPr>
          <w:p w14:paraId="5319DFA3" w14:textId="691FA5AE" w:rsidR="00025DD9" w:rsidRPr="003501D3" w:rsidRDefault="00FA7705" w:rsidP="00597D91">
            <w:pPr>
              <w:spacing w:after="0" w:line="240" w:lineRule="auto"/>
              <w:rPr>
                <w:rFonts w:eastAsia="Calibri"/>
                <w:color w:val="231F20" w:themeColor="background1"/>
              </w:rPr>
            </w:pPr>
            <w:r>
              <w:rPr>
                <w:rFonts w:eastAsia="Calibri"/>
                <w:color w:val="231F20" w:themeColor="background1"/>
              </w:rPr>
              <w:t>Chioma Maduka</w:t>
            </w:r>
          </w:p>
        </w:tc>
        <w:tc>
          <w:tcPr>
            <w:tcW w:w="3868" w:type="dxa"/>
          </w:tcPr>
          <w:p w14:paraId="44604BEB" w14:textId="67FA0F64" w:rsidR="00025DD9" w:rsidRPr="003501D3" w:rsidRDefault="00FA7705" w:rsidP="00597D91">
            <w:pPr>
              <w:spacing w:after="0" w:line="240" w:lineRule="auto"/>
              <w:rPr>
                <w:rFonts w:eastAsia="Calibri"/>
                <w:color w:val="231F20" w:themeColor="background1"/>
              </w:rPr>
            </w:pPr>
            <w:r>
              <w:rPr>
                <w:rFonts w:eastAsia="Calibri"/>
                <w:color w:val="231F20" w:themeColor="background1"/>
              </w:rPr>
              <w:t>East Locality Lead</w:t>
            </w:r>
          </w:p>
        </w:tc>
      </w:tr>
      <w:tr w:rsidR="00025DD9" w:rsidRPr="00B44869" w14:paraId="7ABE1143" w14:textId="77777777" w:rsidTr="000C7C1B">
        <w:trPr>
          <w:trHeight w:val="472"/>
        </w:trPr>
        <w:tc>
          <w:tcPr>
            <w:tcW w:w="2122" w:type="dxa"/>
            <w:vMerge/>
          </w:tcPr>
          <w:p w14:paraId="0684FDB6" w14:textId="77777777" w:rsidR="00025DD9" w:rsidRPr="00597D91" w:rsidRDefault="00025DD9" w:rsidP="00D40D15">
            <w:pPr>
              <w:pStyle w:val="Heading3"/>
            </w:pPr>
          </w:p>
        </w:tc>
        <w:tc>
          <w:tcPr>
            <w:tcW w:w="7735" w:type="dxa"/>
            <w:gridSpan w:val="2"/>
            <w:tcBorders>
              <w:top w:val="single" w:sz="4" w:space="0" w:color="auto"/>
              <w:bottom w:val="single" w:sz="4" w:space="0" w:color="auto"/>
            </w:tcBorders>
          </w:tcPr>
          <w:p w14:paraId="3705F613" w14:textId="5B21626D" w:rsidR="00025DD9" w:rsidRPr="00597D91" w:rsidRDefault="00025DD9" w:rsidP="00597D91">
            <w:pPr>
              <w:spacing w:after="0" w:line="240" w:lineRule="auto"/>
              <w:rPr>
                <w:rFonts w:eastAsia="Calibri"/>
                <w:b/>
                <w:bCs/>
                <w:color w:val="003087" w:themeColor="accent1"/>
              </w:rPr>
            </w:pPr>
            <w:r w:rsidRPr="00597D91">
              <w:rPr>
                <w:rFonts w:eastAsia="Calibri"/>
                <w:b/>
                <w:bCs/>
                <w:color w:val="003087" w:themeColor="accent1"/>
              </w:rPr>
              <w:t>External Speakers</w:t>
            </w:r>
            <w:r>
              <w:rPr>
                <w:rFonts w:eastAsia="Calibri"/>
                <w:b/>
                <w:bCs/>
                <w:color w:val="003087" w:themeColor="accent1"/>
              </w:rPr>
              <w:t>/Invitees</w:t>
            </w:r>
          </w:p>
        </w:tc>
      </w:tr>
      <w:tr w:rsidR="00025DD9" w:rsidRPr="00B44869" w14:paraId="04AB109B" w14:textId="77777777" w:rsidTr="000C7C1B">
        <w:trPr>
          <w:trHeight w:val="1545"/>
        </w:trPr>
        <w:tc>
          <w:tcPr>
            <w:tcW w:w="2122" w:type="dxa"/>
            <w:vMerge/>
          </w:tcPr>
          <w:p w14:paraId="68A939CA" w14:textId="77777777" w:rsidR="00025DD9" w:rsidRPr="00597D91" w:rsidRDefault="00025DD9" w:rsidP="00D40D15">
            <w:pPr>
              <w:pStyle w:val="Heading3"/>
            </w:pPr>
          </w:p>
        </w:tc>
        <w:tc>
          <w:tcPr>
            <w:tcW w:w="7735" w:type="dxa"/>
            <w:gridSpan w:val="2"/>
            <w:tcBorders>
              <w:top w:val="single" w:sz="4" w:space="0" w:color="auto"/>
              <w:bottom w:val="single" w:sz="4" w:space="0" w:color="auto"/>
              <w:right w:val="single" w:sz="4" w:space="0" w:color="auto"/>
            </w:tcBorders>
          </w:tcPr>
          <w:p w14:paraId="3F1ADD5D" w14:textId="2FFC4F3F" w:rsidR="00025DD9" w:rsidRPr="00597D91" w:rsidRDefault="00025DD9" w:rsidP="00597D91">
            <w:pPr>
              <w:spacing w:after="0" w:line="240" w:lineRule="auto"/>
              <w:rPr>
                <w:rFonts w:eastAsia="Calibri"/>
                <w:b/>
                <w:bCs/>
                <w:color w:val="003087" w:themeColor="accent1"/>
              </w:rPr>
            </w:pPr>
          </w:p>
        </w:tc>
      </w:tr>
      <w:tr w:rsidR="00025DD9" w:rsidRPr="00B44869" w14:paraId="13964151" w14:textId="77777777" w:rsidTr="000C7C1B">
        <w:trPr>
          <w:trHeight w:val="233"/>
        </w:trPr>
        <w:tc>
          <w:tcPr>
            <w:tcW w:w="2122" w:type="dxa"/>
            <w:vMerge/>
          </w:tcPr>
          <w:p w14:paraId="3CBAF671" w14:textId="77777777" w:rsidR="00025DD9" w:rsidRPr="00597D91" w:rsidRDefault="00025DD9" w:rsidP="00D40D15">
            <w:pPr>
              <w:pStyle w:val="Heading3"/>
            </w:pPr>
          </w:p>
        </w:tc>
        <w:tc>
          <w:tcPr>
            <w:tcW w:w="7735" w:type="dxa"/>
            <w:gridSpan w:val="2"/>
            <w:tcBorders>
              <w:top w:val="single" w:sz="4" w:space="0" w:color="auto"/>
              <w:right w:val="single" w:sz="4" w:space="0" w:color="auto"/>
            </w:tcBorders>
          </w:tcPr>
          <w:p w14:paraId="1DAD11F2" w14:textId="1E01B42B" w:rsidR="00025DD9" w:rsidRPr="00597D91" w:rsidRDefault="00025DD9" w:rsidP="00597D91">
            <w:pPr>
              <w:spacing w:after="0" w:line="240" w:lineRule="auto"/>
              <w:rPr>
                <w:rFonts w:eastAsia="Calibri"/>
                <w:b/>
                <w:bCs/>
                <w:color w:val="003087" w:themeColor="accent1"/>
              </w:rPr>
            </w:pPr>
          </w:p>
        </w:tc>
      </w:tr>
      <w:tr w:rsidR="00025DD9" w:rsidRPr="00B44869" w14:paraId="34B76255" w14:textId="77777777" w:rsidTr="000C7C1B">
        <w:trPr>
          <w:trHeight w:val="233"/>
        </w:trPr>
        <w:tc>
          <w:tcPr>
            <w:tcW w:w="2122" w:type="dxa"/>
            <w:vMerge/>
          </w:tcPr>
          <w:p w14:paraId="2390FCEC" w14:textId="77777777" w:rsidR="00025DD9" w:rsidRPr="00597D91" w:rsidRDefault="00025DD9" w:rsidP="00D40D15">
            <w:pPr>
              <w:pStyle w:val="Heading3"/>
            </w:pPr>
          </w:p>
        </w:tc>
        <w:tc>
          <w:tcPr>
            <w:tcW w:w="3867" w:type="dxa"/>
          </w:tcPr>
          <w:p w14:paraId="0C43B737" w14:textId="7D78FFAC" w:rsidR="00025DD9" w:rsidRPr="00597D91" w:rsidRDefault="00025DD9"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sz="4" w:space="0" w:color="auto"/>
              <w:left w:val="single" w:sz="4" w:space="0" w:color="auto"/>
              <w:bottom w:val="single" w:sz="4" w:space="0" w:color="auto"/>
            </w:tcBorders>
          </w:tcPr>
          <w:p w14:paraId="1CD8656A" w14:textId="27C0955A" w:rsidR="00025DD9" w:rsidRPr="00597D91" w:rsidRDefault="00025DD9" w:rsidP="00597D91">
            <w:pPr>
              <w:spacing w:after="0" w:line="240" w:lineRule="auto"/>
              <w:rPr>
                <w:rFonts w:eastAsia="Calibri"/>
                <w:b/>
                <w:bCs/>
                <w:color w:val="003087" w:themeColor="accent1"/>
              </w:rPr>
            </w:pPr>
            <w:r w:rsidRPr="00597D91">
              <w:rPr>
                <w:rFonts w:eastAsia="Calibri"/>
                <w:b/>
                <w:bCs/>
                <w:color w:val="003087" w:themeColor="accent1"/>
              </w:rPr>
              <w:t>Role</w:t>
            </w:r>
          </w:p>
        </w:tc>
      </w:tr>
      <w:tr w:rsidR="00025DD9" w:rsidRPr="00B44869" w14:paraId="281CFEC5" w14:textId="77777777" w:rsidTr="003501D3">
        <w:trPr>
          <w:trHeight w:val="233"/>
        </w:trPr>
        <w:tc>
          <w:tcPr>
            <w:tcW w:w="2122" w:type="dxa"/>
            <w:vMerge/>
          </w:tcPr>
          <w:p w14:paraId="0181A3FF" w14:textId="77777777" w:rsidR="00025DD9" w:rsidRPr="00597D91" w:rsidRDefault="00025DD9" w:rsidP="00D40D15">
            <w:pPr>
              <w:pStyle w:val="Heading3"/>
            </w:pPr>
          </w:p>
        </w:tc>
        <w:tc>
          <w:tcPr>
            <w:tcW w:w="3867" w:type="dxa"/>
            <w:tcBorders>
              <w:top w:val="single" w:sz="4" w:space="0" w:color="auto"/>
              <w:right w:val="single" w:sz="4" w:space="0" w:color="auto"/>
            </w:tcBorders>
          </w:tcPr>
          <w:p w14:paraId="657D2575" w14:textId="04B2C7C0" w:rsidR="00025DD9" w:rsidRPr="00A51D15" w:rsidRDefault="00025DD9" w:rsidP="00597D91">
            <w:pPr>
              <w:spacing w:after="0" w:line="240" w:lineRule="auto"/>
              <w:rPr>
                <w:rFonts w:eastAsia="Calibri"/>
                <w:color w:val="auto"/>
              </w:rPr>
            </w:pPr>
          </w:p>
        </w:tc>
        <w:tc>
          <w:tcPr>
            <w:tcW w:w="3868" w:type="dxa"/>
            <w:tcBorders>
              <w:top w:val="single" w:sz="4" w:space="0" w:color="auto"/>
              <w:left w:val="single" w:sz="4" w:space="0" w:color="auto"/>
            </w:tcBorders>
          </w:tcPr>
          <w:p w14:paraId="0D12DFB6" w14:textId="6FF77E3C" w:rsidR="00025DD9" w:rsidRPr="00A51D15" w:rsidRDefault="00025DD9" w:rsidP="00597D91">
            <w:pPr>
              <w:spacing w:after="0" w:line="240" w:lineRule="auto"/>
              <w:rPr>
                <w:rFonts w:eastAsia="Calibri"/>
                <w:color w:val="auto"/>
              </w:rPr>
            </w:pPr>
          </w:p>
        </w:tc>
      </w:tr>
      <w:tr w:rsidR="00745699" w:rsidRPr="00B44869" w14:paraId="58E51023" w14:textId="77777777" w:rsidTr="00597D91">
        <w:trPr>
          <w:trHeight w:val="28"/>
        </w:trPr>
        <w:tc>
          <w:tcPr>
            <w:tcW w:w="2122" w:type="dxa"/>
          </w:tcPr>
          <w:p w14:paraId="3E46F0FD" w14:textId="77777777" w:rsidR="00745699" w:rsidRPr="00597D91" w:rsidRDefault="00745699" w:rsidP="00D40D15">
            <w:pPr>
              <w:pStyle w:val="Heading3"/>
            </w:pPr>
            <w:r w:rsidRPr="00597D91">
              <w:t>Apologies</w:t>
            </w:r>
          </w:p>
        </w:tc>
        <w:tc>
          <w:tcPr>
            <w:tcW w:w="7735" w:type="dxa"/>
            <w:gridSpan w:val="2"/>
          </w:tcPr>
          <w:p w14:paraId="77AC15E4" w14:textId="77777777" w:rsidR="00745699" w:rsidRDefault="00745699" w:rsidP="00444868">
            <w:pPr>
              <w:spacing w:after="0"/>
              <w:rPr>
                <w:rFonts w:eastAsia="Calibri"/>
                <w:color w:val="003087" w:themeColor="accent1"/>
              </w:rPr>
            </w:pPr>
            <w:r>
              <w:rPr>
                <w:rFonts w:eastAsia="Calibri"/>
                <w:color w:val="003087" w:themeColor="accent1"/>
              </w:rPr>
              <w:t>Raykal Sim (Vice-chair)</w:t>
            </w:r>
          </w:p>
          <w:p w14:paraId="3A77159F" w14:textId="2319A32D" w:rsidR="00745699" w:rsidRDefault="00745699" w:rsidP="00444868">
            <w:pPr>
              <w:spacing w:after="0"/>
              <w:rPr>
                <w:rFonts w:eastAsia="Calibri"/>
                <w:color w:val="003087" w:themeColor="accent1"/>
              </w:rPr>
            </w:pPr>
            <w:r>
              <w:rPr>
                <w:rFonts w:eastAsia="Calibri"/>
                <w:color w:val="003087" w:themeColor="accent1"/>
              </w:rPr>
              <w:t>Susie Stokes (Secretary)</w:t>
            </w:r>
          </w:p>
          <w:p w14:paraId="0A4235B3" w14:textId="77777777" w:rsidR="00745699" w:rsidRDefault="00745699" w:rsidP="00444868">
            <w:pPr>
              <w:spacing w:after="0"/>
              <w:rPr>
                <w:rFonts w:eastAsia="Calibri"/>
                <w:color w:val="003087" w:themeColor="accent1"/>
              </w:rPr>
            </w:pPr>
            <w:r>
              <w:rPr>
                <w:rFonts w:eastAsia="Calibri"/>
                <w:color w:val="003087" w:themeColor="accent1"/>
              </w:rPr>
              <w:t>Sarah Longwell (LTFT co-lead)</w:t>
            </w:r>
          </w:p>
          <w:p w14:paraId="6FF1B824" w14:textId="77777777" w:rsidR="00745699" w:rsidRDefault="00745699" w:rsidP="00444868">
            <w:pPr>
              <w:spacing w:after="0"/>
              <w:rPr>
                <w:rFonts w:eastAsia="Calibri"/>
                <w:color w:val="003087" w:themeColor="accent1"/>
              </w:rPr>
            </w:pPr>
            <w:r>
              <w:rPr>
                <w:rFonts w:eastAsia="Calibri"/>
                <w:color w:val="003087" w:themeColor="accent1"/>
              </w:rPr>
              <w:t>Zehra Naqvi (EDI co-lead)</w:t>
            </w:r>
          </w:p>
          <w:p w14:paraId="774368BF" w14:textId="77777777" w:rsidR="00745699" w:rsidRDefault="00745699" w:rsidP="00444868">
            <w:pPr>
              <w:spacing w:after="0"/>
              <w:rPr>
                <w:rFonts w:eastAsia="Calibri"/>
                <w:color w:val="003087" w:themeColor="accent1"/>
              </w:rPr>
            </w:pPr>
            <w:r>
              <w:rPr>
                <w:rFonts w:eastAsia="Calibri"/>
                <w:color w:val="003087" w:themeColor="accent1"/>
              </w:rPr>
              <w:t>Ugo Uzondu (South locality lead)</w:t>
            </w:r>
          </w:p>
          <w:p w14:paraId="001784E9" w14:textId="77777777" w:rsidR="00745699" w:rsidRDefault="00745699" w:rsidP="00444868">
            <w:pPr>
              <w:spacing w:after="0"/>
              <w:rPr>
                <w:rFonts w:eastAsia="Calibri"/>
                <w:color w:val="003087" w:themeColor="accent1"/>
              </w:rPr>
            </w:pPr>
            <w:r>
              <w:rPr>
                <w:rFonts w:eastAsia="Calibri"/>
                <w:color w:val="003087" w:themeColor="accent1"/>
              </w:rPr>
              <w:t>Jessie Tebbutt (Comms and engagement lead)</w:t>
            </w:r>
          </w:p>
          <w:p w14:paraId="4297E97C" w14:textId="76E55766" w:rsidR="00745699" w:rsidRPr="00444868" w:rsidRDefault="00745699" w:rsidP="00444868">
            <w:pPr>
              <w:spacing w:after="0"/>
              <w:rPr>
                <w:rFonts w:eastAsia="Calibri"/>
                <w:color w:val="003087" w:themeColor="accent1"/>
              </w:rPr>
            </w:pPr>
            <w:r>
              <w:rPr>
                <w:rFonts w:eastAsia="Calibri"/>
                <w:color w:val="003087" w:themeColor="accent1"/>
              </w:rPr>
              <w:t>Sarah Khalid (Wellbeing lead)</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7AE40C8" w14:textId="77777777" w:rsidR="003501D3" w:rsidRDefault="003501D3"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0B44869">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0B44869">
        <w:trPr>
          <w:trHeight w:val="415"/>
        </w:trPr>
        <w:tc>
          <w:tcPr>
            <w:tcW w:w="1129" w:type="dxa"/>
          </w:tcPr>
          <w:p w14:paraId="0FEE31C2" w14:textId="67356CE5" w:rsidR="00DF39C1" w:rsidRPr="00B44869" w:rsidRDefault="00DF39C1" w:rsidP="00AF7F8B">
            <w:pPr>
              <w:pStyle w:val="ListParagraph"/>
              <w:numPr>
                <w:ilvl w:val="0"/>
                <w:numId w:val="5"/>
              </w:numPr>
              <w:rPr>
                <w:rFonts w:eastAsia="Calibri"/>
                <w:color w:val="003087" w:themeColor="accent1"/>
              </w:rPr>
            </w:pPr>
          </w:p>
        </w:tc>
        <w:tc>
          <w:tcPr>
            <w:tcW w:w="8701" w:type="dxa"/>
          </w:tcPr>
          <w:p w14:paraId="5012D712" w14:textId="77777777" w:rsidR="00DF39C1" w:rsidRDefault="009071F1">
            <w:pPr>
              <w:rPr>
                <w:b/>
                <w:bCs/>
                <w:color w:val="003087" w:themeColor="accent1"/>
              </w:rPr>
            </w:pPr>
            <w:r w:rsidRPr="00B44869">
              <w:rPr>
                <w:b/>
                <w:bCs/>
                <w:color w:val="003087" w:themeColor="accent1"/>
              </w:rPr>
              <w:t xml:space="preserve">Introductions, </w:t>
            </w:r>
            <w:r w:rsidR="00DF39C1" w:rsidRPr="00B44869">
              <w:rPr>
                <w:b/>
                <w:bCs/>
                <w:color w:val="003087" w:themeColor="accent1"/>
              </w:rPr>
              <w:t xml:space="preserve">apologies </w:t>
            </w:r>
            <w:r w:rsidRPr="00B44869">
              <w:rPr>
                <w:b/>
                <w:bCs/>
                <w:color w:val="003087" w:themeColor="accent1"/>
              </w:rPr>
              <w:t>&amp; moment of joy from attendees</w:t>
            </w:r>
          </w:p>
          <w:p w14:paraId="3FF7A05D" w14:textId="2DCDD556" w:rsidR="00745699" w:rsidRPr="00745699" w:rsidRDefault="00745699">
            <w:pPr>
              <w:rPr>
                <w:color w:val="003087" w:themeColor="accent1"/>
              </w:rPr>
            </w:pPr>
            <w:r w:rsidRPr="00745699">
              <w:rPr>
                <w:color w:val="231F20" w:themeColor="background1"/>
              </w:rPr>
              <w:t>Introductions to all attending members of TEF.</w:t>
            </w:r>
          </w:p>
        </w:tc>
      </w:tr>
      <w:tr w:rsidR="0003641D" w:rsidRPr="00B44869" w14:paraId="1B523662" w14:textId="77777777" w:rsidTr="00B44869">
        <w:trPr>
          <w:trHeight w:val="415"/>
        </w:trPr>
        <w:tc>
          <w:tcPr>
            <w:tcW w:w="1129" w:type="dxa"/>
          </w:tcPr>
          <w:p w14:paraId="17B3521B" w14:textId="77777777" w:rsidR="0003641D" w:rsidRPr="00B44869" w:rsidRDefault="0003641D" w:rsidP="00AF7F8B">
            <w:pPr>
              <w:pStyle w:val="ListParagraph"/>
              <w:numPr>
                <w:ilvl w:val="0"/>
                <w:numId w:val="5"/>
              </w:numPr>
              <w:rPr>
                <w:rFonts w:eastAsia="Calibri"/>
                <w:color w:val="003087" w:themeColor="accent1"/>
              </w:rPr>
            </w:pPr>
          </w:p>
        </w:tc>
        <w:tc>
          <w:tcPr>
            <w:tcW w:w="8701" w:type="dxa"/>
          </w:tcPr>
          <w:p w14:paraId="1DA13D30" w14:textId="77777777" w:rsidR="0003641D" w:rsidRDefault="0003641D">
            <w:pPr>
              <w:rPr>
                <w:b/>
                <w:bCs/>
                <w:color w:val="003087" w:themeColor="accent1"/>
              </w:rPr>
            </w:pPr>
            <w:r>
              <w:rPr>
                <w:b/>
                <w:bCs/>
                <w:color w:val="003087" w:themeColor="accent1"/>
              </w:rPr>
              <w:t>Actions from Previous Meetings</w:t>
            </w:r>
          </w:p>
          <w:p w14:paraId="4113A988" w14:textId="42A1C9C8" w:rsidR="00E807DE" w:rsidRDefault="00E807DE">
            <w:pPr>
              <w:rPr>
                <w:color w:val="auto"/>
              </w:rPr>
            </w:pPr>
            <w:r>
              <w:rPr>
                <w:color w:val="auto"/>
              </w:rPr>
              <w:t xml:space="preserve">TEF May meeting </w:t>
            </w:r>
            <w:r w:rsidR="003E02B1">
              <w:rPr>
                <w:color w:val="auto"/>
              </w:rPr>
              <w:t>actions reviewed</w:t>
            </w:r>
          </w:p>
          <w:p w14:paraId="17781CCB" w14:textId="785A73A6" w:rsidR="0003641D" w:rsidRPr="003414B8" w:rsidRDefault="00E807DE" w:rsidP="00AF7F8B">
            <w:pPr>
              <w:pStyle w:val="ListParagraph"/>
              <w:numPr>
                <w:ilvl w:val="0"/>
                <w:numId w:val="12"/>
              </w:numPr>
              <w:rPr>
                <w:color w:val="auto"/>
              </w:rPr>
            </w:pPr>
            <w:r w:rsidRPr="003414B8">
              <w:rPr>
                <w:color w:val="auto"/>
              </w:rPr>
              <w:t xml:space="preserve">SG: Reiterated Social media engagement guidelines. </w:t>
            </w:r>
          </w:p>
          <w:p w14:paraId="2F831887" w14:textId="6D683B8B" w:rsidR="00E807DE" w:rsidRPr="003414B8" w:rsidRDefault="00E807DE" w:rsidP="00AF7F8B">
            <w:pPr>
              <w:pStyle w:val="ListParagraph"/>
              <w:numPr>
                <w:ilvl w:val="0"/>
                <w:numId w:val="12"/>
              </w:numPr>
              <w:rPr>
                <w:color w:val="auto"/>
              </w:rPr>
            </w:pPr>
            <w:r w:rsidRPr="003414B8">
              <w:rPr>
                <w:color w:val="auto"/>
              </w:rPr>
              <w:t xml:space="preserve">Future online learning platform- should be part of regional meetings. </w:t>
            </w:r>
          </w:p>
          <w:p w14:paraId="592CD458" w14:textId="64A39C18" w:rsidR="00E807DE" w:rsidRDefault="00E807DE">
            <w:pPr>
              <w:rPr>
                <w:color w:val="auto"/>
              </w:rPr>
            </w:pPr>
            <w:r>
              <w:rPr>
                <w:color w:val="auto"/>
              </w:rPr>
              <w:t>Wider forum meeting minutes</w:t>
            </w:r>
            <w:r w:rsidR="00044DEB">
              <w:rPr>
                <w:color w:val="auto"/>
              </w:rPr>
              <w:t xml:space="preserve"> reviewed:</w:t>
            </w:r>
          </w:p>
          <w:p w14:paraId="57DAEF36" w14:textId="4804217F" w:rsidR="00E807DE" w:rsidRDefault="00E807DE" w:rsidP="00AF7F8B">
            <w:pPr>
              <w:pStyle w:val="ListParagraph"/>
              <w:numPr>
                <w:ilvl w:val="0"/>
                <w:numId w:val="6"/>
              </w:numPr>
              <w:rPr>
                <w:color w:val="auto"/>
              </w:rPr>
            </w:pPr>
            <w:r>
              <w:rPr>
                <w:color w:val="auto"/>
              </w:rPr>
              <w:t xml:space="preserve">Blue sky thinking element </w:t>
            </w:r>
            <w:r w:rsidR="003E02B1">
              <w:rPr>
                <w:color w:val="auto"/>
              </w:rPr>
              <w:t>was quieter than normal</w:t>
            </w:r>
            <w:r>
              <w:rPr>
                <w:color w:val="auto"/>
              </w:rPr>
              <w:t xml:space="preserve">. </w:t>
            </w:r>
          </w:p>
          <w:p w14:paraId="654A7BD2" w14:textId="295959F2" w:rsidR="00E807DE" w:rsidRDefault="00E807DE" w:rsidP="00AF7F8B">
            <w:pPr>
              <w:pStyle w:val="ListParagraph"/>
              <w:numPr>
                <w:ilvl w:val="0"/>
                <w:numId w:val="6"/>
              </w:numPr>
              <w:rPr>
                <w:color w:val="auto"/>
              </w:rPr>
            </w:pPr>
            <w:r>
              <w:rPr>
                <w:color w:val="auto"/>
              </w:rPr>
              <w:t xml:space="preserve">TWF QR code had responses- Maybe/yes to forming </w:t>
            </w:r>
            <w:r w:rsidR="00F34B4F">
              <w:rPr>
                <w:color w:val="auto"/>
              </w:rPr>
              <w:t>WhatsApp</w:t>
            </w:r>
            <w:r>
              <w:rPr>
                <w:color w:val="auto"/>
              </w:rPr>
              <w:t xml:space="preserve"> group. One message per month- open to surveys. </w:t>
            </w:r>
          </w:p>
          <w:p w14:paraId="22483756" w14:textId="076A5BDA" w:rsidR="00E807DE" w:rsidRDefault="00AD39B0" w:rsidP="00AF7F8B">
            <w:pPr>
              <w:pStyle w:val="ListParagraph"/>
              <w:numPr>
                <w:ilvl w:val="0"/>
                <w:numId w:val="6"/>
              </w:numPr>
              <w:rPr>
                <w:color w:val="auto"/>
              </w:rPr>
            </w:pPr>
            <w:r>
              <w:rPr>
                <w:color w:val="auto"/>
              </w:rPr>
              <w:t xml:space="preserve">James Spencer </w:t>
            </w:r>
            <w:r w:rsidR="00194474">
              <w:rPr>
                <w:color w:val="auto"/>
              </w:rPr>
              <w:t xml:space="preserve">(Postgraduate Dental Dean) </w:t>
            </w:r>
            <w:r>
              <w:rPr>
                <w:color w:val="auto"/>
              </w:rPr>
              <w:t xml:space="preserve">delivered presentations on </w:t>
            </w:r>
            <w:r w:rsidR="00E807DE">
              <w:rPr>
                <w:color w:val="auto"/>
              </w:rPr>
              <w:t>Dental training- where can primary care be more involved</w:t>
            </w:r>
            <w:r>
              <w:rPr>
                <w:color w:val="auto"/>
              </w:rPr>
              <w:t>?</w:t>
            </w:r>
          </w:p>
          <w:p w14:paraId="6FF49066" w14:textId="6CCD9F3A" w:rsidR="00E807DE" w:rsidRDefault="00E807DE" w:rsidP="00AF7F8B">
            <w:pPr>
              <w:pStyle w:val="ListParagraph"/>
              <w:numPr>
                <w:ilvl w:val="0"/>
                <w:numId w:val="6"/>
              </w:numPr>
              <w:rPr>
                <w:color w:val="auto"/>
              </w:rPr>
            </w:pPr>
            <w:r>
              <w:rPr>
                <w:color w:val="auto"/>
              </w:rPr>
              <w:t xml:space="preserve">Helen Cattermole </w:t>
            </w:r>
            <w:r w:rsidR="00194474">
              <w:rPr>
                <w:color w:val="auto"/>
              </w:rPr>
              <w:t xml:space="preserve">(Associate Dean for Primary Care) </w:t>
            </w:r>
            <w:r w:rsidR="00044DEB">
              <w:rPr>
                <w:color w:val="auto"/>
              </w:rPr>
              <w:t xml:space="preserve">talked </w:t>
            </w:r>
            <w:r>
              <w:rPr>
                <w:color w:val="auto"/>
              </w:rPr>
              <w:t>about Enhance</w:t>
            </w:r>
            <w:r w:rsidR="00194474">
              <w:rPr>
                <w:color w:val="auto"/>
              </w:rPr>
              <w:t xml:space="preserve"> Generalism</w:t>
            </w:r>
          </w:p>
          <w:p w14:paraId="0F8A12B8" w14:textId="3A16D72F" w:rsidR="00E807DE" w:rsidRDefault="00194474" w:rsidP="00AF7F8B">
            <w:pPr>
              <w:pStyle w:val="ListParagraph"/>
              <w:numPr>
                <w:ilvl w:val="0"/>
                <w:numId w:val="6"/>
              </w:numPr>
              <w:rPr>
                <w:color w:val="auto"/>
              </w:rPr>
            </w:pPr>
            <w:r>
              <w:rPr>
                <w:color w:val="auto"/>
              </w:rPr>
              <w:t xml:space="preserve">Liz Stonnell (AD for </w:t>
            </w:r>
            <w:r w:rsidR="000174F3">
              <w:rPr>
                <w:color w:val="auto"/>
              </w:rPr>
              <w:t>Neurodiversity)</w:t>
            </w:r>
            <w:r>
              <w:rPr>
                <w:color w:val="auto"/>
              </w:rPr>
              <w:t xml:space="preserve"> and Lindsay McLoughlin (PSU</w:t>
            </w:r>
            <w:r w:rsidR="000174F3">
              <w:rPr>
                <w:color w:val="auto"/>
              </w:rPr>
              <w:t xml:space="preserve"> Programme </w:t>
            </w:r>
            <w:r w:rsidR="003C2D9F">
              <w:rPr>
                <w:color w:val="auto"/>
              </w:rPr>
              <w:t>administrator</w:t>
            </w:r>
            <w:r w:rsidR="000174F3">
              <w:rPr>
                <w:color w:val="auto"/>
              </w:rPr>
              <w:t xml:space="preserve">) delivered a </w:t>
            </w:r>
            <w:r w:rsidR="00E807DE">
              <w:rPr>
                <w:color w:val="auto"/>
              </w:rPr>
              <w:t xml:space="preserve">Neurodiversity and </w:t>
            </w:r>
            <w:r w:rsidR="000174F3">
              <w:rPr>
                <w:color w:val="auto"/>
              </w:rPr>
              <w:t>M</w:t>
            </w:r>
            <w:r w:rsidR="00E807DE">
              <w:rPr>
                <w:color w:val="auto"/>
              </w:rPr>
              <w:t xml:space="preserve">e </w:t>
            </w:r>
            <w:r w:rsidR="00E807DE">
              <w:rPr>
                <w:color w:val="auto"/>
              </w:rPr>
              <w:lastRenderedPageBreak/>
              <w:t>presentation</w:t>
            </w:r>
            <w:r w:rsidR="000174F3">
              <w:rPr>
                <w:color w:val="auto"/>
              </w:rPr>
              <w:t xml:space="preserve">. It </w:t>
            </w:r>
            <w:r w:rsidR="00044DEB">
              <w:rPr>
                <w:color w:val="auto"/>
              </w:rPr>
              <w:t xml:space="preserve">was </w:t>
            </w:r>
            <w:r w:rsidR="003C2D9F">
              <w:rPr>
                <w:color w:val="auto"/>
              </w:rPr>
              <w:t>particularly useful given ongoing work for a Neurodiversity support program.</w:t>
            </w:r>
            <w:r w:rsidR="00E807DE">
              <w:rPr>
                <w:color w:val="auto"/>
              </w:rPr>
              <w:t xml:space="preserve"> </w:t>
            </w:r>
          </w:p>
          <w:p w14:paraId="6EFB4B4F" w14:textId="3B393E46" w:rsidR="00E807DE" w:rsidRDefault="00E807DE" w:rsidP="00AF7F8B">
            <w:pPr>
              <w:pStyle w:val="ListParagraph"/>
              <w:numPr>
                <w:ilvl w:val="0"/>
                <w:numId w:val="6"/>
              </w:numPr>
              <w:rPr>
                <w:color w:val="auto"/>
              </w:rPr>
            </w:pPr>
            <w:r>
              <w:rPr>
                <w:color w:val="auto"/>
              </w:rPr>
              <w:t>Suzy Stirling</w:t>
            </w:r>
            <w:r w:rsidR="000174F3">
              <w:rPr>
                <w:color w:val="auto"/>
              </w:rPr>
              <w:t xml:space="preserve"> (LSFD AD)</w:t>
            </w:r>
            <w:r>
              <w:rPr>
                <w:color w:val="auto"/>
              </w:rPr>
              <w:t xml:space="preserve"> on imposter syndrome- </w:t>
            </w:r>
            <w:r w:rsidR="000174F3">
              <w:rPr>
                <w:color w:val="auto"/>
              </w:rPr>
              <w:t xml:space="preserve">good session but all </w:t>
            </w:r>
            <w:r w:rsidR="003C2D9F">
              <w:rPr>
                <w:color w:val="auto"/>
              </w:rPr>
              <w:t>agreed</w:t>
            </w:r>
            <w:r w:rsidR="000174F3">
              <w:rPr>
                <w:color w:val="auto"/>
              </w:rPr>
              <w:t xml:space="preserve"> that it </w:t>
            </w:r>
            <w:r>
              <w:rPr>
                <w:color w:val="auto"/>
              </w:rPr>
              <w:t xml:space="preserve">would be good to have more time. </w:t>
            </w:r>
          </w:p>
          <w:p w14:paraId="52055AD7" w14:textId="7056C35A" w:rsidR="00E807DE" w:rsidRDefault="00F33D1B" w:rsidP="007128FC">
            <w:pPr>
              <w:pStyle w:val="ListParagraph"/>
              <w:numPr>
                <w:ilvl w:val="0"/>
                <w:numId w:val="6"/>
              </w:numPr>
              <w:ind w:firstLine="0"/>
              <w:rPr>
                <w:color w:val="auto"/>
              </w:rPr>
            </w:pPr>
            <w:r w:rsidRPr="003E02B1">
              <w:rPr>
                <w:color w:val="auto"/>
              </w:rPr>
              <w:t xml:space="preserve">TU feels that it would be good to have imposter syndrome sessions- with more time allocated to it. SS agreed and reflected on past meetings- to consider offering </w:t>
            </w:r>
            <w:r w:rsidR="003C2D9F">
              <w:rPr>
                <w:color w:val="auto"/>
              </w:rPr>
              <w:t xml:space="preserve">all educational </w:t>
            </w:r>
            <w:r w:rsidRPr="003E02B1">
              <w:rPr>
                <w:color w:val="auto"/>
              </w:rPr>
              <w:t>speake</w:t>
            </w:r>
            <w:r w:rsidR="003C2D9F">
              <w:rPr>
                <w:color w:val="auto"/>
              </w:rPr>
              <w:t>rs</w:t>
            </w:r>
            <w:r w:rsidRPr="003E02B1">
              <w:rPr>
                <w:color w:val="auto"/>
              </w:rPr>
              <w:t xml:space="preserve"> an hour. If the speaker does not want an </w:t>
            </w:r>
            <w:r w:rsidR="003C2D9F" w:rsidRPr="003E02B1">
              <w:rPr>
                <w:color w:val="auto"/>
              </w:rPr>
              <w:t>hour,</w:t>
            </w:r>
            <w:r w:rsidRPr="003E02B1">
              <w:rPr>
                <w:color w:val="auto"/>
              </w:rPr>
              <w:t xml:space="preserve"> then alternate speakers</w:t>
            </w:r>
            <w:r w:rsidR="00FC5B97">
              <w:rPr>
                <w:color w:val="auto"/>
              </w:rPr>
              <w:t xml:space="preserve">. </w:t>
            </w:r>
          </w:p>
          <w:p w14:paraId="1D1E49BF" w14:textId="73B4ED7E" w:rsidR="003E02B1" w:rsidRPr="003E02B1" w:rsidRDefault="003E02B1" w:rsidP="003E02B1">
            <w:pPr>
              <w:ind w:left="720"/>
              <w:rPr>
                <w:color w:val="auto"/>
              </w:rPr>
            </w:pPr>
          </w:p>
          <w:p w14:paraId="0F9821DB" w14:textId="77777777" w:rsidR="0003641D" w:rsidRDefault="0003641D">
            <w:pPr>
              <w:rPr>
                <w:b/>
                <w:bCs/>
                <w:color w:val="003087" w:themeColor="accent1"/>
              </w:rPr>
            </w:pPr>
            <w:r>
              <w:rPr>
                <w:b/>
                <w:bCs/>
                <w:color w:val="003087" w:themeColor="accent1"/>
              </w:rPr>
              <w:t>Actions:</w:t>
            </w:r>
          </w:p>
          <w:p w14:paraId="56CE61B5" w14:textId="7D654592" w:rsidR="0003641D" w:rsidRDefault="0003641D" w:rsidP="008637F5">
            <w:pPr>
              <w:pStyle w:val="Heading5"/>
              <w:framePr w:wrap="around"/>
            </w:pPr>
            <w:r w:rsidRPr="0003641D">
              <w:t>1.</w:t>
            </w:r>
            <w:r w:rsidR="00F33D1B">
              <w:t xml:space="preserve"> </w:t>
            </w:r>
            <w:r w:rsidR="00E807DE">
              <w:t xml:space="preserve">SP to develop </w:t>
            </w:r>
            <w:r w:rsidR="003E02B1">
              <w:t>WhatsApp</w:t>
            </w:r>
            <w:r w:rsidR="00E807DE">
              <w:t xml:space="preserve"> grou</w:t>
            </w:r>
            <w:r w:rsidR="00F33D1B">
              <w:t xml:space="preserve">p. </w:t>
            </w:r>
          </w:p>
          <w:p w14:paraId="699C71F0" w14:textId="4DA88927" w:rsidR="00E807DE" w:rsidRDefault="00E807DE" w:rsidP="008637F5">
            <w:pPr>
              <w:pStyle w:val="Heading5"/>
              <w:framePr w:wrap="around"/>
            </w:pPr>
            <w:r>
              <w:t xml:space="preserve">2. </w:t>
            </w:r>
            <w:r w:rsidR="00044DEB">
              <w:t xml:space="preserve">SP to bring up question of the month </w:t>
            </w:r>
            <w:r w:rsidR="008637F5">
              <w:t xml:space="preserve">to </w:t>
            </w:r>
            <w:r>
              <w:t>TEF meetings to decide what once/month survey will be.</w:t>
            </w:r>
          </w:p>
          <w:p w14:paraId="55619306" w14:textId="61D248A1" w:rsidR="00E807DE" w:rsidRPr="00B44869" w:rsidRDefault="00E807DE" w:rsidP="008637F5">
            <w:pPr>
              <w:pStyle w:val="Heading5"/>
              <w:framePr w:wrap="around"/>
            </w:pPr>
            <w:r>
              <w:t xml:space="preserve">3. Next TEF </w:t>
            </w:r>
            <w:r w:rsidR="008637F5">
              <w:t>news</w:t>
            </w:r>
            <w:r>
              <w:t>letter to contain more details about N</w:t>
            </w:r>
            <w:r w:rsidR="008637F5">
              <w:t>eurodiversity</w:t>
            </w:r>
            <w:r>
              <w:t xml:space="preserve">- SG and </w:t>
            </w:r>
            <w:r w:rsidR="008637F5">
              <w:t xml:space="preserve">Shrita Lakhani (TEF Chair elect) </w:t>
            </w:r>
            <w:r>
              <w:t xml:space="preserve"> to rediscuss. </w:t>
            </w:r>
          </w:p>
        </w:tc>
      </w:tr>
      <w:tr w:rsidR="0003641D" w:rsidRPr="00B44869" w14:paraId="5DDE58CB" w14:textId="77777777" w:rsidTr="00B44869">
        <w:trPr>
          <w:trHeight w:val="415"/>
        </w:trPr>
        <w:tc>
          <w:tcPr>
            <w:tcW w:w="1129" w:type="dxa"/>
          </w:tcPr>
          <w:p w14:paraId="2E0937E1" w14:textId="77777777" w:rsidR="0003641D" w:rsidRPr="00B44869" w:rsidRDefault="0003641D" w:rsidP="00AF7F8B">
            <w:pPr>
              <w:pStyle w:val="ListParagraph"/>
              <w:numPr>
                <w:ilvl w:val="0"/>
                <w:numId w:val="5"/>
              </w:numPr>
              <w:rPr>
                <w:rFonts w:eastAsia="Calibri"/>
                <w:color w:val="003087" w:themeColor="accent1"/>
              </w:rPr>
            </w:pPr>
          </w:p>
        </w:tc>
        <w:tc>
          <w:tcPr>
            <w:tcW w:w="8701" w:type="dxa"/>
          </w:tcPr>
          <w:p w14:paraId="463A05DF" w14:textId="276B5080" w:rsidR="0003641D" w:rsidRDefault="00F33D1B">
            <w:pPr>
              <w:rPr>
                <w:b/>
                <w:bCs/>
                <w:color w:val="003087" w:themeColor="accent1"/>
              </w:rPr>
            </w:pPr>
            <w:r>
              <w:rPr>
                <w:b/>
                <w:bCs/>
                <w:color w:val="003087" w:themeColor="accent1"/>
              </w:rPr>
              <w:t xml:space="preserve">How to engage TWF more. </w:t>
            </w:r>
          </w:p>
          <w:p w14:paraId="6E5C061F" w14:textId="77777777" w:rsidR="00450B7F" w:rsidRDefault="00F33D1B" w:rsidP="00AF7F8B">
            <w:pPr>
              <w:pStyle w:val="ListParagraph"/>
              <w:numPr>
                <w:ilvl w:val="0"/>
                <w:numId w:val="6"/>
              </w:numPr>
              <w:rPr>
                <w:color w:val="auto"/>
              </w:rPr>
            </w:pPr>
            <w:r>
              <w:rPr>
                <w:color w:val="auto"/>
              </w:rPr>
              <w:t xml:space="preserve">SG </w:t>
            </w:r>
            <w:r w:rsidR="00FC5B97">
              <w:rPr>
                <w:color w:val="auto"/>
              </w:rPr>
              <w:t xml:space="preserve">has </w:t>
            </w:r>
            <w:r>
              <w:rPr>
                <w:color w:val="auto"/>
              </w:rPr>
              <w:t>noted lesser engagement of TWF over time. The representation of specialties was not</w:t>
            </w:r>
            <w:r w:rsidR="00FC5B97">
              <w:rPr>
                <w:color w:val="auto"/>
              </w:rPr>
              <w:t xml:space="preserve"> diverse with certain specialties </w:t>
            </w:r>
            <w:r w:rsidR="001F20FA">
              <w:rPr>
                <w:color w:val="auto"/>
              </w:rPr>
              <w:t xml:space="preserve">being more represented than others. In particular, it was noted that </w:t>
            </w:r>
            <w:r w:rsidR="00450B7F">
              <w:rPr>
                <w:color w:val="auto"/>
              </w:rPr>
              <w:t>there were few</w:t>
            </w:r>
            <w:r>
              <w:rPr>
                <w:color w:val="auto"/>
              </w:rPr>
              <w:t xml:space="preserve"> foundation doctors. </w:t>
            </w:r>
          </w:p>
          <w:p w14:paraId="716135B3" w14:textId="095A758B" w:rsidR="00F33D1B" w:rsidRDefault="00044DEB" w:rsidP="00AF7F8B">
            <w:pPr>
              <w:pStyle w:val="ListParagraph"/>
              <w:numPr>
                <w:ilvl w:val="0"/>
                <w:numId w:val="6"/>
              </w:numPr>
              <w:rPr>
                <w:color w:val="auto"/>
              </w:rPr>
            </w:pPr>
            <w:r>
              <w:rPr>
                <w:color w:val="auto"/>
              </w:rPr>
              <w:t xml:space="preserve">Is it due to a </w:t>
            </w:r>
            <w:r w:rsidR="00F33D1B">
              <w:rPr>
                <w:color w:val="auto"/>
              </w:rPr>
              <w:t>Struggl</w:t>
            </w:r>
            <w:r>
              <w:rPr>
                <w:color w:val="auto"/>
              </w:rPr>
              <w:t>e</w:t>
            </w:r>
            <w:r w:rsidR="00F33D1B">
              <w:rPr>
                <w:color w:val="auto"/>
              </w:rPr>
              <w:t xml:space="preserve"> for professional leave</w:t>
            </w:r>
            <w:r>
              <w:rPr>
                <w:color w:val="auto"/>
              </w:rPr>
              <w:t>?</w:t>
            </w:r>
          </w:p>
          <w:p w14:paraId="36AC093F" w14:textId="47C0C68D" w:rsidR="00F33D1B" w:rsidRDefault="00F33D1B" w:rsidP="00AF7F8B">
            <w:pPr>
              <w:pStyle w:val="ListParagraph"/>
              <w:numPr>
                <w:ilvl w:val="0"/>
                <w:numId w:val="6"/>
              </w:numPr>
              <w:rPr>
                <w:color w:val="auto"/>
              </w:rPr>
            </w:pPr>
            <w:r>
              <w:rPr>
                <w:color w:val="auto"/>
              </w:rPr>
              <w:t xml:space="preserve">SS agreed </w:t>
            </w:r>
            <w:r w:rsidR="00044DEB">
              <w:rPr>
                <w:color w:val="auto"/>
              </w:rPr>
              <w:t>that</w:t>
            </w:r>
            <w:r w:rsidR="00450B7F">
              <w:rPr>
                <w:color w:val="auto"/>
              </w:rPr>
              <w:t xml:space="preserve"> she has perceived</w:t>
            </w:r>
            <w:r w:rsidR="00044DEB">
              <w:rPr>
                <w:color w:val="auto"/>
              </w:rPr>
              <w:t xml:space="preserve"> regarding reducin</w:t>
            </w:r>
            <w:r w:rsidR="002A2FB5">
              <w:rPr>
                <w:color w:val="auto"/>
              </w:rPr>
              <w:t>g</w:t>
            </w:r>
            <w:r>
              <w:rPr>
                <w:color w:val="auto"/>
              </w:rPr>
              <w:t xml:space="preserve"> engagement. </w:t>
            </w:r>
            <w:r w:rsidR="00044DEB">
              <w:rPr>
                <w:color w:val="auto"/>
              </w:rPr>
              <w:t>Suggested</w:t>
            </w:r>
            <w:r>
              <w:rPr>
                <w:color w:val="auto"/>
              </w:rPr>
              <w:t xml:space="preserve"> hav</w:t>
            </w:r>
            <w:r w:rsidR="00044DEB">
              <w:rPr>
                <w:color w:val="auto"/>
              </w:rPr>
              <w:t>ing</w:t>
            </w:r>
            <w:r>
              <w:rPr>
                <w:color w:val="auto"/>
              </w:rPr>
              <w:t xml:space="preserve"> drop</w:t>
            </w:r>
            <w:r w:rsidR="00044DEB">
              <w:rPr>
                <w:color w:val="auto"/>
              </w:rPr>
              <w:t>-</w:t>
            </w:r>
            <w:r>
              <w:rPr>
                <w:color w:val="auto"/>
              </w:rPr>
              <w:t xml:space="preserve">ins after 10:30 so people </w:t>
            </w:r>
            <w:r w:rsidR="00044DEB">
              <w:rPr>
                <w:color w:val="auto"/>
              </w:rPr>
              <w:t>would not need</w:t>
            </w:r>
            <w:r>
              <w:rPr>
                <w:color w:val="auto"/>
              </w:rPr>
              <w:t xml:space="preserve"> 3 hours off</w:t>
            </w:r>
            <w:r w:rsidR="00044DEB">
              <w:rPr>
                <w:color w:val="auto"/>
              </w:rPr>
              <w:t xml:space="preserve"> to attend it. </w:t>
            </w:r>
          </w:p>
          <w:p w14:paraId="015AAFA6" w14:textId="150E6802" w:rsidR="00F33D1B" w:rsidRDefault="00F33D1B" w:rsidP="00AF7F8B">
            <w:pPr>
              <w:pStyle w:val="ListParagraph"/>
              <w:numPr>
                <w:ilvl w:val="0"/>
                <w:numId w:val="6"/>
              </w:numPr>
              <w:rPr>
                <w:color w:val="auto"/>
              </w:rPr>
            </w:pPr>
            <w:r>
              <w:rPr>
                <w:color w:val="auto"/>
              </w:rPr>
              <w:t>SG</w:t>
            </w:r>
            <w:r w:rsidR="00044DEB">
              <w:rPr>
                <w:color w:val="auto"/>
              </w:rPr>
              <w:t xml:space="preserve"> a</w:t>
            </w:r>
            <w:r>
              <w:rPr>
                <w:color w:val="auto"/>
              </w:rPr>
              <w:t>gree</w:t>
            </w:r>
            <w:r w:rsidR="00044DEB">
              <w:rPr>
                <w:color w:val="auto"/>
              </w:rPr>
              <w:t>d</w:t>
            </w:r>
            <w:r>
              <w:rPr>
                <w:color w:val="auto"/>
              </w:rPr>
              <w:t xml:space="preserve"> and found this tricky for speakers to be accommodated into specific time slots. Educational sessions are very valuable hence if </w:t>
            </w:r>
            <w:r w:rsidR="00044DEB">
              <w:rPr>
                <w:color w:val="auto"/>
              </w:rPr>
              <w:t xml:space="preserve">done </w:t>
            </w:r>
            <w:r>
              <w:rPr>
                <w:color w:val="auto"/>
              </w:rPr>
              <w:t xml:space="preserve">earlier </w:t>
            </w:r>
            <w:r w:rsidR="00044DEB">
              <w:rPr>
                <w:color w:val="auto"/>
              </w:rPr>
              <w:t>they might be missed.</w:t>
            </w:r>
            <w:r>
              <w:rPr>
                <w:color w:val="auto"/>
              </w:rPr>
              <w:t xml:space="preserve"> Perhaps face to face meetings </w:t>
            </w:r>
            <w:r w:rsidR="00044DEB">
              <w:rPr>
                <w:color w:val="auto"/>
              </w:rPr>
              <w:t xml:space="preserve">can be considered </w:t>
            </w:r>
            <w:r>
              <w:rPr>
                <w:color w:val="auto"/>
              </w:rPr>
              <w:t xml:space="preserve">so that meetings are shorter. Two confirmed speakers for </w:t>
            </w:r>
            <w:r w:rsidR="002A2FB5">
              <w:rPr>
                <w:color w:val="auto"/>
              </w:rPr>
              <w:t>A</w:t>
            </w:r>
            <w:r>
              <w:rPr>
                <w:color w:val="auto"/>
              </w:rPr>
              <w:t>ugust meeting- Jon Cooper and Dr</w:t>
            </w:r>
            <w:r w:rsidR="002A2FB5">
              <w:rPr>
                <w:color w:val="auto"/>
              </w:rPr>
              <w:t xml:space="preserve"> Jess</w:t>
            </w:r>
            <w:r>
              <w:rPr>
                <w:color w:val="auto"/>
              </w:rPr>
              <w:t xml:space="preserve"> Morgan- both are flexible. Not to book anyone else. Locality drop</w:t>
            </w:r>
            <w:r w:rsidR="00044DEB">
              <w:rPr>
                <w:color w:val="auto"/>
              </w:rPr>
              <w:t>-</w:t>
            </w:r>
            <w:r>
              <w:rPr>
                <w:color w:val="auto"/>
              </w:rPr>
              <w:t xml:space="preserve">ins currently not well attended. </w:t>
            </w:r>
          </w:p>
          <w:p w14:paraId="5D059611" w14:textId="1F35EC74" w:rsidR="003F7384" w:rsidRDefault="003F7384" w:rsidP="00AF7F8B">
            <w:pPr>
              <w:pStyle w:val="ListParagraph"/>
              <w:numPr>
                <w:ilvl w:val="0"/>
                <w:numId w:val="6"/>
              </w:numPr>
              <w:rPr>
                <w:color w:val="auto"/>
              </w:rPr>
            </w:pPr>
            <w:r>
              <w:rPr>
                <w:color w:val="auto"/>
              </w:rPr>
              <w:t>SP</w:t>
            </w:r>
            <w:r w:rsidR="00044DEB">
              <w:rPr>
                <w:color w:val="auto"/>
              </w:rPr>
              <w:t xml:space="preserve"> suggested both</w:t>
            </w:r>
            <w:r>
              <w:rPr>
                <w:color w:val="auto"/>
              </w:rPr>
              <w:t xml:space="preserve"> engagement sessions</w:t>
            </w:r>
            <w:r w:rsidR="00044DEB">
              <w:rPr>
                <w:color w:val="auto"/>
              </w:rPr>
              <w:t xml:space="preserve"> (half hour and drop-ins)</w:t>
            </w:r>
            <w:r>
              <w:rPr>
                <w:color w:val="auto"/>
              </w:rPr>
              <w:t xml:space="preserve"> in the first one hour. Engage with </w:t>
            </w:r>
            <w:r w:rsidR="002A2FB5">
              <w:rPr>
                <w:color w:val="auto"/>
              </w:rPr>
              <w:t>WhatsApp</w:t>
            </w:r>
            <w:r>
              <w:rPr>
                <w:color w:val="auto"/>
              </w:rPr>
              <w:t xml:space="preserve"> groups </w:t>
            </w:r>
            <w:r w:rsidR="00044DEB">
              <w:rPr>
                <w:color w:val="auto"/>
              </w:rPr>
              <w:t>– reminders regarding TWF and incentivise</w:t>
            </w:r>
            <w:r>
              <w:rPr>
                <w:color w:val="auto"/>
              </w:rPr>
              <w:t xml:space="preserve"> take half a day of professional leave. </w:t>
            </w:r>
          </w:p>
          <w:p w14:paraId="43E8395D" w14:textId="45AE9920" w:rsidR="003F7384" w:rsidRDefault="003F7384" w:rsidP="00AF7F8B">
            <w:pPr>
              <w:pStyle w:val="ListParagraph"/>
              <w:numPr>
                <w:ilvl w:val="0"/>
                <w:numId w:val="6"/>
              </w:numPr>
              <w:rPr>
                <w:color w:val="auto"/>
              </w:rPr>
            </w:pPr>
            <w:r>
              <w:rPr>
                <w:color w:val="auto"/>
              </w:rPr>
              <w:t>SG</w:t>
            </w:r>
            <w:r w:rsidR="00C61990">
              <w:rPr>
                <w:color w:val="auto"/>
              </w:rPr>
              <w:t xml:space="preserve"> </w:t>
            </w:r>
            <w:r>
              <w:rPr>
                <w:color w:val="auto"/>
              </w:rPr>
              <w:t xml:space="preserve">Agrees. SP and SG to discuss structure of TWF </w:t>
            </w:r>
            <w:r w:rsidR="00C61990">
              <w:rPr>
                <w:color w:val="auto"/>
              </w:rPr>
              <w:t>meetings</w:t>
            </w:r>
            <w:r>
              <w:rPr>
                <w:color w:val="auto"/>
              </w:rPr>
              <w:t xml:space="preserve"> to </w:t>
            </w:r>
            <w:r w:rsidR="00C61990">
              <w:rPr>
                <w:color w:val="auto"/>
              </w:rPr>
              <w:t>make</w:t>
            </w:r>
            <w:r>
              <w:rPr>
                <w:color w:val="auto"/>
              </w:rPr>
              <w:t xml:space="preserve"> </w:t>
            </w:r>
            <w:r w:rsidR="00C61990">
              <w:rPr>
                <w:color w:val="auto"/>
              </w:rPr>
              <w:t>them</w:t>
            </w:r>
            <w:r>
              <w:rPr>
                <w:color w:val="auto"/>
              </w:rPr>
              <w:t xml:space="preserve"> more trainee</w:t>
            </w:r>
            <w:r w:rsidR="00C61990">
              <w:rPr>
                <w:color w:val="auto"/>
              </w:rPr>
              <w:t>-</w:t>
            </w:r>
            <w:r>
              <w:rPr>
                <w:color w:val="auto"/>
              </w:rPr>
              <w:t>friendly.</w:t>
            </w:r>
          </w:p>
          <w:p w14:paraId="4B763F58" w14:textId="53DEA83F" w:rsidR="003F7384" w:rsidRDefault="003F7384" w:rsidP="00AF7F8B">
            <w:pPr>
              <w:pStyle w:val="ListParagraph"/>
              <w:numPr>
                <w:ilvl w:val="0"/>
                <w:numId w:val="6"/>
              </w:numPr>
              <w:rPr>
                <w:color w:val="auto"/>
              </w:rPr>
            </w:pPr>
            <w:r>
              <w:rPr>
                <w:color w:val="auto"/>
              </w:rPr>
              <w:lastRenderedPageBreak/>
              <w:t>T</w:t>
            </w:r>
            <w:r w:rsidR="00C61990">
              <w:rPr>
                <w:color w:val="auto"/>
              </w:rPr>
              <w:t xml:space="preserve">U suggested </w:t>
            </w:r>
            <w:r>
              <w:rPr>
                <w:color w:val="auto"/>
              </w:rPr>
              <w:t xml:space="preserve">Very few trainees would want to take that time away to attend </w:t>
            </w:r>
            <w:r w:rsidR="00C61990">
              <w:rPr>
                <w:color w:val="auto"/>
              </w:rPr>
              <w:t xml:space="preserve">the educational sessions. Could use </w:t>
            </w:r>
            <w:r w:rsidR="002A2FB5">
              <w:rPr>
                <w:color w:val="auto"/>
              </w:rPr>
              <w:t>WhatsApp</w:t>
            </w:r>
            <w:r>
              <w:rPr>
                <w:color w:val="auto"/>
              </w:rPr>
              <w:t xml:space="preserve"> group to survey</w:t>
            </w:r>
            <w:r w:rsidR="00C61990">
              <w:rPr>
                <w:color w:val="auto"/>
              </w:rPr>
              <w:t xml:space="preserve"> what the forum would like to hear more about. </w:t>
            </w:r>
          </w:p>
          <w:p w14:paraId="66862248" w14:textId="77777777" w:rsidR="003414B8" w:rsidRDefault="003F7384" w:rsidP="00AF7F8B">
            <w:pPr>
              <w:pStyle w:val="ListParagraph"/>
              <w:numPr>
                <w:ilvl w:val="0"/>
                <w:numId w:val="6"/>
              </w:numPr>
              <w:rPr>
                <w:color w:val="auto"/>
              </w:rPr>
            </w:pPr>
            <w:r>
              <w:rPr>
                <w:color w:val="auto"/>
              </w:rPr>
              <w:t>SS</w:t>
            </w:r>
            <w:r w:rsidR="003414B8">
              <w:rPr>
                <w:color w:val="auto"/>
              </w:rPr>
              <w:t xml:space="preserve"> asked h</w:t>
            </w:r>
            <w:r>
              <w:rPr>
                <w:color w:val="auto"/>
              </w:rPr>
              <w:t xml:space="preserve">ave educational </w:t>
            </w:r>
            <w:r w:rsidR="003414B8">
              <w:rPr>
                <w:color w:val="auto"/>
              </w:rPr>
              <w:t xml:space="preserve">seminars at TWF </w:t>
            </w:r>
            <w:r>
              <w:rPr>
                <w:color w:val="auto"/>
              </w:rPr>
              <w:t>been recorded? SG: Plan was to record one of the talks however IT issues</w:t>
            </w:r>
            <w:r w:rsidR="003414B8">
              <w:rPr>
                <w:color w:val="auto"/>
              </w:rPr>
              <w:t xml:space="preserve"> laid a dent</w:t>
            </w:r>
            <w:r>
              <w:rPr>
                <w:color w:val="auto"/>
              </w:rPr>
              <w:t xml:space="preserve">. SG and SS agree good way to disseminate information. SP can control break out rooms and recordings in the future. </w:t>
            </w:r>
          </w:p>
          <w:p w14:paraId="29509861" w14:textId="3B1415F0" w:rsidR="00B86D0F" w:rsidRDefault="003F7384" w:rsidP="00AF7F8B">
            <w:pPr>
              <w:pStyle w:val="ListParagraph"/>
              <w:numPr>
                <w:ilvl w:val="0"/>
                <w:numId w:val="6"/>
              </w:numPr>
              <w:rPr>
                <w:color w:val="auto"/>
              </w:rPr>
            </w:pPr>
            <w:r>
              <w:rPr>
                <w:color w:val="auto"/>
              </w:rPr>
              <w:t>SM</w:t>
            </w:r>
            <w:r w:rsidR="009E7338">
              <w:rPr>
                <w:color w:val="auto"/>
              </w:rPr>
              <w:t xml:space="preserve"> queried about</w:t>
            </w:r>
            <w:r>
              <w:rPr>
                <w:color w:val="auto"/>
              </w:rPr>
              <w:t xml:space="preserve"> not receiving TWF</w:t>
            </w:r>
            <w:r w:rsidR="009E7338">
              <w:rPr>
                <w:color w:val="auto"/>
              </w:rPr>
              <w:t xml:space="preserve"> emails and wanted to know if</w:t>
            </w:r>
            <w:r>
              <w:rPr>
                <w:color w:val="auto"/>
              </w:rPr>
              <w:t xml:space="preserve"> dental juniors </w:t>
            </w:r>
            <w:r w:rsidR="003414B8">
              <w:rPr>
                <w:color w:val="auto"/>
              </w:rPr>
              <w:t>receiving</w:t>
            </w:r>
            <w:r>
              <w:rPr>
                <w:color w:val="auto"/>
              </w:rPr>
              <w:t xml:space="preserve"> these</w:t>
            </w:r>
            <w:r w:rsidR="009E7338">
              <w:rPr>
                <w:color w:val="auto"/>
              </w:rPr>
              <w:t>.</w:t>
            </w:r>
            <w:r>
              <w:rPr>
                <w:color w:val="auto"/>
              </w:rPr>
              <w:t xml:space="preserve"> Imposter syndrome would be useful to a lot of juniors. </w:t>
            </w:r>
          </w:p>
          <w:p w14:paraId="0B89E34A" w14:textId="0CF2E7B9" w:rsidR="003F7384" w:rsidRDefault="003F7384" w:rsidP="00AF7F8B">
            <w:pPr>
              <w:pStyle w:val="ListParagraph"/>
              <w:numPr>
                <w:ilvl w:val="0"/>
                <w:numId w:val="6"/>
              </w:numPr>
              <w:rPr>
                <w:color w:val="auto"/>
              </w:rPr>
            </w:pPr>
            <w:r>
              <w:rPr>
                <w:color w:val="auto"/>
              </w:rPr>
              <w:t xml:space="preserve">SG: </w:t>
            </w:r>
            <w:r w:rsidR="009E7338">
              <w:rPr>
                <w:color w:val="auto"/>
              </w:rPr>
              <w:t xml:space="preserve">The Wider Forum </w:t>
            </w:r>
            <w:r>
              <w:rPr>
                <w:color w:val="auto"/>
              </w:rPr>
              <w:t>mailing list</w:t>
            </w:r>
            <w:r w:rsidR="000F7458">
              <w:rPr>
                <w:color w:val="auto"/>
              </w:rPr>
              <w:t xml:space="preserve"> </w:t>
            </w:r>
            <w:r w:rsidR="00920D52">
              <w:rPr>
                <w:color w:val="auto"/>
              </w:rPr>
              <w:t xml:space="preserve">is self selected </w:t>
            </w:r>
            <w:r w:rsidR="000D76F2">
              <w:rPr>
                <w:color w:val="auto"/>
              </w:rPr>
              <w:t xml:space="preserve">so dental trainees need to sign up to </w:t>
            </w:r>
            <w:r w:rsidR="005F20CF">
              <w:rPr>
                <w:color w:val="auto"/>
              </w:rPr>
              <w:t xml:space="preserve">in order </w:t>
            </w:r>
            <w:r w:rsidR="002075F4">
              <w:rPr>
                <w:color w:val="auto"/>
              </w:rPr>
              <w:t>to receive TWF emails.</w:t>
            </w:r>
          </w:p>
          <w:p w14:paraId="29886C68" w14:textId="77777777" w:rsidR="00215627" w:rsidRDefault="00215627">
            <w:pPr>
              <w:rPr>
                <w:b/>
                <w:bCs/>
                <w:color w:val="003087" w:themeColor="accent1"/>
              </w:rPr>
            </w:pPr>
            <w:r>
              <w:rPr>
                <w:b/>
                <w:bCs/>
                <w:color w:val="003087" w:themeColor="accent1"/>
              </w:rPr>
              <w:t>Actions:</w:t>
            </w:r>
          </w:p>
          <w:p w14:paraId="4B06C0B4" w14:textId="34AC1F1B" w:rsidR="00215627" w:rsidRDefault="003F7384" w:rsidP="00AF7F8B">
            <w:pPr>
              <w:pStyle w:val="ListParagraph"/>
              <w:numPr>
                <w:ilvl w:val="0"/>
                <w:numId w:val="7"/>
              </w:numPr>
              <w:rPr>
                <w:b/>
                <w:bCs/>
                <w:color w:val="003087" w:themeColor="accent1"/>
              </w:rPr>
            </w:pPr>
            <w:r>
              <w:rPr>
                <w:b/>
                <w:bCs/>
                <w:color w:val="003087" w:themeColor="accent1"/>
              </w:rPr>
              <w:t>SG and SP to meet re</w:t>
            </w:r>
            <w:r w:rsidR="00C61990">
              <w:rPr>
                <w:b/>
                <w:bCs/>
                <w:color w:val="003087" w:themeColor="accent1"/>
              </w:rPr>
              <w:t>-</w:t>
            </w:r>
            <w:r>
              <w:rPr>
                <w:b/>
                <w:bCs/>
                <w:color w:val="003087" w:themeColor="accent1"/>
              </w:rPr>
              <w:t>structure of TWF</w:t>
            </w:r>
            <w:r w:rsidR="00C61990">
              <w:rPr>
                <w:b/>
                <w:bCs/>
                <w:color w:val="003087" w:themeColor="accent1"/>
              </w:rPr>
              <w:t xml:space="preserve"> +/- </w:t>
            </w:r>
            <w:r w:rsidR="00C2456F">
              <w:rPr>
                <w:b/>
                <w:bCs/>
                <w:color w:val="003087" w:themeColor="accent1"/>
              </w:rPr>
              <w:t xml:space="preserve">Shrita </w:t>
            </w:r>
            <w:r w:rsidR="00920D52">
              <w:rPr>
                <w:b/>
                <w:bCs/>
                <w:color w:val="003087" w:themeColor="accent1"/>
              </w:rPr>
              <w:t>Lakhani</w:t>
            </w:r>
            <w:r w:rsidR="00C61990">
              <w:rPr>
                <w:b/>
                <w:bCs/>
                <w:color w:val="003087" w:themeColor="accent1"/>
              </w:rPr>
              <w:t>.</w:t>
            </w:r>
            <w:r>
              <w:rPr>
                <w:b/>
                <w:bCs/>
                <w:color w:val="003087" w:themeColor="accent1"/>
              </w:rPr>
              <w:t xml:space="preserve"> </w:t>
            </w:r>
          </w:p>
          <w:p w14:paraId="772D03F5" w14:textId="598DE9F8" w:rsidR="00C61990" w:rsidRPr="003F7384" w:rsidRDefault="00C61990" w:rsidP="00AF7F8B">
            <w:pPr>
              <w:pStyle w:val="ListParagraph"/>
              <w:numPr>
                <w:ilvl w:val="0"/>
                <w:numId w:val="7"/>
              </w:numPr>
              <w:rPr>
                <w:b/>
                <w:bCs/>
                <w:color w:val="003087" w:themeColor="accent1"/>
              </w:rPr>
            </w:pPr>
            <w:r>
              <w:rPr>
                <w:b/>
                <w:bCs/>
                <w:color w:val="003087" w:themeColor="accent1"/>
              </w:rPr>
              <w:t xml:space="preserve">SP to survey TWF </w:t>
            </w:r>
            <w:r w:rsidR="00B86D0F">
              <w:rPr>
                <w:b/>
                <w:bCs/>
                <w:color w:val="003087" w:themeColor="accent1"/>
              </w:rPr>
              <w:t>WhatsApp</w:t>
            </w:r>
            <w:r>
              <w:rPr>
                <w:b/>
                <w:bCs/>
                <w:color w:val="003087" w:themeColor="accent1"/>
              </w:rPr>
              <w:t xml:space="preserve"> group about what they would like to hear more about prior to August meeting. </w:t>
            </w:r>
          </w:p>
          <w:p w14:paraId="18ECD6F0" w14:textId="4C88862B" w:rsidR="00F33D1B" w:rsidRDefault="003F7384" w:rsidP="00F33D1B">
            <w:pPr>
              <w:rPr>
                <w:b/>
                <w:bCs/>
                <w:color w:val="003087" w:themeColor="accent1"/>
              </w:rPr>
            </w:pPr>
            <w:r>
              <w:rPr>
                <w:b/>
                <w:bCs/>
                <w:color w:val="003087" w:themeColor="accent1"/>
              </w:rPr>
              <w:t>Newsletter update</w:t>
            </w:r>
          </w:p>
          <w:p w14:paraId="2A64A6A6" w14:textId="0B1A3BAA" w:rsidR="00C94FC1" w:rsidRPr="003414B8" w:rsidRDefault="003F7384" w:rsidP="00AF7F8B">
            <w:pPr>
              <w:pStyle w:val="ListParagraph"/>
              <w:numPr>
                <w:ilvl w:val="0"/>
                <w:numId w:val="11"/>
              </w:numPr>
              <w:rPr>
                <w:color w:val="231F20" w:themeColor="background1"/>
              </w:rPr>
            </w:pPr>
            <w:r w:rsidRPr="003414B8">
              <w:rPr>
                <w:color w:val="231F20" w:themeColor="background1"/>
              </w:rPr>
              <w:t xml:space="preserve">Newsletter has been </w:t>
            </w:r>
            <w:r w:rsidR="003414B8" w:rsidRPr="003414B8">
              <w:rPr>
                <w:color w:val="231F20" w:themeColor="background1"/>
              </w:rPr>
              <w:t>released</w:t>
            </w:r>
            <w:r w:rsidRPr="003414B8">
              <w:rPr>
                <w:color w:val="231F20" w:themeColor="background1"/>
              </w:rPr>
              <w:t xml:space="preserve"> on 22/5/24. 1026 views so far. Significant portion reading substantial amount. </w:t>
            </w:r>
            <w:r w:rsidR="00C94FC1" w:rsidRPr="003414B8">
              <w:rPr>
                <w:color w:val="231F20" w:themeColor="background1"/>
              </w:rPr>
              <w:t>Overall good feedback.</w:t>
            </w:r>
          </w:p>
          <w:p w14:paraId="5D72BDE6" w14:textId="24ABA631" w:rsidR="00C94FC1" w:rsidRPr="003414B8" w:rsidRDefault="00C94FC1" w:rsidP="00AF7F8B">
            <w:pPr>
              <w:pStyle w:val="ListParagraph"/>
              <w:numPr>
                <w:ilvl w:val="0"/>
                <w:numId w:val="11"/>
              </w:numPr>
              <w:rPr>
                <w:color w:val="231F20" w:themeColor="background1"/>
              </w:rPr>
            </w:pPr>
            <w:r w:rsidRPr="003414B8">
              <w:rPr>
                <w:color w:val="231F20" w:themeColor="background1"/>
              </w:rPr>
              <w:t xml:space="preserve">If anyone has any suggestions/surveys to add on to newsletter, to let Sium know. </w:t>
            </w:r>
          </w:p>
          <w:p w14:paraId="4B750E42" w14:textId="77777777" w:rsidR="00F33D1B" w:rsidRDefault="00F33D1B" w:rsidP="00F33D1B">
            <w:pPr>
              <w:rPr>
                <w:b/>
                <w:bCs/>
                <w:color w:val="003087" w:themeColor="accent1"/>
              </w:rPr>
            </w:pPr>
            <w:r>
              <w:rPr>
                <w:b/>
                <w:bCs/>
                <w:color w:val="003087" w:themeColor="accent1"/>
              </w:rPr>
              <w:t>Actions:</w:t>
            </w:r>
          </w:p>
          <w:p w14:paraId="7F85CE3E" w14:textId="03B0CBAC" w:rsidR="00F33D1B" w:rsidRDefault="00C94FC1" w:rsidP="00AF7F8B">
            <w:pPr>
              <w:pStyle w:val="ListParagraph"/>
              <w:numPr>
                <w:ilvl w:val="0"/>
                <w:numId w:val="8"/>
              </w:numPr>
              <w:rPr>
                <w:b/>
                <w:bCs/>
                <w:color w:val="003087" w:themeColor="accent1"/>
              </w:rPr>
            </w:pPr>
            <w:r>
              <w:rPr>
                <w:b/>
                <w:bCs/>
                <w:color w:val="003087" w:themeColor="accent1"/>
              </w:rPr>
              <w:t>SG to sen</w:t>
            </w:r>
            <w:r w:rsidR="003414B8">
              <w:rPr>
                <w:b/>
                <w:bCs/>
                <w:color w:val="003087" w:themeColor="accent1"/>
              </w:rPr>
              <w:t xml:space="preserve">d </w:t>
            </w:r>
            <w:r>
              <w:rPr>
                <w:b/>
                <w:bCs/>
                <w:color w:val="003087" w:themeColor="accent1"/>
              </w:rPr>
              <w:t xml:space="preserve">current social media posts to SP. </w:t>
            </w:r>
          </w:p>
          <w:p w14:paraId="49B5FE39" w14:textId="5E4F4CEF" w:rsidR="00C94FC1" w:rsidRPr="00C94FC1" w:rsidRDefault="00C94FC1" w:rsidP="00AF7F8B">
            <w:pPr>
              <w:pStyle w:val="ListParagraph"/>
              <w:numPr>
                <w:ilvl w:val="0"/>
                <w:numId w:val="8"/>
              </w:numPr>
              <w:rPr>
                <w:b/>
                <w:bCs/>
                <w:color w:val="003087" w:themeColor="accent1"/>
              </w:rPr>
            </w:pPr>
            <w:r>
              <w:rPr>
                <w:b/>
                <w:bCs/>
                <w:color w:val="003087" w:themeColor="accent1"/>
              </w:rPr>
              <w:t xml:space="preserve">SP to engage </w:t>
            </w:r>
            <w:r w:rsidR="00B86D0F">
              <w:rPr>
                <w:b/>
                <w:bCs/>
                <w:color w:val="003087" w:themeColor="accent1"/>
              </w:rPr>
              <w:t>WhatsApp</w:t>
            </w:r>
            <w:r>
              <w:rPr>
                <w:b/>
                <w:bCs/>
                <w:color w:val="003087" w:themeColor="accent1"/>
              </w:rPr>
              <w:t xml:space="preserve"> group about QR code for joining.</w:t>
            </w:r>
            <w:r w:rsidR="003414B8">
              <w:rPr>
                <w:b/>
                <w:bCs/>
                <w:color w:val="003087" w:themeColor="accent1"/>
              </w:rPr>
              <w:t xml:space="preserve"> SP to send this to SG so it can be added onto newsletter.</w:t>
            </w:r>
            <w:r>
              <w:rPr>
                <w:b/>
                <w:bCs/>
                <w:color w:val="003087" w:themeColor="accent1"/>
              </w:rPr>
              <w:t xml:space="preserve"> </w:t>
            </w:r>
          </w:p>
          <w:p w14:paraId="5D4846F8" w14:textId="77777777" w:rsidR="00F33D1B" w:rsidRDefault="00F33D1B" w:rsidP="00F33D1B">
            <w:pPr>
              <w:rPr>
                <w:b/>
                <w:bCs/>
                <w:color w:val="003087" w:themeColor="accent1"/>
              </w:rPr>
            </w:pPr>
          </w:p>
          <w:p w14:paraId="38D7880A" w14:textId="5D669CB6" w:rsidR="00F33D1B" w:rsidRDefault="00C94FC1" w:rsidP="00F33D1B">
            <w:pPr>
              <w:rPr>
                <w:b/>
                <w:bCs/>
                <w:color w:val="003087" w:themeColor="accent1"/>
              </w:rPr>
            </w:pPr>
            <w:r>
              <w:rPr>
                <w:b/>
                <w:bCs/>
                <w:color w:val="003087" w:themeColor="accent1"/>
              </w:rPr>
              <w:t xml:space="preserve">Raising concerns infographic. </w:t>
            </w:r>
            <w:r w:rsidR="009C6C5B">
              <w:rPr>
                <w:b/>
                <w:bCs/>
                <w:color w:val="003087" w:themeColor="accent1"/>
              </w:rPr>
              <w:t>DMT 22/5/24</w:t>
            </w:r>
            <w:r>
              <w:rPr>
                <w:b/>
                <w:bCs/>
                <w:color w:val="003087" w:themeColor="accent1"/>
              </w:rPr>
              <w:t>: S</w:t>
            </w:r>
            <w:r w:rsidR="003414B8">
              <w:rPr>
                <w:b/>
                <w:bCs/>
                <w:color w:val="003087" w:themeColor="accent1"/>
              </w:rPr>
              <w:t>G</w:t>
            </w:r>
            <w:r>
              <w:rPr>
                <w:b/>
                <w:bCs/>
                <w:color w:val="003087" w:themeColor="accent1"/>
              </w:rPr>
              <w:t xml:space="preserve"> attended</w:t>
            </w:r>
          </w:p>
          <w:p w14:paraId="3F8AA958" w14:textId="2467CDE1" w:rsidR="00F33D1B" w:rsidRPr="00C94FC1" w:rsidRDefault="00C94FC1" w:rsidP="00AF7F8B">
            <w:pPr>
              <w:pStyle w:val="ListParagraph"/>
              <w:numPr>
                <w:ilvl w:val="0"/>
                <w:numId w:val="6"/>
              </w:numPr>
              <w:rPr>
                <w:color w:val="231F20" w:themeColor="background1"/>
              </w:rPr>
            </w:pPr>
            <w:r w:rsidRPr="00C94FC1">
              <w:rPr>
                <w:color w:val="231F20" w:themeColor="background1"/>
              </w:rPr>
              <w:t>SG infographic</w:t>
            </w:r>
            <w:r w:rsidR="003414B8">
              <w:rPr>
                <w:color w:val="231F20" w:themeColor="background1"/>
              </w:rPr>
              <w:t xml:space="preserve"> re</w:t>
            </w:r>
            <w:r w:rsidR="00F02C53">
              <w:rPr>
                <w:color w:val="231F20" w:themeColor="background1"/>
              </w:rPr>
              <w:t>garding raising concerns</w:t>
            </w:r>
            <w:r w:rsidR="002157BA">
              <w:rPr>
                <w:color w:val="231F20" w:themeColor="background1"/>
              </w:rPr>
              <w:t xml:space="preserve"> was delivered at DMT. Constructive feedback was offered to locate the </w:t>
            </w:r>
            <w:r w:rsidR="00635E81">
              <w:rPr>
                <w:color w:val="231F20" w:themeColor="background1"/>
              </w:rPr>
              <w:t xml:space="preserve">infographic on the Deanery website and for the Quality team </w:t>
            </w:r>
            <w:r w:rsidR="00456189">
              <w:rPr>
                <w:color w:val="231F20" w:themeColor="background1"/>
              </w:rPr>
              <w:t>to have supervision of the website.</w:t>
            </w:r>
          </w:p>
          <w:p w14:paraId="1DED139E" w14:textId="41E6A7B2" w:rsidR="00C94FC1" w:rsidRPr="00C94FC1" w:rsidRDefault="00C94FC1" w:rsidP="00AF7F8B">
            <w:pPr>
              <w:pStyle w:val="ListParagraph"/>
              <w:numPr>
                <w:ilvl w:val="0"/>
                <w:numId w:val="6"/>
              </w:numPr>
              <w:rPr>
                <w:color w:val="231F20" w:themeColor="background1"/>
              </w:rPr>
            </w:pPr>
            <w:r w:rsidRPr="00C94FC1">
              <w:rPr>
                <w:color w:val="231F20" w:themeColor="background1"/>
              </w:rPr>
              <w:t>Further discussion re admin freeze</w:t>
            </w:r>
            <w:r w:rsidR="003414B8">
              <w:rPr>
                <w:color w:val="231F20" w:themeColor="background1"/>
              </w:rPr>
              <w:t xml:space="preserve"> was had. </w:t>
            </w:r>
          </w:p>
          <w:p w14:paraId="458F7A46" w14:textId="77777777" w:rsidR="00F33D1B" w:rsidRDefault="00F33D1B" w:rsidP="00F33D1B">
            <w:pPr>
              <w:rPr>
                <w:b/>
                <w:bCs/>
                <w:color w:val="003087" w:themeColor="accent1"/>
              </w:rPr>
            </w:pPr>
            <w:r>
              <w:rPr>
                <w:b/>
                <w:bCs/>
                <w:color w:val="003087" w:themeColor="accent1"/>
              </w:rPr>
              <w:t>Actions:</w:t>
            </w:r>
          </w:p>
          <w:p w14:paraId="09168A60" w14:textId="5370B12D" w:rsidR="00F33D1B" w:rsidRPr="00C94FC1" w:rsidRDefault="00C94FC1" w:rsidP="00AF7F8B">
            <w:pPr>
              <w:pStyle w:val="ListParagraph"/>
              <w:numPr>
                <w:ilvl w:val="0"/>
                <w:numId w:val="9"/>
              </w:numPr>
              <w:rPr>
                <w:b/>
                <w:bCs/>
                <w:color w:val="003087" w:themeColor="accent1"/>
              </w:rPr>
            </w:pPr>
            <w:r>
              <w:rPr>
                <w:b/>
                <w:bCs/>
                <w:color w:val="003087" w:themeColor="accent1"/>
              </w:rPr>
              <w:t>SG and WD to meet J</w:t>
            </w:r>
            <w:r w:rsidR="009C6C5B">
              <w:rPr>
                <w:b/>
                <w:bCs/>
                <w:color w:val="003087" w:themeColor="accent1"/>
              </w:rPr>
              <w:t xml:space="preserve">ulie Platts </w:t>
            </w:r>
            <w:r>
              <w:rPr>
                <w:b/>
                <w:bCs/>
                <w:color w:val="003087" w:themeColor="accent1"/>
              </w:rPr>
              <w:t xml:space="preserve">to talk about </w:t>
            </w:r>
            <w:r w:rsidR="00456189">
              <w:rPr>
                <w:b/>
                <w:bCs/>
                <w:color w:val="003087" w:themeColor="accent1"/>
              </w:rPr>
              <w:t xml:space="preserve">infographic </w:t>
            </w:r>
            <w:r>
              <w:rPr>
                <w:b/>
                <w:bCs/>
                <w:color w:val="003087" w:themeColor="accent1"/>
              </w:rPr>
              <w:t xml:space="preserve">viability </w:t>
            </w:r>
            <w:r w:rsidR="00456189">
              <w:rPr>
                <w:b/>
                <w:bCs/>
                <w:color w:val="003087" w:themeColor="accent1"/>
              </w:rPr>
              <w:t>on 10</w:t>
            </w:r>
            <w:r w:rsidR="00456189" w:rsidRPr="00456189">
              <w:rPr>
                <w:b/>
                <w:bCs/>
                <w:color w:val="003087" w:themeColor="accent1"/>
                <w:vertAlign w:val="superscript"/>
              </w:rPr>
              <w:t>th</w:t>
            </w:r>
            <w:r w:rsidR="00456189">
              <w:rPr>
                <w:b/>
                <w:bCs/>
                <w:color w:val="003087" w:themeColor="accent1"/>
              </w:rPr>
              <w:t xml:space="preserve"> June</w:t>
            </w:r>
          </w:p>
          <w:p w14:paraId="36419EC0" w14:textId="77777777" w:rsidR="00C94FC1" w:rsidRDefault="00C94FC1" w:rsidP="00C94FC1">
            <w:pPr>
              <w:rPr>
                <w:b/>
                <w:bCs/>
                <w:color w:val="003087" w:themeColor="accent1"/>
              </w:rPr>
            </w:pPr>
          </w:p>
          <w:p w14:paraId="11750125" w14:textId="68063EF5" w:rsidR="00C94FC1" w:rsidRDefault="009C6C5B" w:rsidP="00C94FC1">
            <w:pPr>
              <w:rPr>
                <w:b/>
                <w:bCs/>
                <w:color w:val="003087" w:themeColor="accent1"/>
              </w:rPr>
            </w:pPr>
            <w:r>
              <w:rPr>
                <w:b/>
                <w:bCs/>
                <w:color w:val="003087" w:themeColor="accent1"/>
              </w:rPr>
              <w:t>DEMQ 21/5/24</w:t>
            </w:r>
            <w:r w:rsidR="00C94FC1">
              <w:rPr>
                <w:b/>
                <w:bCs/>
                <w:color w:val="003087" w:themeColor="accent1"/>
              </w:rPr>
              <w:t>: SG and WD attended</w:t>
            </w:r>
          </w:p>
          <w:p w14:paraId="4037E7BD" w14:textId="0429D4AA" w:rsidR="00C94FC1" w:rsidRPr="003414B8" w:rsidRDefault="00C94FC1" w:rsidP="00AF7F8B">
            <w:pPr>
              <w:pStyle w:val="ListParagraph"/>
              <w:numPr>
                <w:ilvl w:val="0"/>
                <w:numId w:val="13"/>
              </w:numPr>
              <w:rPr>
                <w:color w:val="231F20" w:themeColor="background1"/>
              </w:rPr>
            </w:pPr>
            <w:r w:rsidRPr="003414B8">
              <w:rPr>
                <w:color w:val="231F20" w:themeColor="background1"/>
              </w:rPr>
              <w:t xml:space="preserve">GMC </w:t>
            </w:r>
            <w:r w:rsidR="00456189">
              <w:rPr>
                <w:color w:val="231F20" w:themeColor="background1"/>
              </w:rPr>
              <w:t xml:space="preserve">NTS </w:t>
            </w:r>
            <w:r w:rsidRPr="003414B8">
              <w:rPr>
                <w:color w:val="231F20" w:themeColor="background1"/>
              </w:rPr>
              <w:t xml:space="preserve">survey has closed. </w:t>
            </w:r>
          </w:p>
          <w:p w14:paraId="52499C19" w14:textId="2244AFB1" w:rsidR="00C94FC1" w:rsidRPr="003414B8" w:rsidRDefault="00C94FC1" w:rsidP="00AF7F8B">
            <w:pPr>
              <w:pStyle w:val="ListParagraph"/>
              <w:numPr>
                <w:ilvl w:val="0"/>
                <w:numId w:val="13"/>
              </w:numPr>
              <w:rPr>
                <w:color w:val="231F20" w:themeColor="background1"/>
              </w:rPr>
            </w:pPr>
            <w:r w:rsidRPr="003414B8">
              <w:rPr>
                <w:color w:val="231F20" w:themeColor="background1"/>
              </w:rPr>
              <w:t>SG to organise talk re NETS results breakdown</w:t>
            </w:r>
            <w:r w:rsidR="003414B8">
              <w:rPr>
                <w:color w:val="231F20" w:themeColor="background1"/>
              </w:rPr>
              <w:t>.</w:t>
            </w:r>
          </w:p>
          <w:p w14:paraId="3D4F8FC6" w14:textId="63DC6ABC" w:rsidR="00C94FC1" w:rsidRPr="003414B8" w:rsidRDefault="00C94FC1" w:rsidP="00AF7F8B">
            <w:pPr>
              <w:pStyle w:val="ListParagraph"/>
              <w:numPr>
                <w:ilvl w:val="0"/>
                <w:numId w:val="13"/>
              </w:numPr>
              <w:rPr>
                <w:color w:val="231F20" w:themeColor="background1"/>
              </w:rPr>
            </w:pPr>
            <w:r w:rsidRPr="003414B8">
              <w:rPr>
                <w:color w:val="231F20" w:themeColor="background1"/>
              </w:rPr>
              <w:t>Katie Cunningham</w:t>
            </w:r>
            <w:r w:rsidR="00B60EDE">
              <w:rPr>
                <w:color w:val="231F20" w:themeColor="background1"/>
              </w:rPr>
              <w:t xml:space="preserve"> (</w:t>
            </w:r>
            <w:r w:rsidRPr="003414B8">
              <w:rPr>
                <w:color w:val="231F20" w:themeColor="background1"/>
              </w:rPr>
              <w:t>in</w:t>
            </w:r>
            <w:r w:rsidR="00B60EDE">
              <w:rPr>
                <w:color w:val="231F20" w:themeColor="background1"/>
              </w:rPr>
              <w:t>-</w:t>
            </w:r>
            <w:r w:rsidRPr="003414B8">
              <w:rPr>
                <w:color w:val="231F20" w:themeColor="background1"/>
              </w:rPr>
              <w:t>charge of PA</w:t>
            </w:r>
            <w:r w:rsidR="00B60EDE">
              <w:rPr>
                <w:color w:val="231F20" w:themeColor="background1"/>
              </w:rPr>
              <w:t>s</w:t>
            </w:r>
            <w:r w:rsidRPr="003414B8">
              <w:rPr>
                <w:color w:val="231F20" w:themeColor="background1"/>
              </w:rPr>
              <w:t xml:space="preserve"> at U</w:t>
            </w:r>
            <w:r w:rsidR="00B60EDE">
              <w:rPr>
                <w:color w:val="231F20" w:themeColor="background1"/>
              </w:rPr>
              <w:t>niversity of</w:t>
            </w:r>
            <w:r w:rsidRPr="003414B8">
              <w:rPr>
                <w:color w:val="231F20" w:themeColor="background1"/>
              </w:rPr>
              <w:t xml:space="preserve"> </w:t>
            </w:r>
            <w:r w:rsidR="00B60EDE">
              <w:rPr>
                <w:color w:val="231F20" w:themeColor="background1"/>
              </w:rPr>
              <w:t>Le</w:t>
            </w:r>
            <w:r w:rsidRPr="003414B8">
              <w:rPr>
                <w:color w:val="231F20" w:themeColor="background1"/>
              </w:rPr>
              <w:t xml:space="preserve">eds- talked about hostile environment </w:t>
            </w:r>
            <w:r w:rsidR="00B60EDE">
              <w:rPr>
                <w:color w:val="231F20" w:themeColor="background1"/>
              </w:rPr>
              <w:t>for</w:t>
            </w:r>
            <w:r w:rsidRPr="003414B8">
              <w:rPr>
                <w:color w:val="231F20" w:themeColor="background1"/>
              </w:rPr>
              <w:t xml:space="preserve"> P</w:t>
            </w:r>
            <w:r w:rsidR="00B60EDE">
              <w:rPr>
                <w:color w:val="231F20" w:themeColor="background1"/>
              </w:rPr>
              <w:t>A</w:t>
            </w:r>
            <w:r w:rsidRPr="003414B8">
              <w:rPr>
                <w:color w:val="231F20" w:themeColor="background1"/>
              </w:rPr>
              <w:t>s- To be invited to run focus group to get trainee views on P</w:t>
            </w:r>
            <w:r w:rsidR="00B60EDE">
              <w:rPr>
                <w:color w:val="231F20" w:themeColor="background1"/>
              </w:rPr>
              <w:t>as.</w:t>
            </w:r>
          </w:p>
          <w:p w14:paraId="0EF8F3A3" w14:textId="548E776D" w:rsidR="00C94FC1" w:rsidRPr="003414B8" w:rsidRDefault="00C94FC1" w:rsidP="00AF7F8B">
            <w:pPr>
              <w:pStyle w:val="ListParagraph"/>
              <w:numPr>
                <w:ilvl w:val="0"/>
                <w:numId w:val="13"/>
              </w:numPr>
              <w:rPr>
                <w:color w:val="231F20" w:themeColor="background1"/>
              </w:rPr>
            </w:pPr>
            <w:r w:rsidRPr="003414B8">
              <w:rPr>
                <w:color w:val="231F20" w:themeColor="background1"/>
              </w:rPr>
              <w:t>TU</w:t>
            </w:r>
            <w:r w:rsidR="00B60EDE">
              <w:rPr>
                <w:color w:val="231F20" w:themeColor="background1"/>
              </w:rPr>
              <w:t xml:space="preserve"> advised </w:t>
            </w:r>
            <w:r w:rsidRPr="003414B8">
              <w:rPr>
                <w:color w:val="231F20" w:themeColor="background1"/>
              </w:rPr>
              <w:t xml:space="preserve">Very volatile </w:t>
            </w:r>
            <w:r w:rsidR="00B60EDE" w:rsidRPr="003414B8">
              <w:rPr>
                <w:color w:val="231F20" w:themeColor="background1"/>
              </w:rPr>
              <w:t>discussion</w:t>
            </w:r>
            <w:r w:rsidRPr="003414B8">
              <w:rPr>
                <w:color w:val="231F20" w:themeColor="background1"/>
              </w:rPr>
              <w:t xml:space="preserve"> re P</w:t>
            </w:r>
            <w:r w:rsidR="00E77994">
              <w:rPr>
                <w:color w:val="231F20" w:themeColor="background1"/>
              </w:rPr>
              <w:t>A</w:t>
            </w:r>
            <w:r w:rsidRPr="003414B8">
              <w:rPr>
                <w:color w:val="231F20" w:themeColor="background1"/>
              </w:rPr>
              <w:t>s</w:t>
            </w:r>
            <w:r w:rsidR="00B60EDE">
              <w:rPr>
                <w:color w:val="231F20" w:themeColor="background1"/>
              </w:rPr>
              <w:t xml:space="preserve"> in the current atmosphere</w:t>
            </w:r>
            <w:r w:rsidRPr="003414B8">
              <w:rPr>
                <w:b/>
                <w:bCs/>
                <w:color w:val="003087" w:themeColor="accent1"/>
              </w:rPr>
              <w:t xml:space="preserve">. </w:t>
            </w:r>
            <w:r w:rsidR="00B60EDE">
              <w:rPr>
                <w:color w:val="231F20" w:themeColor="background1"/>
              </w:rPr>
              <w:t>The discussion would be directed towards gaining insights into</w:t>
            </w:r>
            <w:r w:rsidRPr="003414B8">
              <w:rPr>
                <w:color w:val="231F20" w:themeColor="background1"/>
              </w:rPr>
              <w:t xml:space="preserve"> what people</w:t>
            </w:r>
            <w:r w:rsidR="00E77994">
              <w:rPr>
                <w:color w:val="231F20" w:themeColor="background1"/>
              </w:rPr>
              <w:t>’s</w:t>
            </w:r>
            <w:r w:rsidRPr="003414B8">
              <w:rPr>
                <w:color w:val="231F20" w:themeColor="background1"/>
              </w:rPr>
              <w:t xml:space="preserve"> thoughts on it are. </w:t>
            </w:r>
          </w:p>
          <w:p w14:paraId="089ECB0A" w14:textId="538E291C" w:rsidR="00C94FC1" w:rsidRPr="003414B8" w:rsidRDefault="00C94FC1" w:rsidP="00AF7F8B">
            <w:pPr>
              <w:pStyle w:val="ListParagraph"/>
              <w:numPr>
                <w:ilvl w:val="0"/>
                <w:numId w:val="13"/>
              </w:numPr>
              <w:rPr>
                <w:color w:val="231F20" w:themeColor="background1"/>
              </w:rPr>
            </w:pPr>
            <w:r w:rsidRPr="003414B8">
              <w:rPr>
                <w:color w:val="231F20" w:themeColor="background1"/>
              </w:rPr>
              <w:t>SG</w:t>
            </w:r>
            <w:r w:rsidR="00B60EDE">
              <w:rPr>
                <w:color w:val="231F20" w:themeColor="background1"/>
              </w:rPr>
              <w:t xml:space="preserve"> suggested we would need to foster an </w:t>
            </w:r>
            <w:r w:rsidRPr="003414B8">
              <w:rPr>
                <w:color w:val="231F20" w:themeColor="background1"/>
              </w:rPr>
              <w:t xml:space="preserve">environment </w:t>
            </w:r>
            <w:r w:rsidR="00C53DF3">
              <w:rPr>
                <w:color w:val="231F20" w:themeColor="background1"/>
              </w:rPr>
              <w:t>that would be</w:t>
            </w:r>
            <w:r w:rsidR="00B60EDE">
              <w:rPr>
                <w:color w:val="231F20" w:themeColor="background1"/>
              </w:rPr>
              <w:t xml:space="preserve"> suitable to</w:t>
            </w:r>
            <w:r w:rsidRPr="003414B8">
              <w:rPr>
                <w:color w:val="231F20" w:themeColor="background1"/>
              </w:rPr>
              <w:t xml:space="preserve"> asking questions. Would need strong moderation. </w:t>
            </w:r>
          </w:p>
          <w:p w14:paraId="19346AA9" w14:textId="5DEE2AC5" w:rsidR="009F5CA4" w:rsidRPr="003414B8" w:rsidRDefault="009F5CA4" w:rsidP="00AF7F8B">
            <w:pPr>
              <w:pStyle w:val="ListParagraph"/>
              <w:numPr>
                <w:ilvl w:val="0"/>
                <w:numId w:val="13"/>
              </w:numPr>
              <w:rPr>
                <w:color w:val="231F20" w:themeColor="background1"/>
              </w:rPr>
            </w:pPr>
            <w:r w:rsidRPr="003414B8">
              <w:rPr>
                <w:color w:val="231F20" w:themeColor="background1"/>
              </w:rPr>
              <w:t>SP</w:t>
            </w:r>
            <w:r w:rsidR="00B60EDE">
              <w:rPr>
                <w:color w:val="231F20" w:themeColor="background1"/>
              </w:rPr>
              <w:t xml:space="preserve"> suggested</w:t>
            </w:r>
            <w:r w:rsidRPr="003414B8">
              <w:rPr>
                <w:color w:val="231F20" w:themeColor="background1"/>
              </w:rPr>
              <w:t xml:space="preserve"> it is </w:t>
            </w:r>
            <w:r w:rsidR="00B60EDE">
              <w:rPr>
                <w:color w:val="231F20" w:themeColor="background1"/>
              </w:rPr>
              <w:t>a r</w:t>
            </w:r>
            <w:r w:rsidRPr="003414B8">
              <w:rPr>
                <w:color w:val="231F20" w:themeColor="background1"/>
              </w:rPr>
              <w:t>elevant conversation</w:t>
            </w:r>
            <w:r w:rsidR="00B60EDE">
              <w:rPr>
                <w:color w:val="231F20" w:themeColor="background1"/>
              </w:rPr>
              <w:t xml:space="preserve"> to all trainees hence wider forum would need to engage</w:t>
            </w:r>
            <w:r w:rsidRPr="003414B8">
              <w:rPr>
                <w:color w:val="231F20" w:themeColor="background1"/>
              </w:rPr>
              <w:t xml:space="preserve">. </w:t>
            </w:r>
          </w:p>
          <w:p w14:paraId="5DBD7B2E" w14:textId="3DB8AB2E" w:rsidR="009F5CA4" w:rsidRPr="003414B8" w:rsidRDefault="009F5CA4" w:rsidP="00AF7F8B">
            <w:pPr>
              <w:pStyle w:val="ListParagraph"/>
              <w:numPr>
                <w:ilvl w:val="0"/>
                <w:numId w:val="13"/>
              </w:numPr>
              <w:rPr>
                <w:color w:val="231F20" w:themeColor="background1"/>
              </w:rPr>
            </w:pPr>
            <w:r w:rsidRPr="003414B8">
              <w:rPr>
                <w:color w:val="231F20" w:themeColor="background1"/>
              </w:rPr>
              <w:t>SG</w:t>
            </w:r>
            <w:r w:rsidR="00B60EDE">
              <w:rPr>
                <w:color w:val="231F20" w:themeColor="background1"/>
              </w:rPr>
              <w:t xml:space="preserve"> felt this was</w:t>
            </w:r>
            <w:r w:rsidRPr="003414B8">
              <w:rPr>
                <w:color w:val="231F20" w:themeColor="background1"/>
              </w:rPr>
              <w:t xml:space="preserve"> </w:t>
            </w:r>
            <w:r w:rsidR="00B60EDE">
              <w:rPr>
                <w:color w:val="231F20" w:themeColor="background1"/>
              </w:rPr>
              <w:t>r</w:t>
            </w:r>
            <w:r w:rsidRPr="003414B8">
              <w:rPr>
                <w:color w:val="231F20" w:themeColor="background1"/>
              </w:rPr>
              <w:t>elevant to mission statement</w:t>
            </w:r>
            <w:r w:rsidR="00B60EDE">
              <w:rPr>
                <w:color w:val="231F20" w:themeColor="background1"/>
              </w:rPr>
              <w:t xml:space="preserve"> of TEF as ‘voice of trainees.’</w:t>
            </w:r>
          </w:p>
          <w:p w14:paraId="3B7B4C43" w14:textId="4A33E11C" w:rsidR="009F5CA4" w:rsidRPr="003414B8" w:rsidRDefault="009F5CA4" w:rsidP="00AF7F8B">
            <w:pPr>
              <w:pStyle w:val="ListParagraph"/>
              <w:numPr>
                <w:ilvl w:val="0"/>
                <w:numId w:val="13"/>
              </w:numPr>
              <w:rPr>
                <w:color w:val="231F20" w:themeColor="background1"/>
              </w:rPr>
            </w:pPr>
            <w:r w:rsidRPr="003414B8">
              <w:rPr>
                <w:color w:val="231F20" w:themeColor="background1"/>
              </w:rPr>
              <w:t>MH</w:t>
            </w:r>
            <w:r w:rsidR="00B60EDE">
              <w:rPr>
                <w:color w:val="231F20" w:themeColor="background1"/>
              </w:rPr>
              <w:t xml:space="preserve"> - </w:t>
            </w:r>
            <w:r w:rsidRPr="003414B8">
              <w:rPr>
                <w:color w:val="231F20" w:themeColor="background1"/>
              </w:rPr>
              <w:t>Trainees likely to attend in high numbers as it is very relevant. We can facilitate group with K</w:t>
            </w:r>
            <w:r w:rsidR="00B60EDE">
              <w:rPr>
                <w:color w:val="231F20" w:themeColor="background1"/>
              </w:rPr>
              <w:t>atie Cunningham</w:t>
            </w:r>
            <w:r w:rsidRPr="003414B8">
              <w:rPr>
                <w:color w:val="231F20" w:themeColor="background1"/>
              </w:rPr>
              <w:t xml:space="preserve">. </w:t>
            </w:r>
            <w:r w:rsidR="00B60EDE" w:rsidRPr="003414B8">
              <w:rPr>
                <w:color w:val="231F20" w:themeColor="background1"/>
              </w:rPr>
              <w:t>However,</w:t>
            </w:r>
            <w:r w:rsidRPr="003414B8">
              <w:rPr>
                <w:color w:val="231F20" w:themeColor="background1"/>
              </w:rPr>
              <w:t xml:space="preserve"> it is likely </w:t>
            </w:r>
            <w:r w:rsidR="00F34B4F" w:rsidRPr="003414B8">
              <w:rPr>
                <w:color w:val="231F20" w:themeColor="background1"/>
              </w:rPr>
              <w:t>best-done</w:t>
            </w:r>
            <w:r w:rsidRPr="003414B8">
              <w:rPr>
                <w:color w:val="231F20" w:themeColor="background1"/>
              </w:rPr>
              <w:t xml:space="preserve"> face to face. </w:t>
            </w:r>
            <w:r w:rsidR="00B60EDE">
              <w:rPr>
                <w:color w:val="231F20" w:themeColor="background1"/>
              </w:rPr>
              <w:t xml:space="preserve">This is an </w:t>
            </w:r>
            <w:r w:rsidRPr="003414B8">
              <w:rPr>
                <w:color w:val="231F20" w:themeColor="background1"/>
              </w:rPr>
              <w:t>Issue for current and future</w:t>
            </w:r>
            <w:r w:rsidR="00B60EDE">
              <w:rPr>
                <w:color w:val="231F20" w:themeColor="background1"/>
              </w:rPr>
              <w:t xml:space="preserve"> trainees. </w:t>
            </w:r>
            <w:r w:rsidRPr="003414B8">
              <w:rPr>
                <w:color w:val="231F20" w:themeColor="background1"/>
              </w:rPr>
              <w:t xml:space="preserve">Focus group should be deanery wide. We can provide forum for KC to engage but in return would want a more wider forum engagement. </w:t>
            </w:r>
          </w:p>
          <w:p w14:paraId="5BD772EF" w14:textId="708BEBEF" w:rsidR="009F5CA4" w:rsidRPr="003414B8" w:rsidRDefault="009F5CA4" w:rsidP="00AF7F8B">
            <w:pPr>
              <w:pStyle w:val="ListParagraph"/>
              <w:numPr>
                <w:ilvl w:val="0"/>
                <w:numId w:val="13"/>
              </w:numPr>
              <w:rPr>
                <w:color w:val="231F20" w:themeColor="background1"/>
              </w:rPr>
            </w:pPr>
            <w:r w:rsidRPr="003414B8">
              <w:rPr>
                <w:color w:val="231F20" w:themeColor="background1"/>
              </w:rPr>
              <w:t>C</w:t>
            </w:r>
            <w:r w:rsidR="00B60EDE">
              <w:rPr>
                <w:color w:val="231F20" w:themeColor="background1"/>
              </w:rPr>
              <w:t>M</w:t>
            </w:r>
            <w:r w:rsidRPr="003414B8">
              <w:rPr>
                <w:color w:val="231F20" w:themeColor="background1"/>
              </w:rPr>
              <w:t xml:space="preserve">: Is the hostility more from doctors or other groups? High chance of communication breakdown. </w:t>
            </w:r>
          </w:p>
          <w:p w14:paraId="4E9DA179" w14:textId="7227F6B0" w:rsidR="009F5CA4" w:rsidRPr="003414B8" w:rsidRDefault="009F5CA4" w:rsidP="00AF7F8B">
            <w:pPr>
              <w:pStyle w:val="ListParagraph"/>
              <w:numPr>
                <w:ilvl w:val="0"/>
                <w:numId w:val="13"/>
              </w:numPr>
              <w:rPr>
                <w:color w:val="231F20" w:themeColor="background1"/>
              </w:rPr>
            </w:pPr>
            <w:r w:rsidRPr="003414B8">
              <w:rPr>
                <w:color w:val="231F20" w:themeColor="background1"/>
              </w:rPr>
              <w:t xml:space="preserve">SG: Lockey mentioned about </w:t>
            </w:r>
            <w:r w:rsidR="00F34B4F" w:rsidRPr="003414B8">
              <w:rPr>
                <w:color w:val="231F20" w:themeColor="background1"/>
              </w:rPr>
              <w:t>free text</w:t>
            </w:r>
            <w:r w:rsidRPr="003414B8">
              <w:rPr>
                <w:color w:val="231F20" w:themeColor="background1"/>
              </w:rPr>
              <w:t xml:space="preserve"> for doctors in </w:t>
            </w:r>
            <w:r w:rsidR="00B60EDE" w:rsidRPr="003414B8">
              <w:rPr>
                <w:color w:val="231F20" w:themeColor="background1"/>
              </w:rPr>
              <w:t>training</w:t>
            </w:r>
            <w:r w:rsidRPr="003414B8">
              <w:rPr>
                <w:color w:val="231F20" w:themeColor="background1"/>
              </w:rPr>
              <w:t>- 3 of them were about P</w:t>
            </w:r>
            <w:r w:rsidR="00B60EDE">
              <w:rPr>
                <w:color w:val="231F20" w:themeColor="background1"/>
              </w:rPr>
              <w:t>A</w:t>
            </w:r>
            <w:r w:rsidRPr="003414B8">
              <w:rPr>
                <w:color w:val="231F20" w:themeColor="background1"/>
              </w:rPr>
              <w:t xml:space="preserve">s- concerns about patient safety and </w:t>
            </w:r>
            <w:r w:rsidR="00B60EDE" w:rsidRPr="003414B8">
              <w:rPr>
                <w:color w:val="231F20" w:themeColor="background1"/>
              </w:rPr>
              <w:t>interactions</w:t>
            </w:r>
            <w:r w:rsidRPr="003414B8">
              <w:rPr>
                <w:color w:val="231F20" w:themeColor="background1"/>
              </w:rPr>
              <w:t>. Concerns about P</w:t>
            </w:r>
            <w:r w:rsidR="00B60EDE">
              <w:rPr>
                <w:color w:val="231F20" w:themeColor="background1"/>
              </w:rPr>
              <w:t>As</w:t>
            </w:r>
            <w:r w:rsidRPr="003414B8">
              <w:rPr>
                <w:color w:val="231F20" w:themeColor="background1"/>
              </w:rPr>
              <w:t xml:space="preserve"> bullying doctors. To have further discussions for august meeting so that good moderation organised. </w:t>
            </w:r>
          </w:p>
          <w:p w14:paraId="314AD615" w14:textId="49F4F708" w:rsidR="009F5CA4" w:rsidRPr="003414B8" w:rsidRDefault="009F5CA4" w:rsidP="00AF7F8B">
            <w:pPr>
              <w:pStyle w:val="ListParagraph"/>
              <w:numPr>
                <w:ilvl w:val="0"/>
                <w:numId w:val="13"/>
              </w:numPr>
              <w:rPr>
                <w:color w:val="231F20" w:themeColor="background1"/>
              </w:rPr>
            </w:pPr>
            <w:r w:rsidRPr="003414B8">
              <w:rPr>
                <w:color w:val="231F20" w:themeColor="background1"/>
              </w:rPr>
              <w:t>SS: Do we know who to raise concerns re</w:t>
            </w:r>
            <w:r w:rsidR="00B60EDE">
              <w:rPr>
                <w:color w:val="231F20" w:themeColor="background1"/>
              </w:rPr>
              <w:t>garding</w:t>
            </w:r>
            <w:r w:rsidRPr="003414B8">
              <w:rPr>
                <w:color w:val="231F20" w:themeColor="background1"/>
              </w:rPr>
              <w:t xml:space="preserve"> P</w:t>
            </w:r>
            <w:r w:rsidR="00B60EDE">
              <w:rPr>
                <w:color w:val="231F20" w:themeColor="background1"/>
              </w:rPr>
              <w:t>A</w:t>
            </w:r>
            <w:r w:rsidRPr="003414B8">
              <w:rPr>
                <w:color w:val="231F20" w:themeColor="background1"/>
              </w:rPr>
              <w:t xml:space="preserve">s? </w:t>
            </w:r>
          </w:p>
          <w:p w14:paraId="59DCED85" w14:textId="5BDCDB97" w:rsidR="009F5CA4" w:rsidRPr="003414B8" w:rsidRDefault="009F5CA4" w:rsidP="00AF7F8B">
            <w:pPr>
              <w:pStyle w:val="ListParagraph"/>
              <w:numPr>
                <w:ilvl w:val="0"/>
                <w:numId w:val="13"/>
              </w:numPr>
              <w:rPr>
                <w:color w:val="231F20" w:themeColor="background1"/>
              </w:rPr>
            </w:pPr>
            <w:r w:rsidRPr="003414B8">
              <w:rPr>
                <w:color w:val="231F20" w:themeColor="background1"/>
              </w:rPr>
              <w:t xml:space="preserve">SG: </w:t>
            </w:r>
            <w:r w:rsidR="00B60EDE">
              <w:rPr>
                <w:color w:val="231F20" w:themeColor="background1"/>
              </w:rPr>
              <w:t xml:space="preserve">They now have </w:t>
            </w:r>
            <w:r w:rsidRPr="003414B8">
              <w:rPr>
                <w:color w:val="231F20" w:themeColor="background1"/>
              </w:rPr>
              <w:t>GMC registration. They have supervisors and a consultant supervisor. As P</w:t>
            </w:r>
            <w:r w:rsidR="00B60EDE">
              <w:rPr>
                <w:color w:val="231F20" w:themeColor="background1"/>
              </w:rPr>
              <w:t>A</w:t>
            </w:r>
            <w:r w:rsidRPr="003414B8">
              <w:rPr>
                <w:color w:val="231F20" w:themeColor="background1"/>
              </w:rPr>
              <w:t xml:space="preserve">s don’t rotate, they have a close relationship with consultant </w:t>
            </w:r>
            <w:r w:rsidR="00B60EDE" w:rsidRPr="003414B8">
              <w:rPr>
                <w:color w:val="231F20" w:themeColor="background1"/>
              </w:rPr>
              <w:t>supervisors</w:t>
            </w:r>
            <w:r w:rsidRPr="003414B8">
              <w:rPr>
                <w:color w:val="231F20" w:themeColor="background1"/>
              </w:rPr>
              <w:t xml:space="preserve">. Junior doctors could feel confused about their place in hierarchy. </w:t>
            </w:r>
          </w:p>
          <w:p w14:paraId="733D0776" w14:textId="518DBD2F" w:rsidR="005D7B64" w:rsidRPr="003414B8" w:rsidRDefault="005D7B64" w:rsidP="00AF7F8B">
            <w:pPr>
              <w:pStyle w:val="ListParagraph"/>
              <w:numPr>
                <w:ilvl w:val="0"/>
                <w:numId w:val="13"/>
              </w:numPr>
              <w:rPr>
                <w:color w:val="231F20" w:themeColor="background1"/>
              </w:rPr>
            </w:pPr>
            <w:r w:rsidRPr="003414B8">
              <w:rPr>
                <w:color w:val="231F20" w:themeColor="background1"/>
              </w:rPr>
              <w:t>SG: Useful as a group to get exact perception about P</w:t>
            </w:r>
            <w:r w:rsidR="00B60EDE">
              <w:rPr>
                <w:color w:val="231F20" w:themeColor="background1"/>
              </w:rPr>
              <w:t>A</w:t>
            </w:r>
            <w:r w:rsidRPr="003414B8">
              <w:rPr>
                <w:color w:val="231F20" w:themeColor="background1"/>
              </w:rPr>
              <w:t xml:space="preserve">s and then focus group with Katie. </w:t>
            </w:r>
          </w:p>
          <w:p w14:paraId="651D5426" w14:textId="16CBE7E5" w:rsidR="005D7B64" w:rsidRPr="003414B8" w:rsidRDefault="005D7B64" w:rsidP="00AF7F8B">
            <w:pPr>
              <w:pStyle w:val="ListParagraph"/>
              <w:numPr>
                <w:ilvl w:val="0"/>
                <w:numId w:val="13"/>
              </w:numPr>
              <w:rPr>
                <w:color w:val="231F20" w:themeColor="background1"/>
              </w:rPr>
            </w:pPr>
            <w:r w:rsidRPr="003414B8">
              <w:rPr>
                <w:color w:val="231F20" w:themeColor="background1"/>
              </w:rPr>
              <w:t xml:space="preserve">SP: Could be </w:t>
            </w:r>
            <w:r w:rsidR="00B60EDE" w:rsidRPr="003414B8">
              <w:rPr>
                <w:color w:val="231F20" w:themeColor="background1"/>
              </w:rPr>
              <w:t>difficult</w:t>
            </w:r>
            <w:r w:rsidRPr="003414B8">
              <w:rPr>
                <w:color w:val="231F20" w:themeColor="background1"/>
              </w:rPr>
              <w:t xml:space="preserve"> to get exact perception. Closer relationships could be due to residency vs rotational posts. </w:t>
            </w:r>
          </w:p>
          <w:p w14:paraId="743A71D6" w14:textId="51CC7B2E" w:rsidR="005D7B64" w:rsidRPr="003414B8" w:rsidRDefault="005D7B64" w:rsidP="00AF7F8B">
            <w:pPr>
              <w:pStyle w:val="ListParagraph"/>
              <w:numPr>
                <w:ilvl w:val="0"/>
                <w:numId w:val="13"/>
              </w:numPr>
              <w:rPr>
                <w:color w:val="231F20" w:themeColor="background1"/>
              </w:rPr>
            </w:pPr>
            <w:r w:rsidRPr="003414B8">
              <w:rPr>
                <w:color w:val="231F20" w:themeColor="background1"/>
              </w:rPr>
              <w:lastRenderedPageBreak/>
              <w:t xml:space="preserve">SG: Being an organisational for </w:t>
            </w:r>
            <w:r w:rsidR="00B60EDE" w:rsidRPr="003414B8">
              <w:rPr>
                <w:color w:val="231F20" w:themeColor="background1"/>
              </w:rPr>
              <w:t>broader</w:t>
            </w:r>
            <w:r w:rsidRPr="003414B8">
              <w:rPr>
                <w:color w:val="231F20" w:themeColor="background1"/>
              </w:rPr>
              <w:t xml:space="preserve"> representation</w:t>
            </w:r>
            <w:r w:rsidR="00B60EDE">
              <w:rPr>
                <w:color w:val="231F20" w:themeColor="background1"/>
              </w:rPr>
              <w:t>, we are in a good position to get a focus group to represent a wide variety of views</w:t>
            </w:r>
            <w:r w:rsidRPr="003414B8">
              <w:rPr>
                <w:color w:val="231F20" w:themeColor="background1"/>
              </w:rPr>
              <w:t>. Further discussions needed</w:t>
            </w:r>
            <w:r w:rsidR="00B60EDE">
              <w:rPr>
                <w:color w:val="231F20" w:themeColor="background1"/>
              </w:rPr>
              <w:t xml:space="preserve">- </w:t>
            </w:r>
            <w:r w:rsidR="00F34B4F">
              <w:rPr>
                <w:color w:val="231F20" w:themeColor="background1"/>
              </w:rPr>
              <w:t>should</w:t>
            </w:r>
            <w:r w:rsidR="00B60EDE">
              <w:rPr>
                <w:color w:val="231F20" w:themeColor="background1"/>
              </w:rPr>
              <w:t xml:space="preserve"> aim to have this meeting after August TWF. </w:t>
            </w:r>
          </w:p>
          <w:p w14:paraId="338C0BA5" w14:textId="77777777" w:rsidR="00E77994" w:rsidRPr="001C2C43" w:rsidRDefault="00E77994" w:rsidP="009C6C5B">
            <w:pPr>
              <w:pStyle w:val="Heading5"/>
              <w:framePr w:wrap="around"/>
            </w:pPr>
            <w:r w:rsidRPr="001C2C43">
              <w:t>Actions:</w:t>
            </w:r>
          </w:p>
          <w:p w14:paraId="06E557A2" w14:textId="5CA624CD" w:rsidR="00E77994" w:rsidRPr="001C2C43" w:rsidRDefault="00E77994" w:rsidP="009C6C5B">
            <w:pPr>
              <w:pStyle w:val="Heading5"/>
              <w:framePr w:wrap="around"/>
            </w:pPr>
            <w:r w:rsidRPr="001C2C43">
              <w:t>SG to organise talk re NTS results breakdown for TEF.</w:t>
            </w:r>
          </w:p>
          <w:p w14:paraId="1E993B90" w14:textId="0090DB61" w:rsidR="00E77994" w:rsidRDefault="00E77994" w:rsidP="009C6C5B">
            <w:pPr>
              <w:pStyle w:val="Heading5"/>
              <w:framePr w:wrap="around"/>
            </w:pPr>
            <w:r w:rsidRPr="001C2C43">
              <w:t>Once discussions</w:t>
            </w:r>
            <w:r w:rsidR="00A13A36">
              <w:t xml:space="preserve"> are </w:t>
            </w:r>
            <w:r w:rsidRPr="001C2C43">
              <w:t xml:space="preserve">more evolved, SG/SP can add to TWF agenda re PA discussion with KC. </w:t>
            </w:r>
          </w:p>
          <w:p w14:paraId="05AF22BB" w14:textId="77777777" w:rsidR="001C2C43" w:rsidRPr="001C2C43" w:rsidRDefault="001C2C43" w:rsidP="001C2C43"/>
          <w:p w14:paraId="158DB5CF" w14:textId="05943420" w:rsidR="005D7B64" w:rsidRPr="00E77994" w:rsidRDefault="00A13A36" w:rsidP="001C2C43">
            <w:pPr>
              <w:pStyle w:val="Heading5"/>
              <w:framePr w:wrap="around"/>
            </w:pPr>
            <w:r>
              <w:t xml:space="preserve">TEF </w:t>
            </w:r>
            <w:r w:rsidRPr="00E77994">
              <w:t>Directorate</w:t>
            </w:r>
            <w:r w:rsidR="005D7B64" w:rsidRPr="00E77994">
              <w:t xml:space="preserve"> mee</w:t>
            </w:r>
            <w:r w:rsidR="00E77994" w:rsidRPr="00E77994">
              <w:t xml:space="preserve">ting </w:t>
            </w:r>
            <w:r w:rsidR="005D7B64" w:rsidRPr="00E77994">
              <w:t>- JC/SG/R</w:t>
            </w:r>
            <w:r w:rsidR="00E77994" w:rsidRPr="00E77994">
              <w:t>K</w:t>
            </w:r>
            <w:r w:rsidR="005D7B64" w:rsidRPr="00E77994">
              <w:t>/KC</w:t>
            </w:r>
            <w:r w:rsidR="00E77994" w:rsidRPr="00E77994">
              <w:t xml:space="preserve"> attended</w:t>
            </w:r>
          </w:p>
          <w:p w14:paraId="5C277703" w14:textId="77777777" w:rsidR="00A31734" w:rsidRDefault="00A13A36" w:rsidP="00AF7F8B">
            <w:pPr>
              <w:pStyle w:val="ListParagraph"/>
              <w:numPr>
                <w:ilvl w:val="0"/>
                <w:numId w:val="13"/>
              </w:numPr>
              <w:rPr>
                <w:color w:val="231F20" w:themeColor="background1"/>
              </w:rPr>
            </w:pPr>
            <w:r>
              <w:rPr>
                <w:color w:val="231F20" w:themeColor="background1"/>
              </w:rPr>
              <w:t>Becky Travis is stepping down as Hea</w:t>
            </w:r>
            <w:r w:rsidR="00A31734">
              <w:rPr>
                <w:color w:val="231F20" w:themeColor="background1"/>
              </w:rPr>
              <w:t xml:space="preserve">d of Training Programme Management. There is active recruitment but expectations are that </w:t>
            </w:r>
            <w:r w:rsidR="005D7B64" w:rsidRPr="003414B8">
              <w:rPr>
                <w:color w:val="231F20" w:themeColor="background1"/>
              </w:rPr>
              <w:t xml:space="preserve">Katie </w:t>
            </w:r>
            <w:r w:rsidR="00A31734">
              <w:rPr>
                <w:color w:val="231F20" w:themeColor="background1"/>
              </w:rPr>
              <w:t xml:space="preserve">Cobb </w:t>
            </w:r>
            <w:r w:rsidR="005D7B64" w:rsidRPr="003414B8">
              <w:rPr>
                <w:color w:val="231F20" w:themeColor="background1"/>
              </w:rPr>
              <w:t>will likely be taking over as interim manage</w:t>
            </w:r>
            <w:r w:rsidR="00E77994">
              <w:rPr>
                <w:color w:val="231F20" w:themeColor="background1"/>
              </w:rPr>
              <w:t>r</w:t>
            </w:r>
            <w:r w:rsidR="005D7B64" w:rsidRPr="003414B8">
              <w:rPr>
                <w:color w:val="231F20" w:themeColor="background1"/>
              </w:rPr>
              <w:t xml:space="preserve">. </w:t>
            </w:r>
          </w:p>
          <w:p w14:paraId="6C4BCD21" w14:textId="545857A7" w:rsidR="005D7B64" w:rsidRPr="003414B8" w:rsidRDefault="00E77994" w:rsidP="00AF7F8B">
            <w:pPr>
              <w:pStyle w:val="ListParagraph"/>
              <w:numPr>
                <w:ilvl w:val="0"/>
                <w:numId w:val="13"/>
              </w:numPr>
              <w:rPr>
                <w:color w:val="231F20" w:themeColor="background1"/>
              </w:rPr>
            </w:pPr>
            <w:r w:rsidRPr="003414B8">
              <w:rPr>
                <w:color w:val="231F20" w:themeColor="background1"/>
              </w:rPr>
              <w:t>Duration</w:t>
            </w:r>
            <w:r w:rsidR="005D7B64" w:rsidRPr="003414B8">
              <w:rPr>
                <w:color w:val="231F20" w:themeColor="background1"/>
              </w:rPr>
              <w:t xml:space="preserve"> of TEF chair post</w:t>
            </w:r>
            <w:r>
              <w:rPr>
                <w:color w:val="231F20" w:themeColor="background1"/>
              </w:rPr>
              <w:t xml:space="preserve"> is</w:t>
            </w:r>
            <w:r w:rsidR="001C2C43">
              <w:rPr>
                <w:color w:val="231F20" w:themeColor="background1"/>
              </w:rPr>
              <w:t xml:space="preserve"> </w:t>
            </w:r>
            <w:r w:rsidR="005D7B64" w:rsidRPr="003414B8">
              <w:rPr>
                <w:color w:val="231F20" w:themeColor="background1"/>
              </w:rPr>
              <w:t>12 months</w:t>
            </w:r>
            <w:r>
              <w:rPr>
                <w:color w:val="231F20" w:themeColor="background1"/>
              </w:rPr>
              <w:t xml:space="preserve">. This to be added to agenda at next TEF </w:t>
            </w:r>
            <w:r w:rsidR="005D7B64" w:rsidRPr="003414B8">
              <w:rPr>
                <w:color w:val="231F20" w:themeColor="background1"/>
              </w:rPr>
              <w:t>as th</w:t>
            </w:r>
            <w:r>
              <w:rPr>
                <w:color w:val="231F20" w:themeColor="background1"/>
              </w:rPr>
              <w:t>e term</w:t>
            </w:r>
            <w:r w:rsidR="005D7B64" w:rsidRPr="003414B8">
              <w:rPr>
                <w:color w:val="231F20" w:themeColor="background1"/>
              </w:rPr>
              <w:t xml:space="preserve"> might be too short. </w:t>
            </w:r>
            <w:r>
              <w:rPr>
                <w:color w:val="231F20" w:themeColor="background1"/>
              </w:rPr>
              <w:t>To discuss regarding continuity after- should there be an extension? If yes, Is it to be 6 months or 12 months? How will this fit in with trainees FLP?</w:t>
            </w:r>
          </w:p>
          <w:p w14:paraId="0F974BB3" w14:textId="2D00FEE1" w:rsidR="005D7B64" w:rsidRPr="003414B8" w:rsidRDefault="005D7B64" w:rsidP="00AF7F8B">
            <w:pPr>
              <w:pStyle w:val="ListParagraph"/>
              <w:numPr>
                <w:ilvl w:val="0"/>
                <w:numId w:val="13"/>
              </w:numPr>
              <w:rPr>
                <w:color w:val="231F20" w:themeColor="background1"/>
              </w:rPr>
            </w:pPr>
            <w:r w:rsidRPr="003414B8">
              <w:rPr>
                <w:color w:val="231F20" w:themeColor="background1"/>
              </w:rPr>
              <w:t>S</w:t>
            </w:r>
            <w:r w:rsidR="00A31734">
              <w:rPr>
                <w:color w:val="231F20" w:themeColor="background1"/>
              </w:rPr>
              <w:t>hrita</w:t>
            </w:r>
            <w:r w:rsidRPr="003414B8">
              <w:rPr>
                <w:color w:val="231F20" w:themeColor="background1"/>
              </w:rPr>
              <w:t xml:space="preserve"> and SG to think about this. </w:t>
            </w:r>
          </w:p>
          <w:p w14:paraId="5E2E8975" w14:textId="7D55715C" w:rsidR="005D7B64" w:rsidRPr="003414B8" w:rsidRDefault="005D7B64" w:rsidP="00AF7F8B">
            <w:pPr>
              <w:pStyle w:val="ListParagraph"/>
              <w:numPr>
                <w:ilvl w:val="0"/>
                <w:numId w:val="13"/>
              </w:numPr>
              <w:rPr>
                <w:color w:val="231F20" w:themeColor="background1"/>
              </w:rPr>
            </w:pPr>
            <w:r w:rsidRPr="003414B8">
              <w:rPr>
                <w:color w:val="231F20" w:themeColor="background1"/>
              </w:rPr>
              <w:t xml:space="preserve">Slight issue with </w:t>
            </w:r>
            <w:r w:rsidR="00E77994" w:rsidRPr="003414B8">
              <w:rPr>
                <w:color w:val="231F20" w:themeColor="background1"/>
              </w:rPr>
              <w:t>continuity</w:t>
            </w:r>
            <w:r w:rsidRPr="003414B8">
              <w:rPr>
                <w:color w:val="231F20" w:themeColor="background1"/>
              </w:rPr>
              <w:t xml:space="preserve"> when new posts are taken up. </w:t>
            </w:r>
          </w:p>
          <w:p w14:paraId="764B8B61" w14:textId="050BD617" w:rsidR="005D7B64" w:rsidRPr="003414B8" w:rsidRDefault="005D7B64" w:rsidP="00AF7F8B">
            <w:pPr>
              <w:pStyle w:val="ListParagraph"/>
              <w:numPr>
                <w:ilvl w:val="0"/>
                <w:numId w:val="13"/>
              </w:numPr>
              <w:rPr>
                <w:color w:val="231F20" w:themeColor="background1"/>
              </w:rPr>
            </w:pPr>
            <w:r w:rsidRPr="003414B8">
              <w:rPr>
                <w:color w:val="231F20" w:themeColor="background1"/>
              </w:rPr>
              <w:t xml:space="preserve">Slightly </w:t>
            </w:r>
            <w:r w:rsidR="00E77994" w:rsidRPr="003414B8">
              <w:rPr>
                <w:color w:val="231F20" w:themeColor="background1"/>
              </w:rPr>
              <w:t>more</w:t>
            </w:r>
            <w:r w:rsidR="00E77994">
              <w:rPr>
                <w:color w:val="231F20" w:themeColor="background1"/>
              </w:rPr>
              <w:t xml:space="preserve"> </w:t>
            </w:r>
            <w:r w:rsidR="00E77994" w:rsidRPr="003414B8">
              <w:rPr>
                <w:color w:val="231F20" w:themeColor="background1"/>
              </w:rPr>
              <w:t>surgeons</w:t>
            </w:r>
            <w:r w:rsidRPr="003414B8">
              <w:rPr>
                <w:color w:val="231F20" w:themeColor="background1"/>
              </w:rPr>
              <w:t xml:space="preserve"> </w:t>
            </w:r>
            <w:r w:rsidR="00E77994">
              <w:rPr>
                <w:color w:val="231F20" w:themeColor="background1"/>
              </w:rPr>
              <w:t>at last TWF.</w:t>
            </w:r>
          </w:p>
          <w:p w14:paraId="1EFDA9E6" w14:textId="1D149FD8" w:rsidR="005D7B64" w:rsidRPr="003414B8" w:rsidRDefault="005D7B64" w:rsidP="00AF7F8B">
            <w:pPr>
              <w:pStyle w:val="ListParagraph"/>
              <w:numPr>
                <w:ilvl w:val="0"/>
                <w:numId w:val="13"/>
              </w:numPr>
              <w:rPr>
                <w:color w:val="231F20" w:themeColor="background1"/>
              </w:rPr>
            </w:pPr>
            <w:r w:rsidRPr="003414B8">
              <w:rPr>
                <w:color w:val="231F20" w:themeColor="background1"/>
              </w:rPr>
              <w:t>TEF budget- to discuss with KC in July.</w:t>
            </w:r>
          </w:p>
          <w:p w14:paraId="5B848FC1" w14:textId="7D845849" w:rsidR="005D7B64" w:rsidRPr="001C2C43" w:rsidRDefault="003414B8" w:rsidP="001C2C43">
            <w:pPr>
              <w:pStyle w:val="Heading5"/>
              <w:framePr w:wrap="around"/>
            </w:pPr>
            <w:r w:rsidRPr="001C2C43">
              <w:t>Actions:</w:t>
            </w:r>
          </w:p>
          <w:p w14:paraId="2C74C19B" w14:textId="77777777" w:rsidR="00E77994" w:rsidRPr="001C2C43" w:rsidRDefault="00E77994" w:rsidP="001C2C43">
            <w:pPr>
              <w:pStyle w:val="Heading5"/>
              <w:framePr w:wrap="around"/>
            </w:pPr>
            <w:r w:rsidRPr="001C2C43">
              <w:t xml:space="preserve">SG to add to next TEF agenda re TEF chair term extension. </w:t>
            </w:r>
          </w:p>
          <w:p w14:paraId="6915A003" w14:textId="2349FD02" w:rsidR="00E77994" w:rsidRPr="001C2C43" w:rsidRDefault="00E77994" w:rsidP="001C2C43">
            <w:pPr>
              <w:pStyle w:val="Heading5"/>
              <w:framePr w:wrap="around"/>
            </w:pPr>
            <w:r w:rsidRPr="001C2C43">
              <w:t xml:space="preserve">SG to discuss with KC re TEF budget in July. </w:t>
            </w:r>
          </w:p>
          <w:p w14:paraId="7871363C" w14:textId="185996E7" w:rsidR="00E77994" w:rsidRPr="001C2C43" w:rsidRDefault="00E77994" w:rsidP="001C2C43">
            <w:pPr>
              <w:pStyle w:val="Heading5"/>
              <w:framePr w:wrap="around"/>
            </w:pPr>
            <w:r w:rsidRPr="001C2C43">
              <w:t xml:space="preserve">SG to send SP budget proposal to read. </w:t>
            </w:r>
          </w:p>
          <w:p w14:paraId="68BB05C7" w14:textId="77777777" w:rsidR="003414B8" w:rsidRPr="003414B8" w:rsidRDefault="003414B8" w:rsidP="00C94FC1">
            <w:pPr>
              <w:rPr>
                <w:b/>
                <w:bCs/>
                <w:color w:val="003087" w:themeColor="accent1"/>
              </w:rPr>
            </w:pPr>
          </w:p>
          <w:p w14:paraId="754EADEE" w14:textId="067B5A8E" w:rsidR="005D7B64" w:rsidRPr="001C2C43" w:rsidRDefault="005D7B64" w:rsidP="00C94FC1">
            <w:pPr>
              <w:rPr>
                <w:b/>
                <w:bCs/>
                <w:color w:val="003087" w:themeColor="accent1"/>
              </w:rPr>
            </w:pPr>
            <w:r w:rsidRPr="001C2C43">
              <w:rPr>
                <w:b/>
                <w:bCs/>
                <w:color w:val="003087" w:themeColor="accent1"/>
              </w:rPr>
              <w:t>Team updates.</w:t>
            </w:r>
          </w:p>
          <w:p w14:paraId="522E4DDF" w14:textId="6EFA9FA9" w:rsidR="005D7B64" w:rsidRDefault="005D7B64" w:rsidP="00C94FC1">
            <w:pPr>
              <w:rPr>
                <w:color w:val="231F20" w:themeColor="background1"/>
              </w:rPr>
            </w:pPr>
            <w:r w:rsidRPr="00CD4284">
              <w:rPr>
                <w:color w:val="231F20" w:themeColor="background1"/>
                <w:u w:val="single"/>
              </w:rPr>
              <w:t>WD/quality lead</w:t>
            </w:r>
            <w:r>
              <w:rPr>
                <w:color w:val="231F20" w:themeColor="background1"/>
              </w:rPr>
              <w:t xml:space="preserve">: Infographic </w:t>
            </w:r>
            <w:r w:rsidR="00E77994">
              <w:rPr>
                <w:color w:val="231F20" w:themeColor="background1"/>
              </w:rPr>
              <w:t xml:space="preserve">regarding escalation- </w:t>
            </w:r>
            <w:r>
              <w:rPr>
                <w:color w:val="231F20" w:themeColor="background1"/>
              </w:rPr>
              <w:t>update</w:t>
            </w:r>
            <w:r w:rsidR="00E77994">
              <w:rPr>
                <w:color w:val="231F20" w:themeColor="background1"/>
              </w:rPr>
              <w:t xml:space="preserve"> done by SG</w:t>
            </w:r>
            <w:r>
              <w:rPr>
                <w:color w:val="231F20" w:themeColor="background1"/>
              </w:rPr>
              <w:t>.</w:t>
            </w:r>
          </w:p>
          <w:p w14:paraId="20414141" w14:textId="03A841D4" w:rsidR="005C5D44" w:rsidRPr="00300A80" w:rsidRDefault="005C5D44" w:rsidP="005C5D44">
            <w:pPr>
              <w:pStyle w:val="ListParagraph"/>
              <w:numPr>
                <w:ilvl w:val="0"/>
                <w:numId w:val="16"/>
              </w:numPr>
              <w:rPr>
                <w:color w:val="231F20" w:themeColor="background1"/>
              </w:rPr>
            </w:pPr>
            <w:r w:rsidRPr="00300A80">
              <w:rPr>
                <w:color w:val="231F20" w:themeColor="background1"/>
              </w:rPr>
              <w:t>Also doing managing civility in workplace</w:t>
            </w:r>
            <w:r>
              <w:rPr>
                <w:color w:val="231F20" w:themeColor="background1"/>
              </w:rPr>
              <w:t xml:space="preserve"> as a educational session for TWF</w:t>
            </w:r>
          </w:p>
          <w:p w14:paraId="7DD99BF7" w14:textId="4FCA4168" w:rsidR="005C5D44" w:rsidRPr="005C5D44" w:rsidRDefault="005C5D44" w:rsidP="00C94FC1">
            <w:pPr>
              <w:pStyle w:val="ListParagraph"/>
              <w:numPr>
                <w:ilvl w:val="0"/>
                <w:numId w:val="16"/>
              </w:numPr>
              <w:rPr>
                <w:color w:val="231F20" w:themeColor="background1"/>
              </w:rPr>
            </w:pPr>
            <w:r w:rsidRPr="00300A80">
              <w:rPr>
                <w:color w:val="231F20" w:themeColor="background1"/>
              </w:rPr>
              <w:t xml:space="preserve">SG to link up SP and WD to get speakers organised. </w:t>
            </w:r>
          </w:p>
          <w:p w14:paraId="29B2693E" w14:textId="5E58D3AA" w:rsidR="005D7B64" w:rsidRDefault="005D7B64" w:rsidP="00C94FC1">
            <w:pPr>
              <w:rPr>
                <w:color w:val="231F20" w:themeColor="background1"/>
              </w:rPr>
            </w:pPr>
            <w:r w:rsidRPr="00CD4284">
              <w:rPr>
                <w:color w:val="231F20" w:themeColor="background1"/>
                <w:u w:val="single"/>
              </w:rPr>
              <w:t>SM/Employer lead:</w:t>
            </w:r>
            <w:r>
              <w:rPr>
                <w:color w:val="231F20" w:themeColor="background1"/>
              </w:rPr>
              <w:t xml:space="preserve"> SOP update- </w:t>
            </w:r>
          </w:p>
          <w:p w14:paraId="3FFA2DD2" w14:textId="471ECCEA" w:rsidR="005D7B64" w:rsidRDefault="005D7B64" w:rsidP="00C94FC1">
            <w:pPr>
              <w:rPr>
                <w:color w:val="231F20" w:themeColor="background1"/>
              </w:rPr>
            </w:pPr>
            <w:r>
              <w:rPr>
                <w:color w:val="231F20" w:themeColor="background1"/>
              </w:rPr>
              <w:lastRenderedPageBreak/>
              <w:t xml:space="preserve">SG SOP for TEF- Professional leave for </w:t>
            </w:r>
            <w:r w:rsidR="00E77994">
              <w:rPr>
                <w:color w:val="231F20" w:themeColor="background1"/>
              </w:rPr>
              <w:t>dental</w:t>
            </w:r>
            <w:r>
              <w:rPr>
                <w:color w:val="231F20" w:themeColor="background1"/>
              </w:rPr>
              <w:t xml:space="preserve"> trainees</w:t>
            </w:r>
            <w:r w:rsidR="00E77994">
              <w:rPr>
                <w:color w:val="231F20" w:themeColor="background1"/>
              </w:rPr>
              <w:t xml:space="preserve"> is hard to navigate</w:t>
            </w:r>
            <w:r>
              <w:rPr>
                <w:color w:val="231F20" w:themeColor="background1"/>
              </w:rPr>
              <w:t>-</w:t>
            </w:r>
            <w:r w:rsidR="00E77994">
              <w:rPr>
                <w:color w:val="231F20" w:themeColor="background1"/>
              </w:rPr>
              <w:t xml:space="preserve"> there is</w:t>
            </w:r>
            <w:r>
              <w:rPr>
                <w:color w:val="231F20" w:themeColor="background1"/>
              </w:rPr>
              <w:t xml:space="preserve"> dental gold guide for </w:t>
            </w:r>
            <w:r w:rsidR="00E77994">
              <w:rPr>
                <w:color w:val="231F20" w:themeColor="background1"/>
              </w:rPr>
              <w:t>leaves</w:t>
            </w:r>
            <w:r>
              <w:rPr>
                <w:color w:val="231F20" w:themeColor="background1"/>
              </w:rPr>
              <w:t xml:space="preserve">. </w:t>
            </w:r>
            <w:r w:rsidR="009569F4">
              <w:rPr>
                <w:color w:val="231F20" w:themeColor="background1"/>
              </w:rPr>
              <w:t xml:space="preserve">To represent SOP at next meeting. </w:t>
            </w:r>
          </w:p>
          <w:p w14:paraId="47AE6F0F" w14:textId="1D3F045D" w:rsidR="009569F4" w:rsidRDefault="009569F4" w:rsidP="00C94FC1">
            <w:pPr>
              <w:rPr>
                <w:color w:val="231F20" w:themeColor="background1"/>
              </w:rPr>
            </w:pPr>
            <w:r>
              <w:rPr>
                <w:color w:val="231F20" w:themeColor="background1"/>
              </w:rPr>
              <w:t>New SOPs Out</w:t>
            </w:r>
            <w:r w:rsidR="00300A80">
              <w:rPr>
                <w:color w:val="231F20" w:themeColor="background1"/>
              </w:rPr>
              <w:t>-</w:t>
            </w:r>
            <w:r>
              <w:rPr>
                <w:color w:val="231F20" w:themeColor="background1"/>
              </w:rPr>
              <w:t>of</w:t>
            </w:r>
            <w:r w:rsidR="00E77994">
              <w:rPr>
                <w:color w:val="231F20" w:themeColor="background1"/>
              </w:rPr>
              <w:t>-</w:t>
            </w:r>
            <w:r>
              <w:rPr>
                <w:color w:val="231F20" w:themeColor="background1"/>
              </w:rPr>
              <w:t>programme/career breaks- notice period of 6 months. Not</w:t>
            </w:r>
            <w:r w:rsidR="00E77994">
              <w:rPr>
                <w:color w:val="231F20" w:themeColor="background1"/>
              </w:rPr>
              <w:t>ice period not</w:t>
            </w:r>
            <w:r>
              <w:rPr>
                <w:color w:val="231F20" w:themeColor="background1"/>
              </w:rPr>
              <w:t xml:space="preserve"> finalised yet </w:t>
            </w:r>
            <w:r w:rsidR="00E77994">
              <w:rPr>
                <w:color w:val="231F20" w:themeColor="background1"/>
              </w:rPr>
              <w:t>– is this</w:t>
            </w:r>
            <w:r>
              <w:rPr>
                <w:color w:val="231F20" w:themeColor="background1"/>
              </w:rPr>
              <w:t xml:space="preserve"> too lengthy. Exceptional </w:t>
            </w:r>
            <w:r w:rsidR="00E77994">
              <w:rPr>
                <w:color w:val="231F20" w:themeColor="background1"/>
              </w:rPr>
              <w:t>circumstances will be taken into account</w:t>
            </w:r>
            <w:r>
              <w:rPr>
                <w:color w:val="231F20" w:themeColor="background1"/>
              </w:rPr>
              <w:t xml:space="preserve">- </w:t>
            </w:r>
            <w:r w:rsidR="00F34B4F">
              <w:rPr>
                <w:color w:val="231F20" w:themeColor="background1"/>
              </w:rPr>
              <w:t>e.g.</w:t>
            </w:r>
            <w:r>
              <w:rPr>
                <w:color w:val="231F20" w:themeColor="background1"/>
              </w:rPr>
              <w:t xml:space="preserve"> health </w:t>
            </w:r>
            <w:r w:rsidR="00E77994">
              <w:rPr>
                <w:color w:val="231F20" w:themeColor="background1"/>
              </w:rPr>
              <w:t xml:space="preserve">issues - </w:t>
            </w:r>
            <w:r>
              <w:rPr>
                <w:color w:val="231F20" w:themeColor="background1"/>
              </w:rPr>
              <w:t xml:space="preserve">may not be able to give this much notice. Foundation doctors and ARCP SOP to be separated. Approved dental RCP SOP. New study </w:t>
            </w:r>
            <w:r w:rsidR="00E77994">
              <w:rPr>
                <w:color w:val="231F20" w:themeColor="background1"/>
              </w:rPr>
              <w:t>leaves</w:t>
            </w:r>
            <w:r>
              <w:rPr>
                <w:color w:val="231F20" w:themeColor="background1"/>
              </w:rPr>
              <w:t xml:space="preserve"> SOP. Admin issues</w:t>
            </w:r>
            <w:r w:rsidR="00E77994">
              <w:rPr>
                <w:color w:val="231F20" w:themeColor="background1"/>
              </w:rPr>
              <w:t xml:space="preserve"> to facilitate these persist due to hiring freeze.</w:t>
            </w:r>
          </w:p>
          <w:p w14:paraId="68682FD2" w14:textId="77777777" w:rsidR="009569F4" w:rsidRDefault="009569F4" w:rsidP="00C94FC1">
            <w:pPr>
              <w:rPr>
                <w:color w:val="231F20" w:themeColor="background1"/>
              </w:rPr>
            </w:pPr>
          </w:p>
          <w:p w14:paraId="525A5B60" w14:textId="77777777" w:rsidR="00CD4284" w:rsidRDefault="00A22F66" w:rsidP="00C94FC1">
            <w:pPr>
              <w:rPr>
                <w:rFonts w:asciiTheme="minorHAnsi" w:hAnsiTheme="minorHAnsi" w:cstheme="minorHAnsi"/>
                <w:color w:val="231F20" w:themeColor="background1"/>
              </w:rPr>
            </w:pPr>
            <w:r w:rsidRPr="00CD4284">
              <w:rPr>
                <w:color w:val="231F20" w:themeColor="background1"/>
                <w:u w:val="single"/>
              </w:rPr>
              <w:t xml:space="preserve">SP/Wider </w:t>
            </w:r>
            <w:r w:rsidRPr="00CD4284">
              <w:rPr>
                <w:rFonts w:asciiTheme="minorHAnsi" w:hAnsiTheme="minorHAnsi" w:cstheme="minorHAnsi"/>
                <w:color w:val="231F20" w:themeColor="background1"/>
                <w:u w:val="single"/>
              </w:rPr>
              <w:t>forum lead</w:t>
            </w:r>
            <w:r w:rsidR="00CD4284">
              <w:rPr>
                <w:rFonts w:asciiTheme="minorHAnsi" w:hAnsiTheme="minorHAnsi" w:cstheme="minorHAnsi"/>
                <w:color w:val="231F20" w:themeColor="background1"/>
              </w:rPr>
              <w:t>:</w:t>
            </w:r>
          </w:p>
          <w:p w14:paraId="07C2A787" w14:textId="1CF0863C" w:rsidR="009569F4" w:rsidRPr="00A22F66" w:rsidRDefault="00A22F66" w:rsidP="00C94FC1">
            <w:pPr>
              <w:rPr>
                <w:rFonts w:asciiTheme="minorHAnsi" w:hAnsiTheme="minorHAnsi" w:cstheme="minorHAnsi"/>
                <w:color w:val="231F20" w:themeColor="background1"/>
              </w:rPr>
            </w:pPr>
            <w:r w:rsidRPr="00A22F66">
              <w:rPr>
                <w:rFonts w:asciiTheme="minorHAnsi" w:hAnsiTheme="minorHAnsi" w:cstheme="minorHAnsi"/>
                <w:color w:val="231F20" w:themeColor="background1"/>
              </w:rPr>
              <w:t xml:space="preserve"> Attended </w:t>
            </w:r>
            <w:r w:rsidR="009569F4" w:rsidRPr="00A22F66">
              <w:rPr>
                <w:rFonts w:asciiTheme="minorHAnsi" w:hAnsiTheme="minorHAnsi" w:cstheme="minorHAnsi"/>
                <w:color w:val="231F20" w:themeColor="background1"/>
              </w:rPr>
              <w:t>JDF meeting</w:t>
            </w:r>
            <w:r w:rsidRPr="00A22F66">
              <w:rPr>
                <w:rFonts w:asciiTheme="minorHAnsi" w:hAnsiTheme="minorHAnsi" w:cstheme="minorHAnsi"/>
                <w:color w:val="231F20" w:themeColor="background1"/>
              </w:rPr>
              <w:t xml:space="preserve"> with SM</w:t>
            </w:r>
            <w:r w:rsidR="009569F4" w:rsidRPr="00A22F66">
              <w:rPr>
                <w:rFonts w:asciiTheme="minorHAnsi" w:hAnsiTheme="minorHAnsi" w:cstheme="minorHAnsi"/>
                <w:color w:val="231F20" w:themeColor="background1"/>
              </w:rPr>
              <w:t xml:space="preserve">: </w:t>
            </w:r>
          </w:p>
          <w:p w14:paraId="1121D876" w14:textId="77777777" w:rsidR="009569F4" w:rsidRPr="00A22F66" w:rsidRDefault="009569F4" w:rsidP="00AF7F8B">
            <w:pPr>
              <w:pStyle w:val="ListParagraph"/>
              <w:numPr>
                <w:ilvl w:val="0"/>
                <w:numId w:val="10"/>
              </w:numPr>
              <w:spacing w:after="0" w:line="240" w:lineRule="auto"/>
              <w:textboxTightWrap w:val="none"/>
              <w:rPr>
                <w:rFonts w:asciiTheme="minorHAnsi" w:hAnsiTheme="minorHAnsi" w:cstheme="minorHAnsi"/>
                <w:color w:val="000000"/>
              </w:rPr>
            </w:pPr>
            <w:r w:rsidRPr="00A22F66">
              <w:rPr>
                <w:rFonts w:asciiTheme="minorHAnsi" w:hAnsiTheme="minorHAnsi" w:cstheme="minorHAnsi"/>
                <w:color w:val="000000"/>
              </w:rPr>
              <w:t>Exception reporting has increased since last year.</w:t>
            </w:r>
            <w:r w:rsidRPr="00A22F66">
              <w:rPr>
                <w:rStyle w:val="apple-converted-space"/>
                <w:rFonts w:asciiTheme="minorHAnsi" w:hAnsiTheme="minorHAnsi" w:cstheme="minorHAnsi"/>
                <w:color w:val="000000"/>
              </w:rPr>
              <w:t> </w:t>
            </w:r>
          </w:p>
          <w:p w14:paraId="5A79E0B6" w14:textId="77777777" w:rsidR="009569F4" w:rsidRPr="00A22F66" w:rsidRDefault="009569F4" w:rsidP="00AF7F8B">
            <w:pPr>
              <w:pStyle w:val="ListParagraph"/>
              <w:numPr>
                <w:ilvl w:val="0"/>
                <w:numId w:val="10"/>
              </w:numPr>
              <w:spacing w:after="0" w:line="240" w:lineRule="auto"/>
              <w:textboxTightWrap w:val="none"/>
              <w:rPr>
                <w:rFonts w:asciiTheme="minorHAnsi" w:hAnsiTheme="minorHAnsi" w:cstheme="minorHAnsi"/>
                <w:color w:val="000000"/>
              </w:rPr>
            </w:pPr>
            <w:r w:rsidRPr="00A22F66">
              <w:rPr>
                <w:rFonts w:asciiTheme="minorHAnsi" w:hAnsiTheme="minorHAnsi" w:cstheme="minorHAnsi"/>
                <w:color w:val="000000"/>
              </w:rPr>
              <w:t>They will be making a video regarding how to use the new system of exception reporting – CRS.</w:t>
            </w:r>
            <w:r w:rsidRPr="00A22F66">
              <w:rPr>
                <w:rStyle w:val="apple-converted-space"/>
                <w:rFonts w:asciiTheme="minorHAnsi" w:hAnsiTheme="minorHAnsi" w:cstheme="minorHAnsi"/>
                <w:color w:val="000000"/>
              </w:rPr>
              <w:t> </w:t>
            </w:r>
          </w:p>
          <w:p w14:paraId="10AE88A7" w14:textId="77777777" w:rsidR="009569F4" w:rsidRPr="00A22F66" w:rsidRDefault="009569F4" w:rsidP="00AF7F8B">
            <w:pPr>
              <w:pStyle w:val="ListParagraph"/>
              <w:numPr>
                <w:ilvl w:val="0"/>
                <w:numId w:val="10"/>
              </w:numPr>
              <w:spacing w:after="0" w:line="240" w:lineRule="auto"/>
              <w:textboxTightWrap w:val="none"/>
              <w:rPr>
                <w:rFonts w:asciiTheme="minorHAnsi" w:hAnsiTheme="minorHAnsi" w:cstheme="minorHAnsi"/>
                <w:color w:val="000000"/>
              </w:rPr>
            </w:pPr>
            <w:r w:rsidRPr="00A22F66">
              <w:rPr>
                <w:rFonts w:asciiTheme="minorHAnsi" w:hAnsiTheme="minorHAnsi" w:cstheme="minorHAnsi"/>
                <w:color w:val="000000"/>
              </w:rPr>
              <w:t>They will be starting a drive to engage people from different directorates for equal representation.</w:t>
            </w:r>
            <w:r w:rsidRPr="00A22F66">
              <w:rPr>
                <w:rStyle w:val="apple-converted-space"/>
                <w:rFonts w:asciiTheme="minorHAnsi" w:hAnsiTheme="minorHAnsi" w:cstheme="minorHAnsi"/>
                <w:color w:val="000000"/>
              </w:rPr>
              <w:t> </w:t>
            </w:r>
          </w:p>
          <w:p w14:paraId="12BD1CAD" w14:textId="77777777" w:rsidR="009569F4" w:rsidRPr="00A22F66" w:rsidRDefault="009569F4" w:rsidP="00AF7F8B">
            <w:pPr>
              <w:pStyle w:val="ListParagraph"/>
              <w:numPr>
                <w:ilvl w:val="0"/>
                <w:numId w:val="10"/>
              </w:numPr>
              <w:spacing w:after="0" w:line="240" w:lineRule="auto"/>
              <w:textboxTightWrap w:val="none"/>
              <w:rPr>
                <w:rFonts w:asciiTheme="minorHAnsi" w:hAnsiTheme="minorHAnsi" w:cstheme="minorHAnsi"/>
                <w:color w:val="000000"/>
              </w:rPr>
            </w:pPr>
            <w:r w:rsidRPr="00A22F66">
              <w:rPr>
                <w:rFonts w:asciiTheme="minorHAnsi" w:hAnsiTheme="minorHAnsi" w:cstheme="minorHAnsi"/>
                <w:color w:val="000000"/>
              </w:rPr>
              <w:t>They have 81k pounds set aside for wellbeing. They are looking for requests on how to spend it.</w:t>
            </w:r>
            <w:r w:rsidRPr="00A22F66">
              <w:rPr>
                <w:rStyle w:val="apple-converted-space"/>
                <w:rFonts w:asciiTheme="minorHAnsi" w:hAnsiTheme="minorHAnsi" w:cstheme="minorHAnsi"/>
                <w:color w:val="000000"/>
              </w:rPr>
              <w:t> </w:t>
            </w:r>
          </w:p>
          <w:p w14:paraId="7C01E08D" w14:textId="3E8CB857" w:rsidR="009569F4" w:rsidRPr="00A22F66" w:rsidRDefault="009569F4" w:rsidP="00AF7F8B">
            <w:pPr>
              <w:pStyle w:val="ListParagraph"/>
              <w:numPr>
                <w:ilvl w:val="0"/>
                <w:numId w:val="10"/>
              </w:numPr>
              <w:spacing w:after="0" w:line="240" w:lineRule="auto"/>
              <w:textboxTightWrap w:val="none"/>
              <w:rPr>
                <w:rFonts w:asciiTheme="minorHAnsi" w:hAnsiTheme="minorHAnsi" w:cstheme="minorHAnsi"/>
                <w:color w:val="000000"/>
              </w:rPr>
            </w:pPr>
            <w:r w:rsidRPr="00A22F66">
              <w:rPr>
                <w:rFonts w:asciiTheme="minorHAnsi" w:hAnsiTheme="minorHAnsi" w:cstheme="minorHAnsi"/>
                <w:color w:val="000000"/>
              </w:rPr>
              <w:t xml:space="preserve">PAs and FY1s have been noted to have some friction on the wards due to there not being a clear guidance on what </w:t>
            </w:r>
            <w:r w:rsidR="00F34B4F" w:rsidRPr="00A22F66">
              <w:rPr>
                <w:rFonts w:asciiTheme="minorHAnsi" w:hAnsiTheme="minorHAnsi" w:cstheme="minorHAnsi"/>
                <w:color w:val="000000"/>
              </w:rPr>
              <w:t>everyone’s</w:t>
            </w:r>
            <w:r w:rsidRPr="00A22F66">
              <w:rPr>
                <w:rFonts w:asciiTheme="minorHAnsi" w:hAnsiTheme="minorHAnsi" w:cstheme="minorHAnsi"/>
                <w:color w:val="000000"/>
              </w:rPr>
              <w:t xml:space="preserve"> new role will be.</w:t>
            </w:r>
            <w:r w:rsidRPr="00A22F66">
              <w:rPr>
                <w:rStyle w:val="apple-converted-space"/>
                <w:rFonts w:asciiTheme="minorHAnsi" w:hAnsiTheme="minorHAnsi" w:cstheme="minorHAnsi"/>
                <w:color w:val="000000"/>
              </w:rPr>
              <w:t> </w:t>
            </w:r>
          </w:p>
          <w:p w14:paraId="6F107AE7" w14:textId="77777777" w:rsidR="009569F4" w:rsidRDefault="009569F4" w:rsidP="00AF7F8B">
            <w:pPr>
              <w:pStyle w:val="ListParagraph"/>
              <w:numPr>
                <w:ilvl w:val="0"/>
                <w:numId w:val="10"/>
              </w:numPr>
              <w:spacing w:after="0" w:line="240" w:lineRule="auto"/>
              <w:textboxTightWrap w:val="none"/>
              <w:rPr>
                <w:rFonts w:asciiTheme="minorHAnsi" w:hAnsiTheme="minorHAnsi" w:cstheme="minorHAnsi"/>
                <w:color w:val="000000"/>
              </w:rPr>
            </w:pPr>
            <w:r w:rsidRPr="00A22F66">
              <w:rPr>
                <w:rFonts w:asciiTheme="minorHAnsi" w:hAnsiTheme="minorHAnsi" w:cstheme="minorHAnsi"/>
                <w:color w:val="000000"/>
              </w:rPr>
              <w:t>They will try and promote more attendance for JDF.</w:t>
            </w:r>
          </w:p>
          <w:p w14:paraId="52E2E72E" w14:textId="06565810" w:rsidR="00300A80" w:rsidRPr="00300A80" w:rsidRDefault="00300A80" w:rsidP="00300A80">
            <w:pPr>
              <w:spacing w:after="0" w:line="240" w:lineRule="auto"/>
              <w:textboxTightWrap w:val="none"/>
              <w:rPr>
                <w:rFonts w:asciiTheme="minorHAnsi" w:hAnsiTheme="minorHAnsi" w:cstheme="minorHAnsi"/>
                <w:color w:val="000000"/>
              </w:rPr>
            </w:pPr>
            <w:r>
              <w:rPr>
                <w:rFonts w:asciiTheme="minorHAnsi" w:hAnsiTheme="minorHAnsi" w:cstheme="minorHAnsi"/>
                <w:color w:val="000000"/>
              </w:rPr>
              <w:t xml:space="preserve">SP will look into well-being research. The funds can only be used for causes that benefit all junior doctors. </w:t>
            </w:r>
          </w:p>
          <w:p w14:paraId="3998F414" w14:textId="77777777" w:rsidR="009569F4" w:rsidRDefault="009569F4" w:rsidP="00C94FC1">
            <w:pPr>
              <w:rPr>
                <w:color w:val="231F20" w:themeColor="background1"/>
              </w:rPr>
            </w:pPr>
          </w:p>
          <w:p w14:paraId="4EBAABAF" w14:textId="6CA1FAA2" w:rsidR="00193109" w:rsidRDefault="00300A80" w:rsidP="00C94FC1">
            <w:pPr>
              <w:rPr>
                <w:color w:val="231F20" w:themeColor="background1"/>
              </w:rPr>
            </w:pPr>
            <w:r>
              <w:rPr>
                <w:color w:val="231F20" w:themeColor="background1"/>
              </w:rPr>
              <w:t>CM</w:t>
            </w:r>
            <w:r w:rsidR="009569F4">
              <w:rPr>
                <w:color w:val="231F20" w:themeColor="background1"/>
              </w:rPr>
              <w:t>:</w:t>
            </w:r>
            <w:r>
              <w:rPr>
                <w:color w:val="231F20" w:themeColor="background1"/>
              </w:rPr>
              <w:t xml:space="preserve"> Used to work in well-being.</w:t>
            </w:r>
            <w:r w:rsidR="009569F4">
              <w:rPr>
                <w:color w:val="231F20" w:themeColor="background1"/>
              </w:rPr>
              <w:t xml:space="preserve"> </w:t>
            </w:r>
            <w:r>
              <w:rPr>
                <w:color w:val="231F20" w:themeColor="background1"/>
              </w:rPr>
              <w:t>Suggested changes made in previous role including break rooms in each wing of hospital,</w:t>
            </w:r>
            <w:r w:rsidR="00193109">
              <w:rPr>
                <w:color w:val="231F20" w:themeColor="background1"/>
              </w:rPr>
              <w:t xml:space="preserve"> Coffee machines</w:t>
            </w:r>
            <w:r>
              <w:rPr>
                <w:color w:val="231F20" w:themeColor="background1"/>
              </w:rPr>
              <w:t xml:space="preserve"> at each of these, and</w:t>
            </w:r>
            <w:r w:rsidR="00193109">
              <w:rPr>
                <w:color w:val="231F20" w:themeColor="background1"/>
              </w:rPr>
              <w:t xml:space="preserve"> Local junior </w:t>
            </w:r>
            <w:r w:rsidR="00F34B4F">
              <w:rPr>
                <w:color w:val="231F20" w:themeColor="background1"/>
              </w:rPr>
              <w:t>doctor</w:t>
            </w:r>
            <w:r w:rsidR="00193109">
              <w:rPr>
                <w:color w:val="231F20" w:themeColor="background1"/>
              </w:rPr>
              <w:t xml:space="preserve"> meet</w:t>
            </w:r>
            <w:r>
              <w:rPr>
                <w:color w:val="231F20" w:themeColor="background1"/>
              </w:rPr>
              <w:t>-</w:t>
            </w:r>
            <w:r w:rsidR="00193109">
              <w:rPr>
                <w:color w:val="231F20" w:themeColor="background1"/>
              </w:rPr>
              <w:t xml:space="preserve">ups. Is </w:t>
            </w:r>
            <w:r>
              <w:rPr>
                <w:color w:val="231F20" w:themeColor="background1"/>
              </w:rPr>
              <w:t>t</w:t>
            </w:r>
            <w:r w:rsidR="009569F4">
              <w:rPr>
                <w:color w:val="231F20" w:themeColor="background1"/>
              </w:rPr>
              <w:t xml:space="preserve">his limited to STH? SG: Yes. </w:t>
            </w:r>
          </w:p>
          <w:p w14:paraId="0496FD58" w14:textId="71066B28" w:rsidR="00193109" w:rsidRDefault="00193109" w:rsidP="00C94FC1">
            <w:pPr>
              <w:rPr>
                <w:color w:val="231F20" w:themeColor="background1"/>
              </w:rPr>
            </w:pPr>
            <w:r w:rsidRPr="00CD4284">
              <w:rPr>
                <w:color w:val="231F20" w:themeColor="background1"/>
                <w:u w:val="single"/>
              </w:rPr>
              <w:t>C</w:t>
            </w:r>
            <w:r w:rsidR="00300A80" w:rsidRPr="00CD4284">
              <w:rPr>
                <w:color w:val="231F20" w:themeColor="background1"/>
                <w:u w:val="single"/>
              </w:rPr>
              <w:t>M/</w:t>
            </w:r>
            <w:r w:rsidRPr="00CD4284">
              <w:rPr>
                <w:color w:val="231F20" w:themeColor="background1"/>
                <w:u w:val="single"/>
              </w:rPr>
              <w:t xml:space="preserve"> East locality lead</w:t>
            </w:r>
            <w:r>
              <w:rPr>
                <w:color w:val="231F20" w:themeColor="background1"/>
              </w:rPr>
              <w:t>:</w:t>
            </w:r>
            <w:r w:rsidR="00300A80">
              <w:rPr>
                <w:color w:val="231F20" w:themeColor="background1"/>
              </w:rPr>
              <w:t xml:space="preserve"> Nil issues.</w:t>
            </w:r>
          </w:p>
          <w:p w14:paraId="1E9EC4D8" w14:textId="09E5C59C" w:rsidR="00193109" w:rsidRDefault="00193109" w:rsidP="00C94FC1">
            <w:pPr>
              <w:rPr>
                <w:color w:val="231F20" w:themeColor="background1"/>
              </w:rPr>
            </w:pPr>
            <w:r w:rsidRPr="00CD4284">
              <w:rPr>
                <w:color w:val="231F20" w:themeColor="background1"/>
                <w:u w:val="single"/>
              </w:rPr>
              <w:t>MH/LTFT</w:t>
            </w:r>
            <w:r w:rsidR="00300A80" w:rsidRPr="00CD4284">
              <w:rPr>
                <w:color w:val="231F20" w:themeColor="background1"/>
                <w:u w:val="single"/>
              </w:rPr>
              <w:t xml:space="preserve"> co-lead</w:t>
            </w:r>
            <w:r>
              <w:rPr>
                <w:color w:val="231F20" w:themeColor="background1"/>
              </w:rPr>
              <w:t xml:space="preserve">: Has been LTFT for a while. </w:t>
            </w:r>
            <w:r w:rsidR="00300A80">
              <w:rPr>
                <w:color w:val="231F20" w:themeColor="background1"/>
              </w:rPr>
              <w:t xml:space="preserve">Administrative freeze is causing issues and </w:t>
            </w:r>
            <w:r w:rsidR="00F34B4F">
              <w:rPr>
                <w:color w:val="231F20" w:themeColor="background1"/>
              </w:rPr>
              <w:t>L</w:t>
            </w:r>
            <w:r w:rsidR="00300A80">
              <w:rPr>
                <w:color w:val="231F20" w:themeColor="background1"/>
              </w:rPr>
              <w:t xml:space="preserve">TFT trainees likely to be affected. </w:t>
            </w:r>
            <w:r w:rsidR="00F34B4F">
              <w:rPr>
                <w:color w:val="231F20" w:themeColor="background1"/>
              </w:rPr>
              <w:t>E.g.</w:t>
            </w:r>
            <w:r w:rsidR="00300A80">
              <w:rPr>
                <w:color w:val="231F20" w:themeColor="background1"/>
              </w:rPr>
              <w:t>-</w:t>
            </w:r>
            <w:r>
              <w:rPr>
                <w:color w:val="231F20" w:themeColor="background1"/>
              </w:rPr>
              <w:t xml:space="preserve"> </w:t>
            </w:r>
            <w:r w:rsidR="00300A80">
              <w:rPr>
                <w:color w:val="231F20" w:themeColor="background1"/>
              </w:rPr>
              <w:t>Advance</w:t>
            </w:r>
            <w:r>
              <w:rPr>
                <w:color w:val="231F20" w:themeColor="background1"/>
              </w:rPr>
              <w:t xml:space="preserve"> notice of placements is an issue. May nee</w:t>
            </w:r>
            <w:r w:rsidR="00300A80">
              <w:rPr>
                <w:color w:val="231F20" w:themeColor="background1"/>
              </w:rPr>
              <w:t>d to</w:t>
            </w:r>
            <w:r>
              <w:rPr>
                <w:color w:val="231F20" w:themeColor="background1"/>
              </w:rPr>
              <w:t xml:space="preserve"> discuss with KC. </w:t>
            </w:r>
            <w:r w:rsidR="00300A80">
              <w:rPr>
                <w:color w:val="231F20" w:themeColor="background1"/>
              </w:rPr>
              <w:t xml:space="preserve">SG to add to agenda. </w:t>
            </w:r>
          </w:p>
          <w:p w14:paraId="142C410A" w14:textId="02DCB78F" w:rsidR="00193109" w:rsidRDefault="00193109" w:rsidP="00C94FC1">
            <w:pPr>
              <w:rPr>
                <w:color w:val="231F20" w:themeColor="background1"/>
              </w:rPr>
            </w:pPr>
            <w:r w:rsidRPr="00CD4284">
              <w:rPr>
                <w:color w:val="231F20" w:themeColor="background1"/>
                <w:u w:val="single"/>
              </w:rPr>
              <w:t>SS/West</w:t>
            </w:r>
            <w:r w:rsidR="00300A80" w:rsidRPr="00CD4284">
              <w:rPr>
                <w:color w:val="231F20" w:themeColor="background1"/>
                <w:u w:val="single"/>
              </w:rPr>
              <w:t xml:space="preserve"> Locality lead</w:t>
            </w:r>
            <w:r>
              <w:rPr>
                <w:color w:val="231F20" w:themeColor="background1"/>
              </w:rPr>
              <w:t>: No updates.</w:t>
            </w:r>
          </w:p>
          <w:p w14:paraId="67467C91" w14:textId="5B478586" w:rsidR="00193109" w:rsidRDefault="00193109" w:rsidP="00C94FC1">
            <w:pPr>
              <w:rPr>
                <w:color w:val="231F20" w:themeColor="background1"/>
              </w:rPr>
            </w:pPr>
            <w:r w:rsidRPr="00CD4284">
              <w:rPr>
                <w:color w:val="231F20" w:themeColor="background1"/>
                <w:u w:val="single"/>
              </w:rPr>
              <w:t>TU/EDI</w:t>
            </w:r>
            <w:r w:rsidR="00300A80" w:rsidRPr="00CD4284">
              <w:rPr>
                <w:color w:val="231F20" w:themeColor="background1"/>
                <w:u w:val="single"/>
              </w:rPr>
              <w:t xml:space="preserve"> co-lead</w:t>
            </w:r>
            <w:r w:rsidR="00300A80">
              <w:rPr>
                <w:color w:val="231F20" w:themeColor="background1"/>
              </w:rPr>
              <w:t>:</w:t>
            </w:r>
            <w:r>
              <w:rPr>
                <w:color w:val="231F20" w:themeColor="background1"/>
              </w:rPr>
              <w:t xml:space="preserve"> </w:t>
            </w:r>
            <w:r w:rsidR="008B285F">
              <w:rPr>
                <w:color w:val="231F20" w:themeColor="background1"/>
              </w:rPr>
              <w:t xml:space="preserve">Has received editing </w:t>
            </w:r>
            <w:r w:rsidR="005C5D44">
              <w:rPr>
                <w:color w:val="231F20" w:themeColor="background1"/>
              </w:rPr>
              <w:t>rights to the</w:t>
            </w:r>
            <w:r>
              <w:rPr>
                <w:color w:val="231F20" w:themeColor="background1"/>
              </w:rPr>
              <w:t xml:space="preserve"> IMG handbook. Needs it to get it ready for IMG induction in July. </w:t>
            </w:r>
          </w:p>
          <w:p w14:paraId="6628F7A5" w14:textId="7EAE829B" w:rsidR="0036611B" w:rsidRDefault="00300A80" w:rsidP="00C94FC1">
            <w:pPr>
              <w:rPr>
                <w:color w:val="231F20" w:themeColor="background1"/>
              </w:rPr>
            </w:pPr>
            <w:r w:rsidRPr="00CD4284">
              <w:rPr>
                <w:color w:val="231F20" w:themeColor="background1"/>
                <w:u w:val="single"/>
              </w:rPr>
              <w:t>SG representing SK and JT</w:t>
            </w:r>
            <w:r>
              <w:rPr>
                <w:color w:val="231F20" w:themeColor="background1"/>
              </w:rPr>
              <w:t xml:space="preserve"> : </w:t>
            </w:r>
            <w:r w:rsidR="00193109">
              <w:rPr>
                <w:color w:val="231F20" w:themeColor="background1"/>
              </w:rPr>
              <w:t xml:space="preserve">No updates from wellbeing and communications lead. </w:t>
            </w:r>
          </w:p>
          <w:p w14:paraId="3B725B09" w14:textId="7ACD1BF6" w:rsidR="00C94FC1" w:rsidRPr="005C5D44" w:rsidRDefault="00300A80" w:rsidP="005C5D44">
            <w:pPr>
              <w:rPr>
                <w:b/>
                <w:bCs/>
                <w:color w:val="003087" w:themeColor="accent1"/>
              </w:rPr>
            </w:pPr>
            <w:r w:rsidRPr="005C5D44">
              <w:rPr>
                <w:b/>
                <w:bCs/>
                <w:color w:val="003087" w:themeColor="accent1"/>
              </w:rPr>
              <w:t>Actions:</w:t>
            </w:r>
          </w:p>
          <w:p w14:paraId="47473B0C" w14:textId="25900CDA" w:rsidR="00300A80" w:rsidRDefault="00300A80" w:rsidP="00AF7F8B">
            <w:pPr>
              <w:pStyle w:val="ListParagraph"/>
              <w:numPr>
                <w:ilvl w:val="0"/>
                <w:numId w:val="17"/>
              </w:numPr>
              <w:rPr>
                <w:b/>
                <w:bCs/>
                <w:color w:val="003087" w:themeColor="accent1"/>
              </w:rPr>
            </w:pPr>
            <w:r>
              <w:rPr>
                <w:b/>
                <w:bCs/>
                <w:color w:val="003087" w:themeColor="accent1"/>
              </w:rPr>
              <w:t xml:space="preserve">SP to </w:t>
            </w:r>
            <w:r w:rsidR="005C5D44">
              <w:rPr>
                <w:b/>
                <w:bCs/>
                <w:color w:val="003087" w:themeColor="accent1"/>
              </w:rPr>
              <w:t>investigate</w:t>
            </w:r>
            <w:r>
              <w:rPr>
                <w:b/>
                <w:bCs/>
                <w:color w:val="003087" w:themeColor="accent1"/>
              </w:rPr>
              <w:t xml:space="preserve"> well being research to forward to JDF. </w:t>
            </w:r>
          </w:p>
          <w:p w14:paraId="7CB8AA31" w14:textId="149994AE" w:rsidR="00300A80" w:rsidRDefault="00300A80" w:rsidP="00AF7F8B">
            <w:pPr>
              <w:pStyle w:val="ListParagraph"/>
              <w:numPr>
                <w:ilvl w:val="0"/>
                <w:numId w:val="17"/>
              </w:numPr>
              <w:rPr>
                <w:b/>
                <w:bCs/>
                <w:color w:val="003087" w:themeColor="accent1"/>
              </w:rPr>
            </w:pPr>
            <w:r>
              <w:rPr>
                <w:b/>
                <w:bCs/>
                <w:color w:val="003087" w:themeColor="accent1"/>
              </w:rPr>
              <w:lastRenderedPageBreak/>
              <w:t xml:space="preserve">SG to add discussion re admin freeze and affect on LTFT between MH and KC to TEF agenda. </w:t>
            </w:r>
          </w:p>
          <w:p w14:paraId="35D903D5" w14:textId="0FEEFCE7" w:rsidR="00300A80" w:rsidRDefault="00300A80" w:rsidP="00AF7F8B">
            <w:pPr>
              <w:pStyle w:val="ListParagraph"/>
              <w:numPr>
                <w:ilvl w:val="0"/>
                <w:numId w:val="17"/>
              </w:numPr>
              <w:rPr>
                <w:b/>
                <w:bCs/>
                <w:color w:val="003087" w:themeColor="accent1"/>
              </w:rPr>
            </w:pPr>
            <w:r>
              <w:rPr>
                <w:b/>
                <w:bCs/>
                <w:color w:val="003087" w:themeColor="accent1"/>
              </w:rPr>
              <w:t xml:space="preserve">SG to send TU IMG handbook updates. </w:t>
            </w:r>
          </w:p>
          <w:p w14:paraId="7B71D5C9" w14:textId="3F9D06E0" w:rsidR="00300A80" w:rsidRDefault="00300A80" w:rsidP="00AF7F8B">
            <w:pPr>
              <w:pStyle w:val="ListParagraph"/>
              <w:numPr>
                <w:ilvl w:val="0"/>
                <w:numId w:val="17"/>
              </w:numPr>
              <w:rPr>
                <w:b/>
                <w:bCs/>
                <w:color w:val="003087" w:themeColor="accent1"/>
              </w:rPr>
            </w:pPr>
            <w:r>
              <w:rPr>
                <w:b/>
                <w:bCs/>
                <w:color w:val="003087" w:themeColor="accent1"/>
              </w:rPr>
              <w:t xml:space="preserve">TU to update it before IMG induction in July. </w:t>
            </w:r>
          </w:p>
          <w:p w14:paraId="3777B112" w14:textId="70EA997A" w:rsidR="00300A80" w:rsidRDefault="00300A80" w:rsidP="00AF7F8B">
            <w:pPr>
              <w:pStyle w:val="ListParagraph"/>
              <w:numPr>
                <w:ilvl w:val="0"/>
                <w:numId w:val="17"/>
              </w:numPr>
              <w:rPr>
                <w:b/>
                <w:bCs/>
                <w:color w:val="003087" w:themeColor="accent1"/>
              </w:rPr>
            </w:pPr>
            <w:r>
              <w:rPr>
                <w:b/>
                <w:bCs/>
                <w:color w:val="003087" w:themeColor="accent1"/>
              </w:rPr>
              <w:t xml:space="preserve">SG to link-up SP and WD to get speakers organised </w:t>
            </w:r>
          </w:p>
          <w:p w14:paraId="1B441BA4" w14:textId="77777777" w:rsidR="00300A80" w:rsidRDefault="00300A80" w:rsidP="00300A80">
            <w:pPr>
              <w:rPr>
                <w:b/>
                <w:bCs/>
                <w:color w:val="003087" w:themeColor="accent1"/>
              </w:rPr>
            </w:pPr>
          </w:p>
          <w:p w14:paraId="7F4B32BA" w14:textId="11079E6B" w:rsidR="00300A80" w:rsidRPr="00300A80" w:rsidRDefault="00300A80" w:rsidP="00300A80">
            <w:pPr>
              <w:rPr>
                <w:b/>
                <w:bCs/>
                <w:color w:val="003087" w:themeColor="accent1"/>
              </w:rPr>
            </w:pPr>
            <w:r>
              <w:rPr>
                <w:b/>
                <w:bCs/>
                <w:color w:val="003087" w:themeColor="accent1"/>
              </w:rPr>
              <w:t>SuppoRTT conference:</w:t>
            </w:r>
          </w:p>
          <w:p w14:paraId="26C0D063" w14:textId="4E6E5051" w:rsidR="0036611B" w:rsidRPr="00CD4284" w:rsidRDefault="0036611B" w:rsidP="00AF7F8B">
            <w:pPr>
              <w:pStyle w:val="ListParagraph"/>
              <w:numPr>
                <w:ilvl w:val="0"/>
                <w:numId w:val="19"/>
              </w:numPr>
              <w:rPr>
                <w:color w:val="231F20" w:themeColor="background1"/>
              </w:rPr>
            </w:pPr>
            <w:r w:rsidRPr="00CD4284">
              <w:rPr>
                <w:color w:val="231F20" w:themeColor="background1"/>
              </w:rPr>
              <w:t>SG: SG</w:t>
            </w:r>
            <w:r w:rsidR="00CD4284" w:rsidRPr="00CD4284">
              <w:rPr>
                <w:color w:val="231F20" w:themeColor="background1"/>
              </w:rPr>
              <w:t xml:space="preserve">, </w:t>
            </w:r>
            <w:r w:rsidRPr="00CD4284">
              <w:rPr>
                <w:color w:val="231F20" w:themeColor="background1"/>
              </w:rPr>
              <w:t>TU</w:t>
            </w:r>
            <w:r w:rsidR="00CD4284" w:rsidRPr="00CD4284">
              <w:rPr>
                <w:color w:val="231F20" w:themeColor="background1"/>
              </w:rPr>
              <w:t xml:space="preserve">, </w:t>
            </w:r>
            <w:r w:rsidRPr="00CD4284">
              <w:rPr>
                <w:color w:val="231F20" w:themeColor="background1"/>
              </w:rPr>
              <w:t xml:space="preserve">SSt </w:t>
            </w:r>
            <w:r w:rsidR="00CD4284" w:rsidRPr="00CD4284">
              <w:rPr>
                <w:color w:val="231F20" w:themeColor="background1"/>
              </w:rPr>
              <w:t>,</w:t>
            </w:r>
            <w:r w:rsidRPr="00CD4284">
              <w:rPr>
                <w:color w:val="231F20" w:themeColor="background1"/>
              </w:rPr>
              <w:t xml:space="preserve">JT, WD, and RS to attend. SSt to pick up TEF poster. A couple of people </w:t>
            </w:r>
            <w:r w:rsidR="00CD4284" w:rsidRPr="00CD4284">
              <w:rPr>
                <w:color w:val="231F20" w:themeColor="background1"/>
              </w:rPr>
              <w:t xml:space="preserve">would need to be </w:t>
            </w:r>
            <w:r w:rsidRPr="00CD4284">
              <w:rPr>
                <w:color w:val="231F20" w:themeColor="background1"/>
              </w:rPr>
              <w:t>at the stall to explain what it is etc</w:t>
            </w:r>
            <w:r w:rsidR="00CD4284" w:rsidRPr="00CD4284">
              <w:rPr>
                <w:color w:val="231F20" w:themeColor="background1"/>
              </w:rPr>
              <w:t>- 1-2 at any time would be acceptable.</w:t>
            </w:r>
          </w:p>
          <w:p w14:paraId="45AE9E96" w14:textId="790C1A86" w:rsidR="0036611B" w:rsidRPr="00CD4284" w:rsidRDefault="0036611B" w:rsidP="00AF7F8B">
            <w:pPr>
              <w:pStyle w:val="ListParagraph"/>
              <w:numPr>
                <w:ilvl w:val="0"/>
                <w:numId w:val="19"/>
              </w:numPr>
              <w:rPr>
                <w:color w:val="231F20" w:themeColor="background1"/>
              </w:rPr>
            </w:pPr>
            <w:r w:rsidRPr="00CD4284">
              <w:rPr>
                <w:color w:val="231F20" w:themeColor="background1"/>
              </w:rPr>
              <w:t xml:space="preserve">Schedule discussed. </w:t>
            </w:r>
            <w:r w:rsidR="0033160B" w:rsidRPr="00CD4284">
              <w:rPr>
                <w:color w:val="231F20" w:themeColor="background1"/>
              </w:rPr>
              <w:t>SS/TU to cover in the morning. SG for lunch. WD post-lunch.</w:t>
            </w:r>
          </w:p>
          <w:p w14:paraId="418F2DD2" w14:textId="17A6139C" w:rsidR="0033160B" w:rsidRPr="00CD4284" w:rsidRDefault="0033160B" w:rsidP="00AF7F8B">
            <w:pPr>
              <w:pStyle w:val="ListParagraph"/>
              <w:numPr>
                <w:ilvl w:val="0"/>
                <w:numId w:val="19"/>
              </w:numPr>
              <w:rPr>
                <w:color w:val="231F20" w:themeColor="background1"/>
              </w:rPr>
            </w:pPr>
            <w:r w:rsidRPr="00CD4284">
              <w:rPr>
                <w:color w:val="231F20" w:themeColor="background1"/>
              </w:rPr>
              <w:t xml:space="preserve">SP: </w:t>
            </w:r>
            <w:r w:rsidR="004A07DA">
              <w:rPr>
                <w:color w:val="231F20" w:themeColor="background1"/>
              </w:rPr>
              <w:t>Asked around the pitch of “what is the TEF”</w:t>
            </w:r>
          </w:p>
          <w:p w14:paraId="6B3BD589" w14:textId="1EF7FB80" w:rsidR="0033160B" w:rsidRPr="00CD4284" w:rsidRDefault="0033160B" w:rsidP="00AF7F8B">
            <w:pPr>
              <w:pStyle w:val="ListParagraph"/>
              <w:numPr>
                <w:ilvl w:val="0"/>
                <w:numId w:val="19"/>
              </w:numPr>
              <w:rPr>
                <w:color w:val="231F20" w:themeColor="background1"/>
              </w:rPr>
            </w:pPr>
            <w:r w:rsidRPr="00CD4284">
              <w:rPr>
                <w:color w:val="231F20" w:themeColor="background1"/>
              </w:rPr>
              <w:t xml:space="preserve">SG: Can advise. </w:t>
            </w:r>
            <w:r w:rsidR="004A07DA">
              <w:rPr>
                <w:color w:val="231F20" w:themeColor="background1"/>
              </w:rPr>
              <w:t xml:space="preserve">It is a </w:t>
            </w:r>
            <w:r w:rsidRPr="00CD4284">
              <w:rPr>
                <w:color w:val="231F20" w:themeColor="background1"/>
              </w:rPr>
              <w:t>representative</w:t>
            </w:r>
            <w:r w:rsidR="004A07DA">
              <w:rPr>
                <w:color w:val="231F20" w:themeColor="background1"/>
              </w:rPr>
              <w:t xml:space="preserve"> body</w:t>
            </w:r>
            <w:r w:rsidR="00CD4284" w:rsidRPr="00CD4284">
              <w:rPr>
                <w:color w:val="231F20" w:themeColor="background1"/>
              </w:rPr>
              <w:t xml:space="preserve"> of trainees</w:t>
            </w:r>
            <w:r w:rsidRPr="00CD4284">
              <w:rPr>
                <w:color w:val="231F20" w:themeColor="background1"/>
              </w:rPr>
              <w:t xml:space="preserve">. Can drive </w:t>
            </w:r>
            <w:r w:rsidR="00CD4284" w:rsidRPr="00CD4284">
              <w:rPr>
                <w:color w:val="231F20" w:themeColor="background1"/>
              </w:rPr>
              <w:t>policy</w:t>
            </w:r>
            <w:r w:rsidRPr="00CD4284">
              <w:rPr>
                <w:color w:val="231F20" w:themeColor="background1"/>
              </w:rPr>
              <w:t xml:space="preserve"> change </w:t>
            </w:r>
            <w:r w:rsidR="00887132">
              <w:rPr>
                <w:color w:val="231F20" w:themeColor="background1"/>
              </w:rPr>
              <w:t>due to its position with different directorate meetings</w:t>
            </w:r>
          </w:p>
          <w:p w14:paraId="7480E7B8" w14:textId="63D0413C" w:rsidR="0033160B" w:rsidRPr="00CD4284" w:rsidRDefault="0033160B" w:rsidP="00AF7F8B">
            <w:pPr>
              <w:pStyle w:val="ListParagraph"/>
              <w:numPr>
                <w:ilvl w:val="0"/>
                <w:numId w:val="19"/>
              </w:numPr>
              <w:rPr>
                <w:color w:val="231F20" w:themeColor="background1"/>
              </w:rPr>
            </w:pPr>
            <w:r w:rsidRPr="00CD4284">
              <w:rPr>
                <w:color w:val="231F20" w:themeColor="background1"/>
              </w:rPr>
              <w:t>WD: To focus on positive of what we can do at the conference than a</w:t>
            </w:r>
            <w:r w:rsidR="00CD4284">
              <w:rPr>
                <w:color w:val="231F20" w:themeColor="background1"/>
              </w:rPr>
              <w:t xml:space="preserve">bout </w:t>
            </w:r>
            <w:r w:rsidRPr="00CD4284">
              <w:rPr>
                <w:color w:val="231F20" w:themeColor="background1"/>
              </w:rPr>
              <w:t xml:space="preserve">what we can’t do. To emphasise that we are the trainee voice to the deanery and not the other way round. SG to make pack for people to read through before support meeting. </w:t>
            </w:r>
          </w:p>
          <w:p w14:paraId="7BB14F70" w14:textId="2A05F4F0" w:rsidR="0033160B" w:rsidRPr="00887132" w:rsidRDefault="0033160B" w:rsidP="00C94FC1">
            <w:pPr>
              <w:pStyle w:val="ListParagraph"/>
              <w:numPr>
                <w:ilvl w:val="0"/>
                <w:numId w:val="19"/>
              </w:numPr>
              <w:rPr>
                <w:color w:val="231F20" w:themeColor="background1"/>
              </w:rPr>
            </w:pPr>
            <w:r w:rsidRPr="00CD4284">
              <w:rPr>
                <w:color w:val="231F20" w:themeColor="background1"/>
              </w:rPr>
              <w:t>SS: EH had leaflets. Can they be reused?</w:t>
            </w:r>
          </w:p>
          <w:p w14:paraId="2DCB8728" w14:textId="476399BA" w:rsidR="0033160B" w:rsidRPr="00CD4284" w:rsidRDefault="0033160B" w:rsidP="00AF7F8B">
            <w:pPr>
              <w:pStyle w:val="ListParagraph"/>
              <w:numPr>
                <w:ilvl w:val="0"/>
                <w:numId w:val="19"/>
              </w:numPr>
              <w:rPr>
                <w:color w:val="231F20" w:themeColor="background1"/>
              </w:rPr>
            </w:pPr>
            <w:r w:rsidRPr="00CD4284">
              <w:rPr>
                <w:color w:val="231F20" w:themeColor="background1"/>
              </w:rPr>
              <w:t xml:space="preserve">SG- to let SST know which posters need printing. </w:t>
            </w:r>
          </w:p>
          <w:p w14:paraId="7F2C8886" w14:textId="509BF369" w:rsidR="0033160B" w:rsidRPr="00CD4284" w:rsidRDefault="0033160B" w:rsidP="00AF7F8B">
            <w:pPr>
              <w:pStyle w:val="ListParagraph"/>
              <w:numPr>
                <w:ilvl w:val="0"/>
                <w:numId w:val="19"/>
              </w:numPr>
              <w:rPr>
                <w:color w:val="231F20" w:themeColor="background1"/>
              </w:rPr>
            </w:pPr>
            <w:r w:rsidRPr="00CD4284">
              <w:rPr>
                <w:color w:val="231F20" w:themeColor="background1"/>
              </w:rPr>
              <w:t>SS</w:t>
            </w:r>
            <w:r w:rsidR="00CD4284">
              <w:rPr>
                <w:color w:val="231F20" w:themeColor="background1"/>
              </w:rPr>
              <w:t>-</w:t>
            </w:r>
            <w:r w:rsidRPr="00CD4284">
              <w:rPr>
                <w:color w:val="231F20" w:themeColor="background1"/>
              </w:rPr>
              <w:t xml:space="preserve"> to reach out on whatsapp to see if anyone had leaflets. </w:t>
            </w:r>
          </w:p>
          <w:p w14:paraId="11673D67" w14:textId="601B9D93" w:rsidR="0033160B" w:rsidRPr="00CD4284" w:rsidRDefault="0033160B" w:rsidP="00AF7F8B">
            <w:pPr>
              <w:pStyle w:val="ListParagraph"/>
              <w:numPr>
                <w:ilvl w:val="0"/>
                <w:numId w:val="19"/>
              </w:numPr>
              <w:rPr>
                <w:color w:val="231F20" w:themeColor="background1"/>
              </w:rPr>
            </w:pPr>
            <w:r w:rsidRPr="00CD4284">
              <w:rPr>
                <w:color w:val="231F20" w:themeColor="background1"/>
              </w:rPr>
              <w:t>SG</w:t>
            </w:r>
            <w:r w:rsidR="00CD4284">
              <w:rPr>
                <w:color w:val="231F20" w:themeColor="background1"/>
              </w:rPr>
              <w:t>-</w:t>
            </w:r>
            <w:r w:rsidRPr="00CD4284">
              <w:rPr>
                <w:color w:val="231F20" w:themeColor="background1"/>
              </w:rPr>
              <w:t xml:space="preserve"> to reach out to JT separately- to see when they will join schedule. </w:t>
            </w:r>
            <w:r w:rsidR="00CD4284">
              <w:rPr>
                <w:color w:val="231F20" w:themeColor="background1"/>
              </w:rPr>
              <w:t xml:space="preserve">Could also advertise TWF as good leadership skills on </w:t>
            </w:r>
            <w:r w:rsidR="00F34B4F">
              <w:rPr>
                <w:color w:val="231F20" w:themeColor="background1"/>
              </w:rPr>
              <w:t>portfolio</w:t>
            </w:r>
            <w:r w:rsidR="00CD4284">
              <w:rPr>
                <w:color w:val="231F20" w:themeColor="background1"/>
              </w:rPr>
              <w:t xml:space="preserve">. </w:t>
            </w:r>
          </w:p>
          <w:p w14:paraId="68B8EEA6" w14:textId="7CFAEE25" w:rsidR="0036611B" w:rsidRPr="00CD4284" w:rsidRDefault="00544A78" w:rsidP="00AF7F8B">
            <w:pPr>
              <w:pStyle w:val="ListParagraph"/>
              <w:numPr>
                <w:ilvl w:val="0"/>
                <w:numId w:val="19"/>
              </w:numPr>
              <w:rPr>
                <w:color w:val="231F20" w:themeColor="background1"/>
              </w:rPr>
            </w:pPr>
            <w:r w:rsidRPr="00CD4284">
              <w:rPr>
                <w:color w:val="231F20" w:themeColor="background1"/>
              </w:rPr>
              <w:t>SP: Leadership domain removed</w:t>
            </w:r>
            <w:r w:rsidR="00CD4284">
              <w:rPr>
                <w:color w:val="231F20" w:themeColor="background1"/>
              </w:rPr>
              <w:t xml:space="preserve"> for many HST applications hence this is not to be mentioned for medical HSTs.</w:t>
            </w:r>
            <w:r w:rsidRPr="00CD4284">
              <w:rPr>
                <w:color w:val="231F20" w:themeColor="background1"/>
              </w:rPr>
              <w:t xml:space="preserve"> </w:t>
            </w:r>
          </w:p>
          <w:p w14:paraId="586D142A" w14:textId="4A7B3539" w:rsidR="00544A78" w:rsidRPr="00CD4284" w:rsidRDefault="00544A78" w:rsidP="00AF7F8B">
            <w:pPr>
              <w:pStyle w:val="ListParagraph"/>
              <w:numPr>
                <w:ilvl w:val="0"/>
                <w:numId w:val="19"/>
              </w:numPr>
              <w:rPr>
                <w:color w:val="231F20" w:themeColor="background1"/>
              </w:rPr>
            </w:pPr>
            <w:r w:rsidRPr="00CD4284">
              <w:rPr>
                <w:color w:val="231F20" w:themeColor="background1"/>
              </w:rPr>
              <w:t xml:space="preserve">SS: It will help in </w:t>
            </w:r>
            <w:r w:rsidR="00CD4284" w:rsidRPr="00CD4284">
              <w:rPr>
                <w:color w:val="231F20" w:themeColor="background1"/>
              </w:rPr>
              <w:t>consultant</w:t>
            </w:r>
            <w:r w:rsidRPr="00CD4284">
              <w:rPr>
                <w:color w:val="231F20" w:themeColor="background1"/>
              </w:rPr>
              <w:t xml:space="preserve"> job</w:t>
            </w:r>
            <w:r w:rsidR="00CD4284">
              <w:rPr>
                <w:color w:val="231F20" w:themeColor="background1"/>
              </w:rPr>
              <w:t xml:space="preserve"> hunt</w:t>
            </w:r>
            <w:r w:rsidRPr="00CD4284">
              <w:rPr>
                <w:color w:val="231F20" w:themeColor="background1"/>
              </w:rPr>
              <w:t xml:space="preserve">. </w:t>
            </w:r>
            <w:r w:rsidR="00CD4284">
              <w:rPr>
                <w:color w:val="231F20" w:themeColor="background1"/>
              </w:rPr>
              <w:t>Leadership may be removed as a domain for HST applications (likely to reduce portfolio burden)</w:t>
            </w:r>
            <w:r w:rsidRPr="00CD4284">
              <w:rPr>
                <w:color w:val="231F20" w:themeColor="background1"/>
              </w:rPr>
              <w:t xml:space="preserve"> </w:t>
            </w:r>
            <w:r w:rsidR="00CD4284">
              <w:rPr>
                <w:color w:val="231F20" w:themeColor="background1"/>
              </w:rPr>
              <w:t>but remains a part of</w:t>
            </w:r>
            <w:r w:rsidRPr="00CD4284">
              <w:rPr>
                <w:color w:val="231F20" w:themeColor="background1"/>
              </w:rPr>
              <w:t xml:space="preserve"> </w:t>
            </w:r>
            <w:r w:rsidR="00CD4284">
              <w:rPr>
                <w:color w:val="231F20" w:themeColor="background1"/>
              </w:rPr>
              <w:t>NHS</w:t>
            </w:r>
            <w:r w:rsidRPr="00CD4284">
              <w:rPr>
                <w:color w:val="231F20" w:themeColor="background1"/>
              </w:rPr>
              <w:t xml:space="preserve"> culture. </w:t>
            </w:r>
          </w:p>
          <w:p w14:paraId="4E2A5759" w14:textId="3974655F" w:rsidR="00544A78" w:rsidRPr="00CD4284" w:rsidRDefault="00544A78" w:rsidP="00AF7F8B">
            <w:pPr>
              <w:pStyle w:val="ListParagraph"/>
              <w:numPr>
                <w:ilvl w:val="0"/>
                <w:numId w:val="19"/>
              </w:numPr>
              <w:rPr>
                <w:color w:val="231F20" w:themeColor="background1"/>
              </w:rPr>
            </w:pPr>
            <w:r w:rsidRPr="00CD4284">
              <w:rPr>
                <w:color w:val="231F20" w:themeColor="background1"/>
              </w:rPr>
              <w:t xml:space="preserve">SP: </w:t>
            </w:r>
            <w:r w:rsidR="00CD4284">
              <w:rPr>
                <w:color w:val="231F20" w:themeColor="background1"/>
              </w:rPr>
              <w:t>Overwhelming</w:t>
            </w:r>
            <w:r w:rsidRPr="00CD4284">
              <w:rPr>
                <w:color w:val="231F20" w:themeColor="background1"/>
              </w:rPr>
              <w:t xml:space="preserve"> curricular requirements</w:t>
            </w:r>
            <w:r w:rsidR="00CD4284">
              <w:rPr>
                <w:color w:val="231F20" w:themeColor="background1"/>
              </w:rPr>
              <w:t xml:space="preserve"> may lead to people not applying for leadership positions.</w:t>
            </w:r>
          </w:p>
          <w:p w14:paraId="72ED01DD" w14:textId="1C35A376" w:rsidR="00544A78" w:rsidRPr="00CD4284" w:rsidRDefault="00544A78" w:rsidP="00AF7F8B">
            <w:pPr>
              <w:pStyle w:val="ListParagraph"/>
              <w:numPr>
                <w:ilvl w:val="0"/>
                <w:numId w:val="19"/>
              </w:numPr>
              <w:rPr>
                <w:color w:val="231F20" w:themeColor="background1"/>
              </w:rPr>
            </w:pPr>
            <w:r w:rsidRPr="00CD4284">
              <w:rPr>
                <w:color w:val="231F20" w:themeColor="background1"/>
              </w:rPr>
              <w:t xml:space="preserve">SM: </w:t>
            </w:r>
            <w:r w:rsidR="00CD4284">
              <w:rPr>
                <w:color w:val="231F20" w:themeColor="background1"/>
              </w:rPr>
              <w:t>TEF also a</w:t>
            </w:r>
            <w:r w:rsidRPr="00CD4284">
              <w:rPr>
                <w:color w:val="231F20" w:themeColor="background1"/>
              </w:rPr>
              <w:t>dd</w:t>
            </w:r>
            <w:r w:rsidR="00CD4284">
              <w:rPr>
                <w:color w:val="231F20" w:themeColor="background1"/>
              </w:rPr>
              <w:t>s</w:t>
            </w:r>
            <w:r w:rsidRPr="00CD4284">
              <w:rPr>
                <w:color w:val="231F20" w:themeColor="background1"/>
              </w:rPr>
              <w:t xml:space="preserve"> on clinician generalist skills. </w:t>
            </w:r>
          </w:p>
          <w:p w14:paraId="47C399CE" w14:textId="2A4B21C6" w:rsidR="0052463D" w:rsidRPr="00CD4284" w:rsidRDefault="0052463D" w:rsidP="00AF7F8B">
            <w:pPr>
              <w:pStyle w:val="ListParagraph"/>
              <w:numPr>
                <w:ilvl w:val="0"/>
                <w:numId w:val="19"/>
              </w:numPr>
              <w:rPr>
                <w:color w:val="231F20" w:themeColor="background1"/>
              </w:rPr>
            </w:pPr>
            <w:r w:rsidRPr="00CD4284">
              <w:rPr>
                <w:color w:val="231F20" w:themeColor="background1"/>
              </w:rPr>
              <w:t xml:space="preserve">SG: </w:t>
            </w:r>
            <w:r w:rsidR="00CD4284">
              <w:rPr>
                <w:color w:val="231F20" w:themeColor="background1"/>
              </w:rPr>
              <w:t xml:space="preserve">Normally </w:t>
            </w:r>
            <w:r w:rsidRPr="00CD4284">
              <w:rPr>
                <w:color w:val="231F20" w:themeColor="background1"/>
              </w:rPr>
              <w:t xml:space="preserve">August </w:t>
            </w:r>
            <w:r w:rsidR="00CD4284">
              <w:rPr>
                <w:color w:val="231F20" w:themeColor="background1"/>
              </w:rPr>
              <w:t>is the time</w:t>
            </w:r>
            <w:r w:rsidRPr="00CD4284">
              <w:rPr>
                <w:color w:val="231F20" w:themeColor="background1"/>
              </w:rPr>
              <w:t xml:space="preserve"> recruit people. </w:t>
            </w:r>
            <w:r w:rsidR="00F34B4F" w:rsidRPr="00CD4284">
              <w:rPr>
                <w:color w:val="231F20" w:themeColor="background1"/>
              </w:rPr>
              <w:t>Application</w:t>
            </w:r>
            <w:r w:rsidR="00F34B4F">
              <w:rPr>
                <w:color w:val="231F20" w:themeColor="background1"/>
              </w:rPr>
              <w:t>s</w:t>
            </w:r>
            <w:r w:rsidR="00CD4284">
              <w:rPr>
                <w:color w:val="231F20" w:themeColor="background1"/>
              </w:rPr>
              <w:t xml:space="preserve"> </w:t>
            </w:r>
            <w:r w:rsidR="00F34B4F">
              <w:rPr>
                <w:color w:val="231F20" w:themeColor="background1"/>
              </w:rPr>
              <w:t>should</w:t>
            </w:r>
            <w:r w:rsidRPr="00CD4284">
              <w:rPr>
                <w:color w:val="231F20" w:themeColor="background1"/>
              </w:rPr>
              <w:t xml:space="preserve"> be open for a month</w:t>
            </w:r>
            <w:r w:rsidR="00CD4284">
              <w:rPr>
                <w:color w:val="231F20" w:themeColor="background1"/>
              </w:rPr>
              <w:t xml:space="preserve"> to give people enough time to apply. </w:t>
            </w:r>
          </w:p>
          <w:p w14:paraId="1E72CF4A" w14:textId="6D39E3E1" w:rsidR="00CD4284" w:rsidRDefault="00544A78" w:rsidP="00AF7F8B">
            <w:pPr>
              <w:pStyle w:val="ListParagraph"/>
              <w:numPr>
                <w:ilvl w:val="0"/>
                <w:numId w:val="19"/>
              </w:numPr>
              <w:rPr>
                <w:color w:val="231F20" w:themeColor="background1"/>
              </w:rPr>
            </w:pPr>
            <w:r w:rsidRPr="00CD4284">
              <w:rPr>
                <w:color w:val="231F20" w:themeColor="background1"/>
              </w:rPr>
              <w:t xml:space="preserve">TU: </w:t>
            </w:r>
            <w:r w:rsidR="0052463D" w:rsidRPr="00CD4284">
              <w:rPr>
                <w:color w:val="231F20" w:themeColor="background1"/>
              </w:rPr>
              <w:t xml:space="preserve">Leadership relevant for HSTs. It depends on where you are on </w:t>
            </w:r>
            <w:r w:rsidR="00CD4284">
              <w:rPr>
                <w:color w:val="231F20" w:themeColor="background1"/>
              </w:rPr>
              <w:t xml:space="preserve">the </w:t>
            </w:r>
            <w:r w:rsidR="0052463D" w:rsidRPr="00CD4284">
              <w:rPr>
                <w:color w:val="231F20" w:themeColor="background1"/>
              </w:rPr>
              <w:t>training pathway.</w:t>
            </w:r>
            <w:r w:rsidR="00CD4284">
              <w:rPr>
                <w:color w:val="231F20" w:themeColor="background1"/>
              </w:rPr>
              <w:t xml:space="preserve"> Before applying for consultant positions these </w:t>
            </w:r>
            <w:r w:rsidR="00CD4284">
              <w:rPr>
                <w:color w:val="231F20" w:themeColor="background1"/>
              </w:rPr>
              <w:lastRenderedPageBreak/>
              <w:t xml:space="preserve">leadership skills would be key to show an interest in management and leadership skills. People would also be interested not just to get leadership and management skills on their eportoflios but to represent trainees. </w:t>
            </w:r>
          </w:p>
          <w:p w14:paraId="470A1D8A" w14:textId="07AA78D3" w:rsidR="006E4DB0" w:rsidRPr="006E4DB0" w:rsidRDefault="006E4DB0" w:rsidP="00AF7F8B">
            <w:pPr>
              <w:pStyle w:val="ListParagraph"/>
              <w:numPr>
                <w:ilvl w:val="0"/>
                <w:numId w:val="19"/>
              </w:numPr>
              <w:rPr>
                <w:color w:val="231F20" w:themeColor="background1"/>
              </w:rPr>
            </w:pPr>
            <w:r>
              <w:rPr>
                <w:color w:val="231F20" w:themeColor="background1"/>
              </w:rPr>
              <w:t>SP: Agrees however disagrees on likely priorities for trainees, Adding leadership and management skills would supersede advertising to trainees regarding being a voice for other trainees.</w:t>
            </w:r>
          </w:p>
          <w:p w14:paraId="357E9171" w14:textId="17450F17" w:rsidR="00544A78" w:rsidRPr="00CD4284" w:rsidRDefault="0052463D" w:rsidP="00AF7F8B">
            <w:pPr>
              <w:pStyle w:val="ListParagraph"/>
              <w:numPr>
                <w:ilvl w:val="0"/>
                <w:numId w:val="19"/>
              </w:numPr>
              <w:rPr>
                <w:color w:val="231F20" w:themeColor="background1"/>
              </w:rPr>
            </w:pPr>
            <w:r w:rsidRPr="00CD4284">
              <w:rPr>
                <w:color w:val="231F20" w:themeColor="background1"/>
              </w:rPr>
              <w:t xml:space="preserve">SG: </w:t>
            </w:r>
            <w:r w:rsidR="006E4DB0">
              <w:rPr>
                <w:color w:val="231F20" w:themeColor="background1"/>
              </w:rPr>
              <w:t>Both are helpful, and both need to be prioritised as different aspects could appeal to different groups. Usually recruitment done in A</w:t>
            </w:r>
            <w:r w:rsidRPr="00CD4284">
              <w:rPr>
                <w:color w:val="231F20" w:themeColor="background1"/>
              </w:rPr>
              <w:t>ugust. But had multiple rounds o</w:t>
            </w:r>
            <w:r w:rsidR="006E4DB0">
              <w:rPr>
                <w:color w:val="231F20" w:themeColor="background1"/>
              </w:rPr>
              <w:t>f</w:t>
            </w:r>
            <w:r w:rsidRPr="00CD4284">
              <w:rPr>
                <w:color w:val="231F20" w:themeColor="background1"/>
              </w:rPr>
              <w:t xml:space="preserve"> </w:t>
            </w:r>
            <w:r w:rsidR="006E4DB0">
              <w:rPr>
                <w:color w:val="231F20" w:themeColor="background1"/>
              </w:rPr>
              <w:t>r</w:t>
            </w:r>
            <w:r w:rsidRPr="00CD4284">
              <w:rPr>
                <w:color w:val="231F20" w:themeColor="background1"/>
              </w:rPr>
              <w:t xml:space="preserve">ecruitments through </w:t>
            </w:r>
            <w:r w:rsidR="006E4DB0">
              <w:rPr>
                <w:color w:val="231F20" w:themeColor="background1"/>
              </w:rPr>
              <w:t xml:space="preserve">the year . </w:t>
            </w:r>
          </w:p>
          <w:p w14:paraId="12023713" w14:textId="1135B3E8" w:rsidR="0052463D" w:rsidRPr="00CD4284" w:rsidRDefault="0052463D" w:rsidP="00AF7F8B">
            <w:pPr>
              <w:pStyle w:val="ListParagraph"/>
              <w:numPr>
                <w:ilvl w:val="0"/>
                <w:numId w:val="19"/>
              </w:numPr>
              <w:rPr>
                <w:color w:val="231F20" w:themeColor="background1"/>
              </w:rPr>
            </w:pPr>
            <w:r w:rsidRPr="00CD4284">
              <w:rPr>
                <w:color w:val="231F20" w:themeColor="background1"/>
              </w:rPr>
              <w:t>Thoughts on video format?</w:t>
            </w:r>
          </w:p>
          <w:p w14:paraId="3B8833FA" w14:textId="48ACB3B7" w:rsidR="0052463D" w:rsidRDefault="0052463D" w:rsidP="00AF7F8B">
            <w:pPr>
              <w:pStyle w:val="ListParagraph"/>
              <w:numPr>
                <w:ilvl w:val="0"/>
                <w:numId w:val="19"/>
              </w:numPr>
              <w:rPr>
                <w:color w:val="231F20" w:themeColor="background1"/>
              </w:rPr>
            </w:pPr>
            <w:r w:rsidRPr="00CD4284">
              <w:rPr>
                <w:color w:val="231F20" w:themeColor="background1"/>
              </w:rPr>
              <w:t xml:space="preserve">TU: Phone savviness matters. Looking through </w:t>
            </w:r>
            <w:r w:rsidR="00F34B4F" w:rsidRPr="00CD4284">
              <w:rPr>
                <w:color w:val="231F20" w:themeColor="background1"/>
              </w:rPr>
              <w:t>adverts</w:t>
            </w:r>
            <w:r w:rsidRPr="00CD4284">
              <w:rPr>
                <w:color w:val="231F20" w:themeColor="background1"/>
              </w:rPr>
              <w:t xml:space="preserve">, main aim of TEF would be important. To say trainee voice. Leadership and management skills would be secondary. </w:t>
            </w:r>
          </w:p>
          <w:p w14:paraId="4A019BF6" w14:textId="67077727" w:rsidR="006E4DB0" w:rsidRDefault="006E4DB0" w:rsidP="00AF7F8B">
            <w:pPr>
              <w:pStyle w:val="ListParagraph"/>
              <w:numPr>
                <w:ilvl w:val="0"/>
                <w:numId w:val="19"/>
              </w:numPr>
              <w:rPr>
                <w:color w:val="231F20" w:themeColor="background1"/>
              </w:rPr>
            </w:pPr>
            <w:r>
              <w:rPr>
                <w:color w:val="231F20" w:themeColor="background1"/>
              </w:rPr>
              <w:t xml:space="preserve">SM- Enjoyed phone format. </w:t>
            </w:r>
          </w:p>
          <w:p w14:paraId="6A179F15" w14:textId="5E60F06D" w:rsidR="006E4DB0" w:rsidRDefault="006E4DB0" w:rsidP="00AF7F8B">
            <w:pPr>
              <w:pStyle w:val="ListParagraph"/>
              <w:numPr>
                <w:ilvl w:val="0"/>
                <w:numId w:val="19"/>
              </w:numPr>
              <w:rPr>
                <w:color w:val="231F20" w:themeColor="background1"/>
              </w:rPr>
            </w:pPr>
            <w:r>
              <w:rPr>
                <w:color w:val="231F20" w:themeColor="background1"/>
              </w:rPr>
              <w:t xml:space="preserve">SG- Liked SM’s video on application. </w:t>
            </w:r>
          </w:p>
          <w:p w14:paraId="0A1442C7" w14:textId="205E30EF" w:rsidR="006E4DB0" w:rsidRDefault="006E4DB0" w:rsidP="00AF7F8B">
            <w:pPr>
              <w:pStyle w:val="ListParagraph"/>
              <w:numPr>
                <w:ilvl w:val="0"/>
                <w:numId w:val="19"/>
              </w:numPr>
              <w:rPr>
                <w:color w:val="231F20" w:themeColor="background1"/>
              </w:rPr>
            </w:pPr>
            <w:r>
              <w:rPr>
                <w:color w:val="231F20" w:themeColor="background1"/>
              </w:rPr>
              <w:t xml:space="preserve">SP- Agrees with video format but would need some flexibility regarding timing. </w:t>
            </w:r>
          </w:p>
          <w:p w14:paraId="77236C8F" w14:textId="2AA3ACE3" w:rsidR="006E4DB0" w:rsidRPr="00CD4284" w:rsidRDefault="006E4DB0" w:rsidP="00AF7F8B">
            <w:pPr>
              <w:pStyle w:val="ListParagraph"/>
              <w:numPr>
                <w:ilvl w:val="0"/>
                <w:numId w:val="19"/>
              </w:numPr>
              <w:rPr>
                <w:color w:val="231F20" w:themeColor="background1"/>
              </w:rPr>
            </w:pPr>
            <w:r>
              <w:rPr>
                <w:color w:val="231F20" w:themeColor="background1"/>
              </w:rPr>
              <w:t xml:space="preserve">SG- Videos would need an upper limit in duration but can give a range of time rather than an exact 2 minutes. </w:t>
            </w:r>
          </w:p>
          <w:p w14:paraId="582290BE" w14:textId="77777777" w:rsidR="0052463D" w:rsidRDefault="0052463D" w:rsidP="00C94FC1">
            <w:pPr>
              <w:rPr>
                <w:color w:val="231F20" w:themeColor="background1"/>
              </w:rPr>
            </w:pPr>
          </w:p>
          <w:p w14:paraId="0F4ABA48" w14:textId="5AC46563" w:rsidR="00C94FC1" w:rsidRDefault="00C94FC1" w:rsidP="00C94FC1">
            <w:pPr>
              <w:rPr>
                <w:b/>
                <w:bCs/>
                <w:color w:val="003087" w:themeColor="accent1"/>
              </w:rPr>
            </w:pPr>
            <w:r>
              <w:rPr>
                <w:b/>
                <w:bCs/>
                <w:color w:val="003087" w:themeColor="accent1"/>
              </w:rPr>
              <w:t>Actions:</w:t>
            </w:r>
          </w:p>
          <w:p w14:paraId="6F5124B8" w14:textId="3511477D" w:rsidR="00C94FC1" w:rsidRDefault="00CD4284" w:rsidP="00AF7F8B">
            <w:pPr>
              <w:pStyle w:val="ListParagraph"/>
              <w:numPr>
                <w:ilvl w:val="0"/>
                <w:numId w:val="18"/>
              </w:numPr>
              <w:rPr>
                <w:b/>
                <w:bCs/>
                <w:color w:val="003087" w:themeColor="accent1"/>
              </w:rPr>
            </w:pPr>
            <w:r>
              <w:rPr>
                <w:b/>
                <w:bCs/>
                <w:color w:val="003087" w:themeColor="accent1"/>
              </w:rPr>
              <w:t xml:space="preserve">SSt to pick up TWF poster from Emma Howe. </w:t>
            </w:r>
          </w:p>
          <w:p w14:paraId="6513B13B" w14:textId="6B548C6C" w:rsidR="00CD4284" w:rsidRDefault="00CD4284" w:rsidP="00AF7F8B">
            <w:pPr>
              <w:pStyle w:val="ListParagraph"/>
              <w:numPr>
                <w:ilvl w:val="0"/>
                <w:numId w:val="18"/>
              </w:numPr>
              <w:rPr>
                <w:b/>
                <w:bCs/>
                <w:color w:val="003087" w:themeColor="accent1"/>
              </w:rPr>
            </w:pPr>
            <w:r>
              <w:rPr>
                <w:b/>
                <w:bCs/>
                <w:color w:val="003087" w:themeColor="accent1"/>
              </w:rPr>
              <w:t>SG to make pack for those attending support</w:t>
            </w:r>
          </w:p>
          <w:p w14:paraId="3ECB37BC" w14:textId="08DDF9EC" w:rsidR="00CD4284" w:rsidRDefault="00CD4284" w:rsidP="00AF7F8B">
            <w:pPr>
              <w:pStyle w:val="ListParagraph"/>
              <w:numPr>
                <w:ilvl w:val="0"/>
                <w:numId w:val="18"/>
              </w:numPr>
              <w:rPr>
                <w:b/>
                <w:bCs/>
                <w:color w:val="003087" w:themeColor="accent1"/>
              </w:rPr>
            </w:pPr>
            <w:r>
              <w:rPr>
                <w:b/>
                <w:bCs/>
                <w:color w:val="003087" w:themeColor="accent1"/>
              </w:rPr>
              <w:t xml:space="preserve">SG to let SSt know re posters that need printing. </w:t>
            </w:r>
          </w:p>
          <w:p w14:paraId="167319EF" w14:textId="107C2D5A" w:rsidR="00CD4284" w:rsidRDefault="00CD4284" w:rsidP="00AF7F8B">
            <w:pPr>
              <w:pStyle w:val="ListParagraph"/>
              <w:numPr>
                <w:ilvl w:val="0"/>
                <w:numId w:val="18"/>
              </w:numPr>
              <w:rPr>
                <w:b/>
                <w:bCs/>
                <w:color w:val="003087" w:themeColor="accent1"/>
              </w:rPr>
            </w:pPr>
            <w:r>
              <w:rPr>
                <w:b/>
                <w:bCs/>
                <w:color w:val="003087" w:themeColor="accent1"/>
              </w:rPr>
              <w:t xml:space="preserve">SS to reach out on </w:t>
            </w:r>
            <w:r w:rsidR="00F34B4F">
              <w:rPr>
                <w:b/>
                <w:bCs/>
                <w:color w:val="003087" w:themeColor="accent1"/>
              </w:rPr>
              <w:t>WhatsApp</w:t>
            </w:r>
            <w:r>
              <w:rPr>
                <w:b/>
                <w:bCs/>
                <w:color w:val="003087" w:themeColor="accent1"/>
              </w:rPr>
              <w:t xml:space="preserve"> to see if anyone has leaflets for TWF. </w:t>
            </w:r>
          </w:p>
          <w:p w14:paraId="0BE0F822" w14:textId="60284D34" w:rsidR="00CD4284" w:rsidRPr="00CD4284" w:rsidRDefault="00CD4284" w:rsidP="00AF7F8B">
            <w:pPr>
              <w:pStyle w:val="ListParagraph"/>
              <w:numPr>
                <w:ilvl w:val="0"/>
                <w:numId w:val="18"/>
              </w:numPr>
              <w:rPr>
                <w:b/>
                <w:bCs/>
                <w:color w:val="003087" w:themeColor="accent1"/>
              </w:rPr>
            </w:pPr>
            <w:r>
              <w:rPr>
                <w:b/>
                <w:bCs/>
                <w:color w:val="003087" w:themeColor="accent1"/>
              </w:rPr>
              <w:t xml:space="preserve">SG to reach out to JT to see when she will join. </w:t>
            </w:r>
          </w:p>
          <w:p w14:paraId="603F66B4" w14:textId="77777777" w:rsidR="0033160B" w:rsidRDefault="0033160B" w:rsidP="00C94FC1">
            <w:pPr>
              <w:rPr>
                <w:b/>
                <w:bCs/>
                <w:color w:val="003087" w:themeColor="accent1"/>
              </w:rPr>
            </w:pPr>
            <w:r>
              <w:rPr>
                <w:b/>
                <w:bCs/>
                <w:color w:val="003087" w:themeColor="accent1"/>
              </w:rPr>
              <w:t>Recruitment</w:t>
            </w:r>
          </w:p>
          <w:p w14:paraId="58E3FF1E" w14:textId="1CFB13CE" w:rsidR="0033160B" w:rsidRPr="00300A80" w:rsidRDefault="0033160B" w:rsidP="00C94FC1">
            <w:pPr>
              <w:rPr>
                <w:color w:val="231F20" w:themeColor="background1"/>
              </w:rPr>
            </w:pPr>
            <w:r w:rsidRPr="00300A80">
              <w:rPr>
                <w:color w:val="003087" w:themeColor="accent1"/>
              </w:rPr>
              <w:t>C</w:t>
            </w:r>
            <w:r w:rsidRPr="00300A80">
              <w:rPr>
                <w:color w:val="231F20" w:themeColor="background1"/>
              </w:rPr>
              <w:t>ollating recruitment. Whose terms are expiring/who is leaving TEF</w:t>
            </w:r>
            <w:r w:rsidR="006E4DB0">
              <w:rPr>
                <w:color w:val="231F20" w:themeColor="background1"/>
              </w:rPr>
              <w:t>- information asked so</w:t>
            </w:r>
            <w:r w:rsidRPr="00300A80">
              <w:rPr>
                <w:color w:val="231F20" w:themeColor="background1"/>
              </w:rPr>
              <w:t xml:space="preserve"> that SG and Sritha can pick executive forum. </w:t>
            </w:r>
          </w:p>
          <w:p w14:paraId="7B6D15A3" w14:textId="188801A5" w:rsidR="0033160B" w:rsidRPr="00300A80" w:rsidRDefault="0033160B" w:rsidP="00C94FC1">
            <w:pPr>
              <w:rPr>
                <w:color w:val="231F20" w:themeColor="background1"/>
              </w:rPr>
            </w:pPr>
            <w:r w:rsidRPr="00300A80">
              <w:rPr>
                <w:color w:val="231F20" w:themeColor="background1"/>
              </w:rPr>
              <w:t>RS- Vice-</w:t>
            </w:r>
            <w:r w:rsidR="006E4DB0" w:rsidRPr="00300A80">
              <w:rPr>
                <w:color w:val="231F20" w:themeColor="background1"/>
              </w:rPr>
              <w:t>chair</w:t>
            </w:r>
            <w:r w:rsidRPr="00300A80">
              <w:rPr>
                <w:color w:val="231F20" w:themeColor="background1"/>
              </w:rPr>
              <w:t>. Stepping do</w:t>
            </w:r>
            <w:r w:rsidR="006E4DB0">
              <w:rPr>
                <w:color w:val="231F20" w:themeColor="background1"/>
              </w:rPr>
              <w:t>wn.</w:t>
            </w:r>
          </w:p>
          <w:p w14:paraId="6CF6875B" w14:textId="3DCB7BFB" w:rsidR="0033160B" w:rsidRPr="00300A80" w:rsidRDefault="0033160B" w:rsidP="00C94FC1">
            <w:pPr>
              <w:rPr>
                <w:color w:val="231F20" w:themeColor="background1"/>
              </w:rPr>
            </w:pPr>
            <w:r w:rsidRPr="00300A80">
              <w:rPr>
                <w:color w:val="231F20" w:themeColor="background1"/>
              </w:rPr>
              <w:t>SS</w:t>
            </w:r>
            <w:r w:rsidR="006E4DB0">
              <w:rPr>
                <w:color w:val="231F20" w:themeColor="background1"/>
              </w:rPr>
              <w:t>t</w:t>
            </w:r>
            <w:r w:rsidRPr="00300A80">
              <w:rPr>
                <w:color w:val="231F20" w:themeColor="background1"/>
              </w:rPr>
              <w:t xml:space="preserve">- planning to </w:t>
            </w:r>
            <w:r w:rsidR="006E4DB0" w:rsidRPr="00300A80">
              <w:rPr>
                <w:color w:val="231F20" w:themeColor="background1"/>
              </w:rPr>
              <w:t>step</w:t>
            </w:r>
            <w:r w:rsidRPr="00300A80">
              <w:rPr>
                <w:color w:val="231F20" w:themeColor="background1"/>
              </w:rPr>
              <w:t xml:space="preserve"> </w:t>
            </w:r>
            <w:r w:rsidR="006E4DB0">
              <w:rPr>
                <w:color w:val="231F20" w:themeColor="background1"/>
              </w:rPr>
              <w:t>dow</w:t>
            </w:r>
            <w:r w:rsidRPr="00300A80">
              <w:rPr>
                <w:color w:val="231F20" w:themeColor="background1"/>
              </w:rPr>
              <w:t>n</w:t>
            </w:r>
            <w:r w:rsidR="006E4DB0">
              <w:rPr>
                <w:color w:val="231F20" w:themeColor="background1"/>
              </w:rPr>
              <w:t xml:space="preserve">, but perhaps step into another role. </w:t>
            </w:r>
          </w:p>
          <w:p w14:paraId="53E13619" w14:textId="77777777" w:rsidR="0033160B" w:rsidRPr="00300A80" w:rsidRDefault="0033160B" w:rsidP="00C94FC1">
            <w:pPr>
              <w:rPr>
                <w:color w:val="231F20" w:themeColor="background1"/>
              </w:rPr>
            </w:pPr>
            <w:r w:rsidRPr="00300A80">
              <w:rPr>
                <w:color w:val="231F20" w:themeColor="background1"/>
              </w:rPr>
              <w:t xml:space="preserve">JT- stepping down </w:t>
            </w:r>
          </w:p>
          <w:p w14:paraId="4F2EFB2E" w14:textId="77777777" w:rsidR="0033160B" w:rsidRPr="00300A80" w:rsidRDefault="0033160B" w:rsidP="00C94FC1">
            <w:pPr>
              <w:rPr>
                <w:color w:val="231F20" w:themeColor="background1"/>
              </w:rPr>
            </w:pPr>
            <w:r w:rsidRPr="00300A80">
              <w:rPr>
                <w:color w:val="231F20" w:themeColor="background1"/>
              </w:rPr>
              <w:lastRenderedPageBreak/>
              <w:t xml:space="preserve">SK- resigned. </w:t>
            </w:r>
          </w:p>
          <w:p w14:paraId="2563CA51" w14:textId="7B1E82B0" w:rsidR="0033160B" w:rsidRPr="00300A80" w:rsidRDefault="00544A78" w:rsidP="00C94FC1">
            <w:pPr>
              <w:rPr>
                <w:color w:val="231F20" w:themeColor="background1"/>
              </w:rPr>
            </w:pPr>
            <w:r w:rsidRPr="00300A80">
              <w:rPr>
                <w:color w:val="231F20" w:themeColor="background1"/>
              </w:rPr>
              <w:t>U</w:t>
            </w:r>
            <w:r w:rsidR="0033160B" w:rsidRPr="00300A80">
              <w:rPr>
                <w:color w:val="231F20" w:themeColor="background1"/>
              </w:rPr>
              <w:t xml:space="preserve">go- will be consultant. Hence </w:t>
            </w:r>
            <w:r w:rsidR="006E4DB0" w:rsidRPr="00300A80">
              <w:rPr>
                <w:color w:val="231F20" w:themeColor="background1"/>
              </w:rPr>
              <w:t>resigning</w:t>
            </w:r>
            <w:r w:rsidR="0033160B" w:rsidRPr="00300A80">
              <w:rPr>
                <w:color w:val="231F20" w:themeColor="background1"/>
              </w:rPr>
              <w:t xml:space="preserve">. </w:t>
            </w:r>
          </w:p>
          <w:p w14:paraId="25BBC43F" w14:textId="4A9022D1" w:rsidR="0033160B" w:rsidRPr="00300A80" w:rsidRDefault="0033160B" w:rsidP="00C94FC1">
            <w:pPr>
              <w:rPr>
                <w:color w:val="231F20" w:themeColor="background1"/>
              </w:rPr>
            </w:pPr>
            <w:r w:rsidRPr="00300A80">
              <w:rPr>
                <w:color w:val="231F20" w:themeColor="background1"/>
              </w:rPr>
              <w:t xml:space="preserve">SS- term finishing. Consider special election if </w:t>
            </w:r>
            <w:r w:rsidR="006E4DB0">
              <w:rPr>
                <w:color w:val="231F20" w:themeColor="background1"/>
              </w:rPr>
              <w:t>wanting to be re-el</w:t>
            </w:r>
            <w:r w:rsidR="006E4DB0" w:rsidRPr="00300A80">
              <w:rPr>
                <w:color w:val="231F20" w:themeColor="background1"/>
              </w:rPr>
              <w:t>ecte</w:t>
            </w:r>
            <w:r w:rsidR="006E4DB0">
              <w:rPr>
                <w:color w:val="231F20" w:themeColor="background1"/>
              </w:rPr>
              <w:t>d.</w:t>
            </w:r>
          </w:p>
          <w:p w14:paraId="046078F4" w14:textId="169F8D20" w:rsidR="00544A78" w:rsidRPr="00300A80" w:rsidRDefault="0033160B" w:rsidP="00C94FC1">
            <w:pPr>
              <w:rPr>
                <w:color w:val="231F20" w:themeColor="background1"/>
              </w:rPr>
            </w:pPr>
            <w:r w:rsidRPr="00300A80">
              <w:rPr>
                <w:color w:val="231F20" w:themeColor="background1"/>
              </w:rPr>
              <w:t>C</w:t>
            </w:r>
            <w:r w:rsidR="006E4DB0">
              <w:rPr>
                <w:color w:val="231F20" w:themeColor="background1"/>
              </w:rPr>
              <w:t>M</w:t>
            </w:r>
            <w:r w:rsidRPr="00300A80">
              <w:rPr>
                <w:color w:val="231F20" w:themeColor="background1"/>
              </w:rPr>
              <w:t xml:space="preserve">- </w:t>
            </w:r>
            <w:r w:rsidR="006E4DB0">
              <w:rPr>
                <w:color w:val="231F20" w:themeColor="background1"/>
              </w:rPr>
              <w:t xml:space="preserve">Finishing term too. To consider special election as well. </w:t>
            </w:r>
          </w:p>
          <w:p w14:paraId="16FAA494" w14:textId="399F5112" w:rsidR="00C94FC1" w:rsidRPr="00300A80" w:rsidRDefault="00544A78" w:rsidP="00C94FC1">
            <w:pPr>
              <w:rPr>
                <w:color w:val="231F20" w:themeColor="background1"/>
              </w:rPr>
            </w:pPr>
            <w:r w:rsidRPr="00300A80">
              <w:rPr>
                <w:color w:val="231F20" w:themeColor="background1"/>
              </w:rPr>
              <w:t xml:space="preserve">WD- Varun </w:t>
            </w:r>
            <w:r w:rsidR="006E4DB0">
              <w:rPr>
                <w:color w:val="231F20" w:themeColor="background1"/>
              </w:rPr>
              <w:t xml:space="preserve"> (past member) </w:t>
            </w:r>
            <w:r w:rsidRPr="00300A80">
              <w:rPr>
                <w:color w:val="231F20" w:themeColor="background1"/>
              </w:rPr>
              <w:t>was hesitant due to uncertainty</w:t>
            </w:r>
            <w:r w:rsidR="006E4DB0">
              <w:rPr>
                <w:color w:val="231F20" w:themeColor="background1"/>
              </w:rPr>
              <w:t xml:space="preserve"> after moving from East to West</w:t>
            </w:r>
            <w:r w:rsidRPr="00300A80">
              <w:rPr>
                <w:color w:val="231F20" w:themeColor="background1"/>
              </w:rPr>
              <w:t xml:space="preserve">. SG has confirmed that he can apply. </w:t>
            </w:r>
            <w:r w:rsidR="0033160B" w:rsidRPr="00300A80">
              <w:rPr>
                <w:color w:val="231F20" w:themeColor="background1"/>
              </w:rPr>
              <w:t xml:space="preserve"> </w:t>
            </w:r>
          </w:p>
          <w:p w14:paraId="14DBAAA6" w14:textId="77777777" w:rsidR="00C94FC1" w:rsidRDefault="00C94FC1" w:rsidP="00C94FC1">
            <w:pPr>
              <w:rPr>
                <w:b/>
                <w:bCs/>
                <w:color w:val="003087" w:themeColor="accent1"/>
              </w:rPr>
            </w:pPr>
            <w:r>
              <w:rPr>
                <w:b/>
                <w:bCs/>
                <w:color w:val="003087" w:themeColor="accent1"/>
              </w:rPr>
              <w:t>Actions:</w:t>
            </w:r>
          </w:p>
          <w:p w14:paraId="32B17B92" w14:textId="5D0BED65" w:rsidR="00C94FC1" w:rsidRDefault="006E4DB0" w:rsidP="00C94FC1">
            <w:pPr>
              <w:rPr>
                <w:b/>
                <w:bCs/>
                <w:color w:val="003087" w:themeColor="accent1"/>
              </w:rPr>
            </w:pPr>
            <w:r>
              <w:rPr>
                <w:b/>
                <w:bCs/>
                <w:color w:val="003087" w:themeColor="accent1"/>
              </w:rPr>
              <w:t>None</w:t>
            </w:r>
          </w:p>
        </w:tc>
      </w:tr>
    </w:tbl>
    <w:p w14:paraId="7DD7C660" w14:textId="77777777" w:rsidR="00A51D15" w:rsidRDefault="00A51D15">
      <w:pPr>
        <w:spacing w:after="0" w:line="240" w:lineRule="auto"/>
        <w:textboxTightWrap w:val="none"/>
        <w:rPr>
          <w:color w:val="003087" w:themeColor="accent1"/>
        </w:rPr>
      </w:pPr>
      <w:r>
        <w:rPr>
          <w:color w:val="003087" w:themeColor="accent1"/>
        </w:rPr>
        <w:lastRenderedPageBreak/>
        <w:br w:type="page"/>
      </w:r>
    </w:p>
    <w:p w14:paraId="2C066301" w14:textId="77777777" w:rsidR="00DF40E1" w:rsidRPr="00B44869" w:rsidRDefault="00DF40E1" w:rsidP="0019462E">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0A51D15">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0A51D15">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B44869" w:rsidRPr="00B44869" w14:paraId="1E7D6438" w14:textId="77777777" w:rsidTr="00A51D15">
        <w:tc>
          <w:tcPr>
            <w:tcW w:w="846" w:type="dxa"/>
          </w:tcPr>
          <w:p w14:paraId="5AEFB71F" w14:textId="1CE2054E" w:rsidR="00DF40E1" w:rsidRPr="00A51D15" w:rsidRDefault="00B44869">
            <w:pPr>
              <w:spacing w:after="0" w:line="240" w:lineRule="auto"/>
              <w:textboxTightWrap w:val="none"/>
              <w:rPr>
                <w:b/>
                <w:bCs/>
                <w:color w:val="003087" w:themeColor="accent1"/>
              </w:rPr>
            </w:pPr>
            <w:r w:rsidRPr="00A51D15">
              <w:rPr>
                <w:b/>
                <w:bCs/>
                <w:color w:val="003087" w:themeColor="accent1"/>
              </w:rPr>
              <w:t>1</w:t>
            </w:r>
          </w:p>
        </w:tc>
        <w:tc>
          <w:tcPr>
            <w:tcW w:w="5723" w:type="dxa"/>
          </w:tcPr>
          <w:p w14:paraId="395109E9" w14:textId="72C6F833" w:rsidR="00DF40E1" w:rsidRPr="00B81635" w:rsidRDefault="006E4DB0" w:rsidP="00B81635">
            <w:pPr>
              <w:rPr>
                <w:b/>
                <w:bCs/>
                <w:color w:val="003087" w:themeColor="accent1"/>
              </w:rPr>
            </w:pPr>
            <w:r w:rsidRPr="00B81635">
              <w:rPr>
                <w:b/>
                <w:bCs/>
                <w:color w:val="003087" w:themeColor="accent1"/>
              </w:rPr>
              <w:t xml:space="preserve">SG and SP to meet re-structure of TWF +/- </w:t>
            </w:r>
            <w:r w:rsidR="00BC1DDE">
              <w:rPr>
                <w:b/>
                <w:bCs/>
                <w:color w:val="003087" w:themeColor="accent1"/>
              </w:rPr>
              <w:t>Shrita</w:t>
            </w:r>
            <w:r w:rsidRPr="00B81635">
              <w:rPr>
                <w:b/>
                <w:bCs/>
                <w:color w:val="003087" w:themeColor="accent1"/>
              </w:rPr>
              <w:t xml:space="preserve"> </w:t>
            </w:r>
          </w:p>
        </w:tc>
        <w:tc>
          <w:tcPr>
            <w:tcW w:w="3285" w:type="dxa"/>
          </w:tcPr>
          <w:p w14:paraId="74F60DD4" w14:textId="1D9AFA24" w:rsidR="00DF40E1" w:rsidRPr="00D40D15" w:rsidRDefault="006E4DB0">
            <w:pPr>
              <w:spacing w:after="0" w:line="240" w:lineRule="auto"/>
              <w:textboxTightWrap w:val="none"/>
              <w:rPr>
                <w:color w:val="auto"/>
              </w:rPr>
            </w:pPr>
            <w:r>
              <w:rPr>
                <w:color w:val="auto"/>
              </w:rPr>
              <w:t>SG &amp; SP</w:t>
            </w:r>
          </w:p>
        </w:tc>
      </w:tr>
      <w:tr w:rsidR="00B44869" w:rsidRPr="00B44869" w14:paraId="5C222FC1" w14:textId="77777777" w:rsidTr="00A51D15">
        <w:tc>
          <w:tcPr>
            <w:tcW w:w="846" w:type="dxa"/>
          </w:tcPr>
          <w:p w14:paraId="63F524EE" w14:textId="67BD412F" w:rsidR="00B44869" w:rsidRPr="00B44869" w:rsidRDefault="00B81635">
            <w:pPr>
              <w:spacing w:after="0" w:line="240" w:lineRule="auto"/>
              <w:textboxTightWrap w:val="none"/>
              <w:rPr>
                <w:color w:val="003087" w:themeColor="accent1"/>
              </w:rPr>
            </w:pPr>
            <w:r>
              <w:rPr>
                <w:color w:val="003087" w:themeColor="accent1"/>
              </w:rPr>
              <w:t>2</w:t>
            </w:r>
          </w:p>
        </w:tc>
        <w:tc>
          <w:tcPr>
            <w:tcW w:w="5723" w:type="dxa"/>
          </w:tcPr>
          <w:p w14:paraId="79180F7A" w14:textId="77777777" w:rsidR="00B81635" w:rsidRPr="00B81635" w:rsidRDefault="00B81635" w:rsidP="00B81635">
            <w:pPr>
              <w:rPr>
                <w:b/>
                <w:bCs/>
                <w:color w:val="003087" w:themeColor="accent1"/>
              </w:rPr>
            </w:pPr>
            <w:r w:rsidRPr="00B81635">
              <w:rPr>
                <w:b/>
                <w:bCs/>
                <w:color w:val="003087" w:themeColor="accent1"/>
              </w:rPr>
              <w:t xml:space="preserve">SG to sort TWF emails to SM. </w:t>
            </w:r>
          </w:p>
          <w:p w14:paraId="4E96B838" w14:textId="77777777" w:rsidR="00B44869" w:rsidRPr="00B44869" w:rsidRDefault="00B44869">
            <w:pPr>
              <w:spacing w:after="0" w:line="240" w:lineRule="auto"/>
              <w:textboxTightWrap w:val="none"/>
              <w:rPr>
                <w:color w:val="003087" w:themeColor="accent1"/>
              </w:rPr>
            </w:pPr>
          </w:p>
        </w:tc>
        <w:tc>
          <w:tcPr>
            <w:tcW w:w="3285" w:type="dxa"/>
          </w:tcPr>
          <w:p w14:paraId="07261C8E" w14:textId="3F5B1D1B" w:rsidR="00B44869" w:rsidRPr="00B44869" w:rsidRDefault="00B81635">
            <w:pPr>
              <w:spacing w:after="0" w:line="240" w:lineRule="auto"/>
              <w:textboxTightWrap w:val="none"/>
              <w:rPr>
                <w:color w:val="003087" w:themeColor="accent1"/>
              </w:rPr>
            </w:pPr>
            <w:r>
              <w:rPr>
                <w:color w:val="003087" w:themeColor="accent1"/>
              </w:rPr>
              <w:t>SG</w:t>
            </w:r>
          </w:p>
        </w:tc>
      </w:tr>
      <w:tr w:rsidR="00145A4B" w:rsidRPr="00B44869" w14:paraId="2D07ECC1" w14:textId="77777777" w:rsidTr="00A51D15">
        <w:tc>
          <w:tcPr>
            <w:tcW w:w="846" w:type="dxa"/>
          </w:tcPr>
          <w:p w14:paraId="22E5FBC6" w14:textId="627A9DDC" w:rsidR="00145A4B" w:rsidRPr="00B44869" w:rsidRDefault="00B81635">
            <w:pPr>
              <w:spacing w:after="0" w:line="240" w:lineRule="auto"/>
              <w:textboxTightWrap w:val="none"/>
              <w:rPr>
                <w:color w:val="003087" w:themeColor="accent1"/>
              </w:rPr>
            </w:pPr>
            <w:r>
              <w:rPr>
                <w:color w:val="003087" w:themeColor="accent1"/>
              </w:rPr>
              <w:t>3</w:t>
            </w:r>
          </w:p>
        </w:tc>
        <w:tc>
          <w:tcPr>
            <w:tcW w:w="5723" w:type="dxa"/>
          </w:tcPr>
          <w:p w14:paraId="6358EF9B" w14:textId="0FD0BD82" w:rsidR="00B81635" w:rsidRPr="00B81635" w:rsidRDefault="00B81635" w:rsidP="00B81635">
            <w:pPr>
              <w:rPr>
                <w:b/>
                <w:bCs/>
                <w:color w:val="003087" w:themeColor="accent1"/>
              </w:rPr>
            </w:pPr>
            <w:r w:rsidRPr="00B81635">
              <w:rPr>
                <w:b/>
                <w:bCs/>
                <w:color w:val="003087" w:themeColor="accent1"/>
              </w:rPr>
              <w:t xml:space="preserve">SP to survey TWF </w:t>
            </w:r>
            <w:r w:rsidR="0096523E" w:rsidRPr="00B81635">
              <w:rPr>
                <w:b/>
                <w:bCs/>
                <w:color w:val="003087" w:themeColor="accent1"/>
              </w:rPr>
              <w:t>WhatsApp</w:t>
            </w:r>
            <w:r w:rsidRPr="00B81635">
              <w:rPr>
                <w:b/>
                <w:bCs/>
                <w:color w:val="003087" w:themeColor="accent1"/>
              </w:rPr>
              <w:t xml:space="preserve"> group about what they would like to hear more about post- august meeting. </w:t>
            </w:r>
          </w:p>
          <w:p w14:paraId="6BF8A448" w14:textId="77777777" w:rsidR="00145A4B" w:rsidRPr="00B44869" w:rsidRDefault="00145A4B">
            <w:pPr>
              <w:spacing w:after="0" w:line="240" w:lineRule="auto"/>
              <w:textboxTightWrap w:val="none"/>
              <w:rPr>
                <w:color w:val="003087" w:themeColor="accent1"/>
              </w:rPr>
            </w:pPr>
          </w:p>
        </w:tc>
        <w:tc>
          <w:tcPr>
            <w:tcW w:w="3285" w:type="dxa"/>
          </w:tcPr>
          <w:p w14:paraId="3CC357B1" w14:textId="7A5CB82C" w:rsidR="00145A4B" w:rsidRPr="00B44869" w:rsidRDefault="00B81635">
            <w:pPr>
              <w:spacing w:after="0" w:line="240" w:lineRule="auto"/>
              <w:textboxTightWrap w:val="none"/>
              <w:rPr>
                <w:color w:val="003087" w:themeColor="accent1"/>
              </w:rPr>
            </w:pPr>
            <w:r>
              <w:rPr>
                <w:color w:val="003087" w:themeColor="accent1"/>
              </w:rPr>
              <w:t>SP</w:t>
            </w:r>
          </w:p>
        </w:tc>
      </w:tr>
      <w:tr w:rsidR="00145A4B" w:rsidRPr="00B44869" w14:paraId="0C5BF1F1" w14:textId="77777777" w:rsidTr="00A51D15">
        <w:tc>
          <w:tcPr>
            <w:tcW w:w="846" w:type="dxa"/>
          </w:tcPr>
          <w:p w14:paraId="77C24C3D" w14:textId="1506EF72" w:rsidR="00145A4B" w:rsidRPr="00B44869" w:rsidRDefault="00B81635">
            <w:pPr>
              <w:spacing w:after="0" w:line="240" w:lineRule="auto"/>
              <w:textboxTightWrap w:val="none"/>
              <w:rPr>
                <w:color w:val="003087" w:themeColor="accent1"/>
              </w:rPr>
            </w:pPr>
            <w:r>
              <w:rPr>
                <w:color w:val="003087" w:themeColor="accent1"/>
              </w:rPr>
              <w:t>4</w:t>
            </w:r>
          </w:p>
        </w:tc>
        <w:tc>
          <w:tcPr>
            <w:tcW w:w="5723" w:type="dxa"/>
          </w:tcPr>
          <w:p w14:paraId="47AF4AA5" w14:textId="77777777" w:rsidR="00B81635" w:rsidRPr="00B81635" w:rsidRDefault="00B81635" w:rsidP="00B81635">
            <w:pPr>
              <w:rPr>
                <w:b/>
                <w:bCs/>
                <w:color w:val="003087" w:themeColor="accent1"/>
              </w:rPr>
            </w:pPr>
            <w:r w:rsidRPr="00B81635">
              <w:rPr>
                <w:b/>
                <w:bCs/>
                <w:color w:val="003087" w:themeColor="accent1"/>
              </w:rPr>
              <w:t xml:space="preserve">SG to send current social media posts to SP. </w:t>
            </w:r>
          </w:p>
          <w:p w14:paraId="73F3B74B" w14:textId="77777777" w:rsidR="00145A4B" w:rsidRPr="00B44869" w:rsidRDefault="00145A4B">
            <w:pPr>
              <w:spacing w:after="0" w:line="240" w:lineRule="auto"/>
              <w:textboxTightWrap w:val="none"/>
              <w:rPr>
                <w:color w:val="003087" w:themeColor="accent1"/>
              </w:rPr>
            </w:pPr>
          </w:p>
        </w:tc>
        <w:tc>
          <w:tcPr>
            <w:tcW w:w="3285" w:type="dxa"/>
          </w:tcPr>
          <w:p w14:paraId="67CBB141" w14:textId="1321EE13" w:rsidR="00145A4B" w:rsidRPr="00B44869" w:rsidRDefault="00B81635">
            <w:pPr>
              <w:spacing w:after="0" w:line="240" w:lineRule="auto"/>
              <w:textboxTightWrap w:val="none"/>
              <w:rPr>
                <w:color w:val="003087" w:themeColor="accent1"/>
              </w:rPr>
            </w:pPr>
            <w:r>
              <w:rPr>
                <w:color w:val="003087" w:themeColor="accent1"/>
              </w:rPr>
              <w:t>SG</w:t>
            </w:r>
          </w:p>
        </w:tc>
      </w:tr>
      <w:tr w:rsidR="00145A4B" w:rsidRPr="00B44869" w14:paraId="3C45CE0D" w14:textId="77777777" w:rsidTr="00A51D15">
        <w:tc>
          <w:tcPr>
            <w:tcW w:w="846" w:type="dxa"/>
          </w:tcPr>
          <w:p w14:paraId="01DBEBD3" w14:textId="461C98D1" w:rsidR="00145A4B" w:rsidRPr="00B44869" w:rsidRDefault="00B81635">
            <w:pPr>
              <w:spacing w:after="0" w:line="240" w:lineRule="auto"/>
              <w:textboxTightWrap w:val="none"/>
              <w:rPr>
                <w:color w:val="003087" w:themeColor="accent1"/>
              </w:rPr>
            </w:pPr>
            <w:r>
              <w:rPr>
                <w:color w:val="003087" w:themeColor="accent1"/>
              </w:rPr>
              <w:t>5</w:t>
            </w:r>
          </w:p>
        </w:tc>
        <w:tc>
          <w:tcPr>
            <w:tcW w:w="5723" w:type="dxa"/>
          </w:tcPr>
          <w:p w14:paraId="279C78D0" w14:textId="4BEF8292" w:rsidR="00B81635" w:rsidRPr="00B81635" w:rsidRDefault="00B81635" w:rsidP="00B81635">
            <w:pPr>
              <w:rPr>
                <w:b/>
                <w:bCs/>
                <w:color w:val="003087" w:themeColor="accent1"/>
              </w:rPr>
            </w:pPr>
            <w:r w:rsidRPr="00B81635">
              <w:rPr>
                <w:b/>
                <w:bCs/>
                <w:color w:val="003087" w:themeColor="accent1"/>
              </w:rPr>
              <w:t xml:space="preserve">SP to engage </w:t>
            </w:r>
            <w:r w:rsidR="0096523E" w:rsidRPr="00B81635">
              <w:rPr>
                <w:b/>
                <w:bCs/>
                <w:color w:val="003087" w:themeColor="accent1"/>
              </w:rPr>
              <w:t>WhatsApp</w:t>
            </w:r>
            <w:r w:rsidRPr="00B81635">
              <w:rPr>
                <w:b/>
                <w:bCs/>
                <w:color w:val="003087" w:themeColor="accent1"/>
              </w:rPr>
              <w:t xml:space="preserve"> group about QR code for joining. SP to send this to SG so it can be added onto newsletter. </w:t>
            </w:r>
          </w:p>
          <w:p w14:paraId="6CF2AFA1" w14:textId="77777777" w:rsidR="00145A4B" w:rsidRPr="00B44869" w:rsidRDefault="00145A4B">
            <w:pPr>
              <w:spacing w:after="0" w:line="240" w:lineRule="auto"/>
              <w:textboxTightWrap w:val="none"/>
              <w:rPr>
                <w:color w:val="003087" w:themeColor="accent1"/>
              </w:rPr>
            </w:pPr>
          </w:p>
        </w:tc>
        <w:tc>
          <w:tcPr>
            <w:tcW w:w="3285" w:type="dxa"/>
          </w:tcPr>
          <w:p w14:paraId="35489340" w14:textId="35F3A547" w:rsidR="00145A4B" w:rsidRPr="00B44869" w:rsidRDefault="00B81635">
            <w:pPr>
              <w:spacing w:after="0" w:line="240" w:lineRule="auto"/>
              <w:textboxTightWrap w:val="none"/>
              <w:rPr>
                <w:color w:val="003087" w:themeColor="accent1"/>
              </w:rPr>
            </w:pPr>
            <w:r>
              <w:rPr>
                <w:color w:val="003087" w:themeColor="accent1"/>
              </w:rPr>
              <w:t xml:space="preserve">SP </w:t>
            </w:r>
          </w:p>
        </w:tc>
      </w:tr>
      <w:tr w:rsidR="00145A4B" w:rsidRPr="00B44869" w14:paraId="49A57C99" w14:textId="77777777" w:rsidTr="00A51D15">
        <w:tc>
          <w:tcPr>
            <w:tcW w:w="846" w:type="dxa"/>
          </w:tcPr>
          <w:p w14:paraId="2D7A3F08" w14:textId="521F70CD" w:rsidR="00145A4B" w:rsidRPr="0096523E" w:rsidRDefault="00B81635">
            <w:pPr>
              <w:spacing w:after="0" w:line="240" w:lineRule="auto"/>
              <w:textboxTightWrap w:val="none"/>
              <w:rPr>
                <w:b/>
                <w:bCs/>
                <w:color w:val="003087" w:themeColor="accent1"/>
              </w:rPr>
            </w:pPr>
            <w:r w:rsidRPr="0096523E">
              <w:rPr>
                <w:b/>
                <w:bCs/>
                <w:color w:val="003087" w:themeColor="accent1"/>
              </w:rPr>
              <w:t>6</w:t>
            </w:r>
          </w:p>
        </w:tc>
        <w:tc>
          <w:tcPr>
            <w:tcW w:w="5723" w:type="dxa"/>
          </w:tcPr>
          <w:p w14:paraId="4BABC99A" w14:textId="4F6D750B" w:rsidR="00B81635" w:rsidRPr="0096523E" w:rsidRDefault="00B81635" w:rsidP="00B81635">
            <w:pPr>
              <w:rPr>
                <w:b/>
                <w:bCs/>
                <w:color w:val="003087" w:themeColor="accent1"/>
              </w:rPr>
            </w:pPr>
            <w:r w:rsidRPr="0096523E">
              <w:rPr>
                <w:b/>
                <w:bCs/>
                <w:color w:val="003087" w:themeColor="accent1"/>
              </w:rPr>
              <w:t>SG and WD to meet Ju</w:t>
            </w:r>
            <w:r w:rsidR="00BC1DDE">
              <w:rPr>
                <w:b/>
                <w:bCs/>
                <w:color w:val="003087" w:themeColor="accent1"/>
              </w:rPr>
              <w:t xml:space="preserve">lie </w:t>
            </w:r>
            <w:r w:rsidRPr="0096523E">
              <w:rPr>
                <w:b/>
                <w:bCs/>
                <w:color w:val="003087" w:themeColor="accent1"/>
              </w:rPr>
              <w:t>Pla</w:t>
            </w:r>
            <w:r w:rsidR="00BC1DDE">
              <w:rPr>
                <w:b/>
                <w:bCs/>
                <w:color w:val="003087" w:themeColor="accent1"/>
              </w:rPr>
              <w:t>tts</w:t>
            </w:r>
            <w:r w:rsidRPr="0096523E">
              <w:rPr>
                <w:b/>
                <w:bCs/>
                <w:color w:val="003087" w:themeColor="accent1"/>
              </w:rPr>
              <w:t xml:space="preserve"> to talk about viability </w:t>
            </w:r>
          </w:p>
          <w:p w14:paraId="45D0E0D6" w14:textId="77777777" w:rsidR="00145A4B" w:rsidRPr="0096523E" w:rsidRDefault="00145A4B">
            <w:pPr>
              <w:spacing w:after="0" w:line="240" w:lineRule="auto"/>
              <w:textboxTightWrap w:val="none"/>
              <w:rPr>
                <w:b/>
                <w:bCs/>
                <w:color w:val="003087" w:themeColor="accent1"/>
              </w:rPr>
            </w:pPr>
          </w:p>
        </w:tc>
        <w:tc>
          <w:tcPr>
            <w:tcW w:w="3285" w:type="dxa"/>
          </w:tcPr>
          <w:p w14:paraId="794E3DCB" w14:textId="119976D0" w:rsidR="00145A4B" w:rsidRPr="00B44869" w:rsidRDefault="00B81635">
            <w:pPr>
              <w:spacing w:after="0" w:line="240" w:lineRule="auto"/>
              <w:textboxTightWrap w:val="none"/>
              <w:rPr>
                <w:color w:val="003087" w:themeColor="accent1"/>
              </w:rPr>
            </w:pPr>
            <w:r>
              <w:rPr>
                <w:color w:val="003087" w:themeColor="accent1"/>
              </w:rPr>
              <w:t>SG AND WD</w:t>
            </w:r>
          </w:p>
        </w:tc>
      </w:tr>
      <w:tr w:rsidR="00145A4B" w:rsidRPr="00B44869" w14:paraId="770DDD28" w14:textId="77777777" w:rsidTr="00A51D15">
        <w:tc>
          <w:tcPr>
            <w:tcW w:w="846" w:type="dxa"/>
          </w:tcPr>
          <w:p w14:paraId="5BBDA34E" w14:textId="1B375160" w:rsidR="00145A4B" w:rsidRPr="0096523E" w:rsidRDefault="00B81635">
            <w:pPr>
              <w:spacing w:after="0" w:line="240" w:lineRule="auto"/>
              <w:textboxTightWrap w:val="none"/>
              <w:rPr>
                <w:b/>
                <w:bCs/>
                <w:color w:val="003087" w:themeColor="accent1"/>
              </w:rPr>
            </w:pPr>
            <w:r w:rsidRPr="0096523E">
              <w:rPr>
                <w:b/>
                <w:bCs/>
                <w:color w:val="003087" w:themeColor="accent1"/>
              </w:rPr>
              <w:t>7</w:t>
            </w:r>
          </w:p>
        </w:tc>
        <w:tc>
          <w:tcPr>
            <w:tcW w:w="5723" w:type="dxa"/>
          </w:tcPr>
          <w:p w14:paraId="778B2542" w14:textId="77777777" w:rsidR="00B81635" w:rsidRPr="0096523E" w:rsidRDefault="00B81635" w:rsidP="00B81635">
            <w:pPr>
              <w:rPr>
                <w:b/>
                <w:bCs/>
                <w:color w:val="003087" w:themeColor="accent1"/>
              </w:rPr>
            </w:pPr>
            <w:r w:rsidRPr="0096523E">
              <w:rPr>
                <w:b/>
                <w:bCs/>
                <w:color w:val="003087" w:themeColor="accent1"/>
              </w:rPr>
              <w:t>SG to organise talk re NETS results breakdown for TEF.</w:t>
            </w:r>
          </w:p>
          <w:p w14:paraId="152EE00C" w14:textId="77777777" w:rsidR="00145A4B" w:rsidRPr="0096523E" w:rsidRDefault="00145A4B">
            <w:pPr>
              <w:spacing w:after="0" w:line="240" w:lineRule="auto"/>
              <w:textboxTightWrap w:val="none"/>
              <w:rPr>
                <w:b/>
                <w:bCs/>
                <w:color w:val="003087" w:themeColor="accent1"/>
              </w:rPr>
            </w:pPr>
          </w:p>
        </w:tc>
        <w:tc>
          <w:tcPr>
            <w:tcW w:w="3285" w:type="dxa"/>
          </w:tcPr>
          <w:p w14:paraId="4255F7BD" w14:textId="0976C6E4" w:rsidR="00145A4B" w:rsidRPr="00B44869" w:rsidRDefault="00B81635">
            <w:pPr>
              <w:spacing w:after="0" w:line="240" w:lineRule="auto"/>
              <w:textboxTightWrap w:val="none"/>
              <w:rPr>
                <w:color w:val="003087" w:themeColor="accent1"/>
              </w:rPr>
            </w:pPr>
            <w:r>
              <w:rPr>
                <w:color w:val="003087" w:themeColor="accent1"/>
              </w:rPr>
              <w:t>SG</w:t>
            </w:r>
          </w:p>
        </w:tc>
      </w:tr>
      <w:tr w:rsidR="00145A4B" w:rsidRPr="00B44869" w14:paraId="32117385" w14:textId="77777777" w:rsidTr="00A51D15">
        <w:tc>
          <w:tcPr>
            <w:tcW w:w="846" w:type="dxa"/>
          </w:tcPr>
          <w:p w14:paraId="081EB548" w14:textId="34398EBE" w:rsidR="00145A4B" w:rsidRPr="0096523E" w:rsidRDefault="00B81635">
            <w:pPr>
              <w:spacing w:after="0" w:line="240" w:lineRule="auto"/>
              <w:textboxTightWrap w:val="none"/>
              <w:rPr>
                <w:b/>
                <w:bCs/>
                <w:color w:val="003087" w:themeColor="accent1"/>
              </w:rPr>
            </w:pPr>
            <w:r w:rsidRPr="0096523E">
              <w:rPr>
                <w:b/>
                <w:bCs/>
                <w:color w:val="003087" w:themeColor="accent1"/>
              </w:rPr>
              <w:t>8</w:t>
            </w:r>
          </w:p>
        </w:tc>
        <w:tc>
          <w:tcPr>
            <w:tcW w:w="5723" w:type="dxa"/>
          </w:tcPr>
          <w:p w14:paraId="777BA08A" w14:textId="77777777" w:rsidR="00B81635" w:rsidRPr="0096523E" w:rsidRDefault="00B81635" w:rsidP="00B81635">
            <w:pPr>
              <w:rPr>
                <w:b/>
                <w:bCs/>
                <w:color w:val="003087" w:themeColor="accent1"/>
                <w:lang w:eastAsia="en-GB"/>
              </w:rPr>
            </w:pPr>
            <w:r w:rsidRPr="0096523E">
              <w:rPr>
                <w:b/>
                <w:bCs/>
                <w:color w:val="003087" w:themeColor="accent1"/>
              </w:rPr>
              <w:t xml:space="preserve">Once discussions, more evolved, SG/SP can add to TWF agenda re PA discussion with KC. </w:t>
            </w:r>
          </w:p>
          <w:p w14:paraId="1D1D356B" w14:textId="77777777" w:rsidR="00145A4B" w:rsidRPr="0096523E" w:rsidRDefault="00145A4B" w:rsidP="00B81635">
            <w:pPr>
              <w:pStyle w:val="ListParagraph"/>
              <w:ind w:left="720" w:firstLine="0"/>
              <w:rPr>
                <w:b/>
                <w:bCs/>
                <w:color w:val="003087" w:themeColor="accent1"/>
              </w:rPr>
            </w:pPr>
          </w:p>
        </w:tc>
        <w:tc>
          <w:tcPr>
            <w:tcW w:w="3285" w:type="dxa"/>
          </w:tcPr>
          <w:p w14:paraId="04970E6F" w14:textId="774B0CB6" w:rsidR="00145A4B" w:rsidRPr="00B44869" w:rsidRDefault="00B81635">
            <w:pPr>
              <w:spacing w:after="0" w:line="240" w:lineRule="auto"/>
              <w:textboxTightWrap w:val="none"/>
              <w:rPr>
                <w:color w:val="003087" w:themeColor="accent1"/>
              </w:rPr>
            </w:pPr>
            <w:r>
              <w:rPr>
                <w:color w:val="003087" w:themeColor="accent1"/>
              </w:rPr>
              <w:t xml:space="preserve">SG/SP </w:t>
            </w:r>
          </w:p>
        </w:tc>
      </w:tr>
      <w:tr w:rsidR="00145A4B" w:rsidRPr="00B44869" w14:paraId="4470DB4D" w14:textId="77777777" w:rsidTr="00A51D15">
        <w:tc>
          <w:tcPr>
            <w:tcW w:w="846" w:type="dxa"/>
          </w:tcPr>
          <w:p w14:paraId="45C37311" w14:textId="1F25D1B6" w:rsidR="00145A4B" w:rsidRPr="0096523E" w:rsidRDefault="00B81635">
            <w:pPr>
              <w:spacing w:after="0" w:line="240" w:lineRule="auto"/>
              <w:textboxTightWrap w:val="none"/>
              <w:rPr>
                <w:b/>
                <w:bCs/>
                <w:color w:val="003087" w:themeColor="accent1"/>
              </w:rPr>
            </w:pPr>
            <w:r w:rsidRPr="0096523E">
              <w:rPr>
                <w:b/>
                <w:bCs/>
                <w:color w:val="003087" w:themeColor="accent1"/>
              </w:rPr>
              <w:t>9</w:t>
            </w:r>
          </w:p>
        </w:tc>
        <w:tc>
          <w:tcPr>
            <w:tcW w:w="5723" w:type="dxa"/>
          </w:tcPr>
          <w:p w14:paraId="7AB3E60B" w14:textId="77777777" w:rsidR="00B81635" w:rsidRPr="0096523E" w:rsidRDefault="00B81635" w:rsidP="00B81635">
            <w:pPr>
              <w:rPr>
                <w:b/>
                <w:bCs/>
                <w:color w:val="003087" w:themeColor="accent1"/>
              </w:rPr>
            </w:pPr>
            <w:r w:rsidRPr="0096523E">
              <w:rPr>
                <w:b/>
                <w:bCs/>
                <w:color w:val="003087" w:themeColor="accent1"/>
              </w:rPr>
              <w:t xml:space="preserve">SG to add to next TEF agenda re TEF chair term extension. </w:t>
            </w:r>
          </w:p>
          <w:p w14:paraId="76223926" w14:textId="77777777" w:rsidR="00145A4B" w:rsidRPr="0096523E" w:rsidRDefault="00145A4B">
            <w:pPr>
              <w:spacing w:after="0" w:line="240" w:lineRule="auto"/>
              <w:textboxTightWrap w:val="none"/>
              <w:rPr>
                <w:b/>
                <w:bCs/>
                <w:color w:val="003087" w:themeColor="accent1"/>
              </w:rPr>
            </w:pPr>
          </w:p>
        </w:tc>
        <w:tc>
          <w:tcPr>
            <w:tcW w:w="3285" w:type="dxa"/>
          </w:tcPr>
          <w:p w14:paraId="19F76F2D" w14:textId="2E571D0E" w:rsidR="00145A4B" w:rsidRPr="00B44869" w:rsidRDefault="00B81635">
            <w:pPr>
              <w:spacing w:after="0" w:line="240" w:lineRule="auto"/>
              <w:textboxTightWrap w:val="none"/>
              <w:rPr>
                <w:color w:val="003087" w:themeColor="accent1"/>
              </w:rPr>
            </w:pPr>
            <w:r>
              <w:rPr>
                <w:color w:val="003087" w:themeColor="accent1"/>
              </w:rPr>
              <w:t>SG</w:t>
            </w:r>
          </w:p>
        </w:tc>
      </w:tr>
      <w:tr w:rsidR="00145A4B" w:rsidRPr="00B44869" w14:paraId="6ED1D462" w14:textId="77777777" w:rsidTr="00A51D15">
        <w:tc>
          <w:tcPr>
            <w:tcW w:w="846" w:type="dxa"/>
          </w:tcPr>
          <w:p w14:paraId="6FF246A8" w14:textId="3A68BB2E" w:rsidR="00145A4B" w:rsidRPr="0096523E" w:rsidRDefault="00B81635">
            <w:pPr>
              <w:spacing w:after="0" w:line="240" w:lineRule="auto"/>
              <w:textboxTightWrap w:val="none"/>
              <w:rPr>
                <w:b/>
                <w:bCs/>
                <w:color w:val="003087" w:themeColor="accent1"/>
              </w:rPr>
            </w:pPr>
            <w:r w:rsidRPr="0096523E">
              <w:rPr>
                <w:b/>
                <w:bCs/>
                <w:color w:val="003087" w:themeColor="accent1"/>
              </w:rPr>
              <w:t>10</w:t>
            </w:r>
          </w:p>
        </w:tc>
        <w:tc>
          <w:tcPr>
            <w:tcW w:w="5723" w:type="dxa"/>
          </w:tcPr>
          <w:p w14:paraId="4BBE37D1" w14:textId="77777777" w:rsidR="00B81635" w:rsidRPr="0096523E" w:rsidRDefault="00B81635" w:rsidP="00B81635">
            <w:pPr>
              <w:rPr>
                <w:b/>
                <w:bCs/>
                <w:color w:val="003087" w:themeColor="accent1"/>
              </w:rPr>
            </w:pPr>
            <w:r w:rsidRPr="0096523E">
              <w:rPr>
                <w:b/>
                <w:bCs/>
                <w:color w:val="003087" w:themeColor="accent1"/>
              </w:rPr>
              <w:t xml:space="preserve">SG to discuss with KC re TEF budget in July. </w:t>
            </w:r>
          </w:p>
          <w:p w14:paraId="3C8D8847" w14:textId="77777777" w:rsidR="00145A4B" w:rsidRPr="0096523E" w:rsidRDefault="00145A4B">
            <w:pPr>
              <w:spacing w:after="0" w:line="240" w:lineRule="auto"/>
              <w:textboxTightWrap w:val="none"/>
              <w:rPr>
                <w:b/>
                <w:bCs/>
                <w:color w:val="003087" w:themeColor="accent1"/>
              </w:rPr>
            </w:pPr>
          </w:p>
        </w:tc>
        <w:tc>
          <w:tcPr>
            <w:tcW w:w="3285" w:type="dxa"/>
          </w:tcPr>
          <w:p w14:paraId="1CB1DF57" w14:textId="2EA73091" w:rsidR="00145A4B" w:rsidRPr="00B44869" w:rsidRDefault="00B81635">
            <w:pPr>
              <w:spacing w:after="0" w:line="240" w:lineRule="auto"/>
              <w:textboxTightWrap w:val="none"/>
              <w:rPr>
                <w:color w:val="003087" w:themeColor="accent1"/>
              </w:rPr>
            </w:pPr>
            <w:r>
              <w:rPr>
                <w:color w:val="003087" w:themeColor="accent1"/>
              </w:rPr>
              <w:t>SG</w:t>
            </w:r>
          </w:p>
        </w:tc>
      </w:tr>
      <w:tr w:rsidR="00145A4B" w:rsidRPr="00B44869" w14:paraId="4570C951" w14:textId="77777777" w:rsidTr="00A51D15">
        <w:tc>
          <w:tcPr>
            <w:tcW w:w="846" w:type="dxa"/>
          </w:tcPr>
          <w:p w14:paraId="758510BB" w14:textId="10F4611B" w:rsidR="00145A4B" w:rsidRPr="0096523E" w:rsidRDefault="00B81635">
            <w:pPr>
              <w:spacing w:after="0" w:line="240" w:lineRule="auto"/>
              <w:textboxTightWrap w:val="none"/>
              <w:rPr>
                <w:b/>
                <w:bCs/>
                <w:color w:val="003087" w:themeColor="accent1"/>
              </w:rPr>
            </w:pPr>
            <w:r w:rsidRPr="0096523E">
              <w:rPr>
                <w:b/>
                <w:bCs/>
                <w:color w:val="003087" w:themeColor="accent1"/>
              </w:rPr>
              <w:t>11</w:t>
            </w:r>
          </w:p>
        </w:tc>
        <w:tc>
          <w:tcPr>
            <w:tcW w:w="5723" w:type="dxa"/>
          </w:tcPr>
          <w:p w14:paraId="5D79C1AE" w14:textId="77777777" w:rsidR="00B81635" w:rsidRPr="0096523E" w:rsidRDefault="00B81635" w:rsidP="00B81635">
            <w:pPr>
              <w:rPr>
                <w:b/>
                <w:bCs/>
                <w:color w:val="003087" w:themeColor="accent1"/>
              </w:rPr>
            </w:pPr>
            <w:r w:rsidRPr="0096523E">
              <w:rPr>
                <w:b/>
                <w:bCs/>
                <w:color w:val="003087" w:themeColor="accent1"/>
              </w:rPr>
              <w:t xml:space="preserve">SG to send SP budget proposal to read. </w:t>
            </w:r>
          </w:p>
          <w:p w14:paraId="0CDFD098" w14:textId="77777777" w:rsidR="00145A4B" w:rsidRPr="0096523E" w:rsidRDefault="00145A4B">
            <w:pPr>
              <w:spacing w:after="0" w:line="240" w:lineRule="auto"/>
              <w:textboxTightWrap w:val="none"/>
              <w:rPr>
                <w:b/>
                <w:bCs/>
                <w:color w:val="003087" w:themeColor="accent1"/>
              </w:rPr>
            </w:pPr>
          </w:p>
        </w:tc>
        <w:tc>
          <w:tcPr>
            <w:tcW w:w="3285" w:type="dxa"/>
          </w:tcPr>
          <w:p w14:paraId="01521809" w14:textId="63F8B072" w:rsidR="00145A4B" w:rsidRPr="00B44869" w:rsidRDefault="00B81635">
            <w:pPr>
              <w:spacing w:after="0" w:line="240" w:lineRule="auto"/>
              <w:textboxTightWrap w:val="none"/>
              <w:rPr>
                <w:color w:val="003087" w:themeColor="accent1"/>
              </w:rPr>
            </w:pPr>
            <w:r>
              <w:rPr>
                <w:color w:val="003087" w:themeColor="accent1"/>
              </w:rPr>
              <w:t>SG &amp; SP</w:t>
            </w:r>
          </w:p>
        </w:tc>
      </w:tr>
      <w:tr w:rsidR="00145A4B" w:rsidRPr="00B44869" w14:paraId="77417311" w14:textId="77777777" w:rsidTr="00A51D15">
        <w:tc>
          <w:tcPr>
            <w:tcW w:w="846" w:type="dxa"/>
          </w:tcPr>
          <w:p w14:paraId="0C56626A" w14:textId="0A7F661B" w:rsidR="00145A4B" w:rsidRPr="00B44869" w:rsidRDefault="00B81635">
            <w:pPr>
              <w:spacing w:after="0" w:line="240" w:lineRule="auto"/>
              <w:textboxTightWrap w:val="none"/>
              <w:rPr>
                <w:color w:val="003087" w:themeColor="accent1"/>
              </w:rPr>
            </w:pPr>
            <w:r>
              <w:rPr>
                <w:color w:val="003087" w:themeColor="accent1"/>
              </w:rPr>
              <w:t>12</w:t>
            </w:r>
          </w:p>
        </w:tc>
        <w:tc>
          <w:tcPr>
            <w:tcW w:w="5723" w:type="dxa"/>
          </w:tcPr>
          <w:p w14:paraId="0D60D998" w14:textId="77777777" w:rsidR="00B81635" w:rsidRPr="00B81635" w:rsidRDefault="00B81635" w:rsidP="00B81635">
            <w:pPr>
              <w:rPr>
                <w:b/>
                <w:bCs/>
                <w:color w:val="003087" w:themeColor="accent1"/>
              </w:rPr>
            </w:pPr>
            <w:r w:rsidRPr="00B81635">
              <w:rPr>
                <w:b/>
                <w:bCs/>
                <w:color w:val="003087" w:themeColor="accent1"/>
              </w:rPr>
              <w:t xml:space="preserve">SP to look into well being research to forward to JDF. </w:t>
            </w:r>
          </w:p>
          <w:p w14:paraId="690A3E25" w14:textId="77777777" w:rsidR="00145A4B" w:rsidRPr="00B44869" w:rsidRDefault="00145A4B">
            <w:pPr>
              <w:spacing w:after="0" w:line="240" w:lineRule="auto"/>
              <w:textboxTightWrap w:val="none"/>
              <w:rPr>
                <w:color w:val="003087" w:themeColor="accent1"/>
              </w:rPr>
            </w:pPr>
          </w:p>
        </w:tc>
        <w:tc>
          <w:tcPr>
            <w:tcW w:w="3285" w:type="dxa"/>
          </w:tcPr>
          <w:p w14:paraId="48FEEFC7" w14:textId="6506BB1A" w:rsidR="00145A4B" w:rsidRPr="00B44869" w:rsidRDefault="00B81635">
            <w:pPr>
              <w:spacing w:after="0" w:line="240" w:lineRule="auto"/>
              <w:textboxTightWrap w:val="none"/>
              <w:rPr>
                <w:color w:val="003087" w:themeColor="accent1"/>
              </w:rPr>
            </w:pPr>
            <w:r>
              <w:rPr>
                <w:color w:val="003087" w:themeColor="accent1"/>
              </w:rPr>
              <w:t>SP</w:t>
            </w:r>
          </w:p>
        </w:tc>
      </w:tr>
      <w:tr w:rsidR="00145A4B" w:rsidRPr="00B44869" w14:paraId="0B9B4D88" w14:textId="77777777" w:rsidTr="00A51D15">
        <w:tc>
          <w:tcPr>
            <w:tcW w:w="846" w:type="dxa"/>
          </w:tcPr>
          <w:p w14:paraId="7333F313" w14:textId="51104FE2" w:rsidR="00145A4B" w:rsidRPr="00B44869" w:rsidRDefault="00B81635">
            <w:pPr>
              <w:spacing w:after="0" w:line="240" w:lineRule="auto"/>
              <w:textboxTightWrap w:val="none"/>
              <w:rPr>
                <w:color w:val="003087" w:themeColor="accent1"/>
              </w:rPr>
            </w:pPr>
            <w:r>
              <w:rPr>
                <w:color w:val="003087" w:themeColor="accent1"/>
              </w:rPr>
              <w:lastRenderedPageBreak/>
              <w:t>13</w:t>
            </w:r>
          </w:p>
        </w:tc>
        <w:tc>
          <w:tcPr>
            <w:tcW w:w="5723" w:type="dxa"/>
          </w:tcPr>
          <w:p w14:paraId="0094DBDB" w14:textId="77777777" w:rsidR="00145A4B" w:rsidRPr="00145A4B" w:rsidRDefault="00145A4B" w:rsidP="00145A4B">
            <w:pPr>
              <w:rPr>
                <w:b/>
                <w:bCs/>
                <w:color w:val="003087" w:themeColor="accent1"/>
              </w:rPr>
            </w:pPr>
            <w:r w:rsidRPr="00145A4B">
              <w:rPr>
                <w:b/>
                <w:bCs/>
                <w:color w:val="003087" w:themeColor="accent1"/>
              </w:rPr>
              <w:t xml:space="preserve">SG to add discussion re admin freeze and affect on LTFT between MH and KC to TEF agenda. </w:t>
            </w:r>
          </w:p>
          <w:p w14:paraId="2B0109C7" w14:textId="77777777" w:rsidR="00145A4B" w:rsidRPr="00B44869" w:rsidRDefault="00145A4B">
            <w:pPr>
              <w:spacing w:after="0" w:line="240" w:lineRule="auto"/>
              <w:textboxTightWrap w:val="none"/>
              <w:rPr>
                <w:color w:val="003087" w:themeColor="accent1"/>
              </w:rPr>
            </w:pPr>
          </w:p>
        </w:tc>
        <w:tc>
          <w:tcPr>
            <w:tcW w:w="3285" w:type="dxa"/>
          </w:tcPr>
          <w:p w14:paraId="61E0E418" w14:textId="11FDE875" w:rsidR="00145A4B" w:rsidRPr="00B44869" w:rsidRDefault="00145A4B">
            <w:pPr>
              <w:spacing w:after="0" w:line="240" w:lineRule="auto"/>
              <w:textboxTightWrap w:val="none"/>
              <w:rPr>
                <w:color w:val="003087" w:themeColor="accent1"/>
              </w:rPr>
            </w:pPr>
            <w:r>
              <w:rPr>
                <w:color w:val="003087" w:themeColor="accent1"/>
              </w:rPr>
              <w:t>SG &amp; MH</w:t>
            </w:r>
          </w:p>
        </w:tc>
      </w:tr>
      <w:tr w:rsidR="00145A4B" w:rsidRPr="00B44869" w14:paraId="2BA7C9DB" w14:textId="77777777" w:rsidTr="00A51D15">
        <w:tc>
          <w:tcPr>
            <w:tcW w:w="846" w:type="dxa"/>
          </w:tcPr>
          <w:p w14:paraId="7D4AAFC2" w14:textId="0C772596" w:rsidR="00145A4B" w:rsidRPr="00B44869" w:rsidRDefault="00B81635">
            <w:pPr>
              <w:spacing w:after="0" w:line="240" w:lineRule="auto"/>
              <w:textboxTightWrap w:val="none"/>
              <w:rPr>
                <w:color w:val="003087" w:themeColor="accent1"/>
              </w:rPr>
            </w:pPr>
            <w:r>
              <w:rPr>
                <w:color w:val="003087" w:themeColor="accent1"/>
              </w:rPr>
              <w:t>14</w:t>
            </w:r>
          </w:p>
        </w:tc>
        <w:tc>
          <w:tcPr>
            <w:tcW w:w="5723" w:type="dxa"/>
          </w:tcPr>
          <w:p w14:paraId="6DC77C21" w14:textId="77777777" w:rsidR="00145A4B" w:rsidRPr="00145A4B" w:rsidRDefault="00145A4B" w:rsidP="00145A4B">
            <w:pPr>
              <w:rPr>
                <w:b/>
                <w:bCs/>
                <w:color w:val="003087" w:themeColor="accent1"/>
              </w:rPr>
            </w:pPr>
            <w:r w:rsidRPr="00145A4B">
              <w:rPr>
                <w:b/>
                <w:bCs/>
                <w:color w:val="003087" w:themeColor="accent1"/>
              </w:rPr>
              <w:t xml:space="preserve">SG to send TU IMG handbook updates. </w:t>
            </w:r>
          </w:p>
          <w:p w14:paraId="354599B1" w14:textId="77777777" w:rsidR="00145A4B" w:rsidRPr="00B44869" w:rsidRDefault="00145A4B">
            <w:pPr>
              <w:spacing w:after="0" w:line="240" w:lineRule="auto"/>
              <w:textboxTightWrap w:val="none"/>
              <w:rPr>
                <w:color w:val="003087" w:themeColor="accent1"/>
              </w:rPr>
            </w:pPr>
          </w:p>
        </w:tc>
        <w:tc>
          <w:tcPr>
            <w:tcW w:w="3285" w:type="dxa"/>
          </w:tcPr>
          <w:p w14:paraId="4A25EAA6" w14:textId="45C2DB33" w:rsidR="00145A4B" w:rsidRPr="00B44869" w:rsidRDefault="00145A4B">
            <w:pPr>
              <w:spacing w:after="0" w:line="240" w:lineRule="auto"/>
              <w:textboxTightWrap w:val="none"/>
              <w:rPr>
                <w:color w:val="003087" w:themeColor="accent1"/>
              </w:rPr>
            </w:pPr>
            <w:r>
              <w:rPr>
                <w:color w:val="003087" w:themeColor="accent1"/>
              </w:rPr>
              <w:t>SG &amp; TU</w:t>
            </w:r>
          </w:p>
        </w:tc>
      </w:tr>
      <w:tr w:rsidR="00145A4B" w:rsidRPr="00B44869" w14:paraId="5976A45E" w14:textId="77777777" w:rsidTr="00A51D15">
        <w:tc>
          <w:tcPr>
            <w:tcW w:w="846" w:type="dxa"/>
          </w:tcPr>
          <w:p w14:paraId="0D11C06F" w14:textId="0C5BCC8F" w:rsidR="00145A4B" w:rsidRPr="00B44869" w:rsidRDefault="00B81635">
            <w:pPr>
              <w:spacing w:after="0" w:line="240" w:lineRule="auto"/>
              <w:textboxTightWrap w:val="none"/>
              <w:rPr>
                <w:color w:val="003087" w:themeColor="accent1"/>
              </w:rPr>
            </w:pPr>
            <w:r>
              <w:rPr>
                <w:color w:val="003087" w:themeColor="accent1"/>
              </w:rPr>
              <w:t>15</w:t>
            </w:r>
          </w:p>
        </w:tc>
        <w:tc>
          <w:tcPr>
            <w:tcW w:w="5723" w:type="dxa"/>
          </w:tcPr>
          <w:p w14:paraId="54109756" w14:textId="6E893D2A" w:rsidR="00145A4B" w:rsidRPr="00145A4B" w:rsidRDefault="00145A4B" w:rsidP="00145A4B">
            <w:pPr>
              <w:rPr>
                <w:b/>
                <w:bCs/>
                <w:color w:val="003087" w:themeColor="accent1"/>
              </w:rPr>
            </w:pPr>
            <w:r w:rsidRPr="00145A4B">
              <w:rPr>
                <w:b/>
                <w:bCs/>
                <w:color w:val="003087" w:themeColor="accent1"/>
              </w:rPr>
              <w:t xml:space="preserve">TU to update IMG HANDBOOK before IMG induction in July. </w:t>
            </w:r>
          </w:p>
          <w:p w14:paraId="7D102322" w14:textId="77777777" w:rsidR="00145A4B" w:rsidRPr="00B44869" w:rsidRDefault="00145A4B">
            <w:pPr>
              <w:spacing w:after="0" w:line="240" w:lineRule="auto"/>
              <w:textboxTightWrap w:val="none"/>
              <w:rPr>
                <w:color w:val="003087" w:themeColor="accent1"/>
              </w:rPr>
            </w:pPr>
          </w:p>
        </w:tc>
        <w:tc>
          <w:tcPr>
            <w:tcW w:w="3285" w:type="dxa"/>
          </w:tcPr>
          <w:p w14:paraId="6F20D41F" w14:textId="3057DF86" w:rsidR="00145A4B" w:rsidRPr="00B44869" w:rsidRDefault="00145A4B">
            <w:pPr>
              <w:spacing w:after="0" w:line="240" w:lineRule="auto"/>
              <w:textboxTightWrap w:val="none"/>
              <w:rPr>
                <w:color w:val="003087" w:themeColor="accent1"/>
              </w:rPr>
            </w:pPr>
            <w:r>
              <w:rPr>
                <w:color w:val="003087" w:themeColor="accent1"/>
              </w:rPr>
              <w:t>TU</w:t>
            </w:r>
          </w:p>
        </w:tc>
      </w:tr>
      <w:tr w:rsidR="00145A4B" w:rsidRPr="00B44869" w14:paraId="24629E8E" w14:textId="77777777" w:rsidTr="00A51D15">
        <w:tc>
          <w:tcPr>
            <w:tcW w:w="846" w:type="dxa"/>
          </w:tcPr>
          <w:p w14:paraId="3B56A4F6" w14:textId="373A77B3" w:rsidR="00145A4B" w:rsidRPr="00B44869" w:rsidRDefault="00B81635">
            <w:pPr>
              <w:spacing w:after="0" w:line="240" w:lineRule="auto"/>
              <w:textboxTightWrap w:val="none"/>
              <w:rPr>
                <w:color w:val="003087" w:themeColor="accent1"/>
              </w:rPr>
            </w:pPr>
            <w:r>
              <w:rPr>
                <w:color w:val="003087" w:themeColor="accent1"/>
              </w:rPr>
              <w:t>16</w:t>
            </w:r>
          </w:p>
        </w:tc>
        <w:tc>
          <w:tcPr>
            <w:tcW w:w="5723" w:type="dxa"/>
          </w:tcPr>
          <w:p w14:paraId="5CAF2AB5" w14:textId="77777777" w:rsidR="00145A4B" w:rsidRPr="00145A4B" w:rsidRDefault="00145A4B" w:rsidP="00145A4B">
            <w:pPr>
              <w:rPr>
                <w:b/>
                <w:bCs/>
                <w:color w:val="003087" w:themeColor="accent1"/>
              </w:rPr>
            </w:pPr>
            <w:r w:rsidRPr="00145A4B">
              <w:rPr>
                <w:b/>
                <w:bCs/>
                <w:color w:val="003087" w:themeColor="accent1"/>
              </w:rPr>
              <w:t xml:space="preserve">SG to link-up SP and WD to get speakers organised </w:t>
            </w:r>
          </w:p>
          <w:p w14:paraId="06034DE8" w14:textId="77777777" w:rsidR="00145A4B" w:rsidRPr="00B44869" w:rsidRDefault="00145A4B">
            <w:pPr>
              <w:spacing w:after="0" w:line="240" w:lineRule="auto"/>
              <w:textboxTightWrap w:val="none"/>
              <w:rPr>
                <w:color w:val="003087" w:themeColor="accent1"/>
              </w:rPr>
            </w:pPr>
          </w:p>
        </w:tc>
        <w:tc>
          <w:tcPr>
            <w:tcW w:w="3285" w:type="dxa"/>
          </w:tcPr>
          <w:p w14:paraId="47D07D45" w14:textId="31B9CAB6" w:rsidR="00145A4B" w:rsidRPr="00B44869" w:rsidRDefault="00145A4B">
            <w:pPr>
              <w:spacing w:after="0" w:line="240" w:lineRule="auto"/>
              <w:textboxTightWrap w:val="none"/>
              <w:rPr>
                <w:color w:val="003087" w:themeColor="accent1"/>
              </w:rPr>
            </w:pPr>
            <w:r>
              <w:rPr>
                <w:color w:val="003087" w:themeColor="accent1"/>
              </w:rPr>
              <w:t>SG, SP &amp; WD</w:t>
            </w:r>
          </w:p>
        </w:tc>
      </w:tr>
      <w:tr w:rsidR="00145A4B" w:rsidRPr="00B44869" w14:paraId="13F21E0B" w14:textId="77777777" w:rsidTr="00A51D15">
        <w:tc>
          <w:tcPr>
            <w:tcW w:w="846" w:type="dxa"/>
          </w:tcPr>
          <w:p w14:paraId="0CB755DB" w14:textId="29751D42" w:rsidR="00145A4B" w:rsidRPr="00B44869" w:rsidRDefault="00B81635">
            <w:pPr>
              <w:spacing w:after="0" w:line="240" w:lineRule="auto"/>
              <w:textboxTightWrap w:val="none"/>
              <w:rPr>
                <w:color w:val="003087" w:themeColor="accent1"/>
              </w:rPr>
            </w:pPr>
            <w:r>
              <w:rPr>
                <w:color w:val="003087" w:themeColor="accent1"/>
              </w:rPr>
              <w:t>17</w:t>
            </w:r>
          </w:p>
        </w:tc>
        <w:tc>
          <w:tcPr>
            <w:tcW w:w="5723" w:type="dxa"/>
          </w:tcPr>
          <w:p w14:paraId="3952C752" w14:textId="77777777" w:rsidR="00145A4B" w:rsidRPr="00145A4B" w:rsidRDefault="00145A4B" w:rsidP="00145A4B">
            <w:pPr>
              <w:rPr>
                <w:b/>
                <w:bCs/>
                <w:color w:val="003087" w:themeColor="accent1"/>
              </w:rPr>
            </w:pPr>
            <w:r w:rsidRPr="00145A4B">
              <w:rPr>
                <w:b/>
                <w:bCs/>
                <w:color w:val="003087" w:themeColor="accent1"/>
              </w:rPr>
              <w:t xml:space="preserve">SSt to pick up TWF poster from Emma Howe. </w:t>
            </w:r>
          </w:p>
          <w:p w14:paraId="70656EE0" w14:textId="77777777" w:rsidR="00145A4B" w:rsidRPr="00B44869" w:rsidRDefault="00145A4B">
            <w:pPr>
              <w:spacing w:after="0" w:line="240" w:lineRule="auto"/>
              <w:textboxTightWrap w:val="none"/>
              <w:rPr>
                <w:color w:val="003087" w:themeColor="accent1"/>
              </w:rPr>
            </w:pPr>
          </w:p>
        </w:tc>
        <w:tc>
          <w:tcPr>
            <w:tcW w:w="3285" w:type="dxa"/>
          </w:tcPr>
          <w:p w14:paraId="7E5B69AD" w14:textId="7CDAA409" w:rsidR="00145A4B" w:rsidRPr="00B44869" w:rsidRDefault="00145A4B">
            <w:pPr>
              <w:spacing w:after="0" w:line="240" w:lineRule="auto"/>
              <w:textboxTightWrap w:val="none"/>
              <w:rPr>
                <w:color w:val="003087" w:themeColor="accent1"/>
              </w:rPr>
            </w:pPr>
            <w:r>
              <w:rPr>
                <w:color w:val="003087" w:themeColor="accent1"/>
              </w:rPr>
              <w:t>SSt</w:t>
            </w:r>
          </w:p>
        </w:tc>
      </w:tr>
      <w:tr w:rsidR="00145A4B" w:rsidRPr="00B44869" w14:paraId="30C15F45" w14:textId="77777777" w:rsidTr="00A51D15">
        <w:tc>
          <w:tcPr>
            <w:tcW w:w="846" w:type="dxa"/>
          </w:tcPr>
          <w:p w14:paraId="762B318D" w14:textId="74338723" w:rsidR="00145A4B" w:rsidRPr="00B44869" w:rsidRDefault="00B81635">
            <w:pPr>
              <w:spacing w:after="0" w:line="240" w:lineRule="auto"/>
              <w:textboxTightWrap w:val="none"/>
              <w:rPr>
                <w:color w:val="003087" w:themeColor="accent1"/>
              </w:rPr>
            </w:pPr>
            <w:r>
              <w:rPr>
                <w:color w:val="003087" w:themeColor="accent1"/>
              </w:rPr>
              <w:t>18</w:t>
            </w:r>
          </w:p>
        </w:tc>
        <w:tc>
          <w:tcPr>
            <w:tcW w:w="5723" w:type="dxa"/>
          </w:tcPr>
          <w:p w14:paraId="02A6BCC0" w14:textId="77777777" w:rsidR="00145A4B" w:rsidRPr="00145A4B" w:rsidRDefault="00145A4B" w:rsidP="00145A4B">
            <w:pPr>
              <w:rPr>
                <w:b/>
                <w:bCs/>
                <w:color w:val="003087" w:themeColor="accent1"/>
              </w:rPr>
            </w:pPr>
            <w:r w:rsidRPr="00145A4B">
              <w:rPr>
                <w:b/>
                <w:bCs/>
                <w:color w:val="003087" w:themeColor="accent1"/>
              </w:rPr>
              <w:t>SG to make pack for those attending support</w:t>
            </w:r>
          </w:p>
          <w:p w14:paraId="7218DF70" w14:textId="77777777" w:rsidR="00145A4B" w:rsidRPr="00B44869" w:rsidRDefault="00145A4B">
            <w:pPr>
              <w:spacing w:after="0" w:line="240" w:lineRule="auto"/>
              <w:textboxTightWrap w:val="none"/>
              <w:rPr>
                <w:color w:val="003087" w:themeColor="accent1"/>
              </w:rPr>
            </w:pPr>
          </w:p>
        </w:tc>
        <w:tc>
          <w:tcPr>
            <w:tcW w:w="3285" w:type="dxa"/>
          </w:tcPr>
          <w:p w14:paraId="3F40B736" w14:textId="1190223B" w:rsidR="00145A4B" w:rsidRPr="00B44869" w:rsidRDefault="00145A4B">
            <w:pPr>
              <w:spacing w:after="0" w:line="240" w:lineRule="auto"/>
              <w:textboxTightWrap w:val="none"/>
              <w:rPr>
                <w:color w:val="003087" w:themeColor="accent1"/>
              </w:rPr>
            </w:pPr>
            <w:r>
              <w:rPr>
                <w:color w:val="003087" w:themeColor="accent1"/>
              </w:rPr>
              <w:t>SG</w:t>
            </w:r>
          </w:p>
        </w:tc>
      </w:tr>
      <w:tr w:rsidR="00145A4B" w:rsidRPr="00B44869" w14:paraId="6A74A3B4" w14:textId="77777777" w:rsidTr="00A51D15">
        <w:tc>
          <w:tcPr>
            <w:tcW w:w="846" w:type="dxa"/>
          </w:tcPr>
          <w:p w14:paraId="736CDC45" w14:textId="230B31D0" w:rsidR="00145A4B" w:rsidRPr="00B44869" w:rsidRDefault="00B81635">
            <w:pPr>
              <w:spacing w:after="0" w:line="240" w:lineRule="auto"/>
              <w:textboxTightWrap w:val="none"/>
              <w:rPr>
                <w:color w:val="003087" w:themeColor="accent1"/>
              </w:rPr>
            </w:pPr>
            <w:r>
              <w:rPr>
                <w:color w:val="003087" w:themeColor="accent1"/>
              </w:rPr>
              <w:t>19</w:t>
            </w:r>
          </w:p>
        </w:tc>
        <w:tc>
          <w:tcPr>
            <w:tcW w:w="5723" w:type="dxa"/>
          </w:tcPr>
          <w:p w14:paraId="5928763A" w14:textId="77777777" w:rsidR="00145A4B" w:rsidRPr="00145A4B" w:rsidRDefault="00145A4B" w:rsidP="00145A4B">
            <w:pPr>
              <w:rPr>
                <w:b/>
                <w:bCs/>
                <w:color w:val="003087" w:themeColor="accent1"/>
              </w:rPr>
            </w:pPr>
            <w:r w:rsidRPr="00145A4B">
              <w:rPr>
                <w:b/>
                <w:bCs/>
                <w:color w:val="003087" w:themeColor="accent1"/>
              </w:rPr>
              <w:t xml:space="preserve">SG to let SSt know re posters that need printing. </w:t>
            </w:r>
          </w:p>
          <w:p w14:paraId="324B49CA" w14:textId="77777777" w:rsidR="00145A4B" w:rsidRPr="00B44869" w:rsidRDefault="00145A4B">
            <w:pPr>
              <w:spacing w:after="0" w:line="240" w:lineRule="auto"/>
              <w:textboxTightWrap w:val="none"/>
              <w:rPr>
                <w:color w:val="003087" w:themeColor="accent1"/>
              </w:rPr>
            </w:pPr>
          </w:p>
        </w:tc>
        <w:tc>
          <w:tcPr>
            <w:tcW w:w="3285" w:type="dxa"/>
          </w:tcPr>
          <w:p w14:paraId="0D5AAB91" w14:textId="41D8F743" w:rsidR="00145A4B" w:rsidRPr="00B44869" w:rsidRDefault="00145A4B">
            <w:pPr>
              <w:spacing w:after="0" w:line="240" w:lineRule="auto"/>
              <w:textboxTightWrap w:val="none"/>
              <w:rPr>
                <w:color w:val="003087" w:themeColor="accent1"/>
              </w:rPr>
            </w:pPr>
            <w:r>
              <w:rPr>
                <w:color w:val="003087" w:themeColor="accent1"/>
              </w:rPr>
              <w:t>SG &amp; SSt</w:t>
            </w:r>
          </w:p>
        </w:tc>
      </w:tr>
      <w:tr w:rsidR="00145A4B" w:rsidRPr="00B44869" w14:paraId="20FD1C9C" w14:textId="77777777" w:rsidTr="00A51D15">
        <w:tc>
          <w:tcPr>
            <w:tcW w:w="846" w:type="dxa"/>
          </w:tcPr>
          <w:p w14:paraId="19C3769C" w14:textId="57C616FD" w:rsidR="00145A4B" w:rsidRPr="00B44869" w:rsidRDefault="00B81635">
            <w:pPr>
              <w:spacing w:after="0" w:line="240" w:lineRule="auto"/>
              <w:textboxTightWrap w:val="none"/>
              <w:rPr>
                <w:color w:val="003087" w:themeColor="accent1"/>
              </w:rPr>
            </w:pPr>
            <w:r>
              <w:rPr>
                <w:color w:val="003087" w:themeColor="accent1"/>
              </w:rPr>
              <w:t>20</w:t>
            </w:r>
          </w:p>
        </w:tc>
        <w:tc>
          <w:tcPr>
            <w:tcW w:w="5723" w:type="dxa"/>
          </w:tcPr>
          <w:p w14:paraId="313113B7" w14:textId="08E5095C" w:rsidR="00B81635" w:rsidRPr="00145A4B" w:rsidRDefault="00B81635" w:rsidP="00B81635">
            <w:pPr>
              <w:rPr>
                <w:b/>
                <w:bCs/>
                <w:color w:val="003087" w:themeColor="accent1"/>
              </w:rPr>
            </w:pPr>
            <w:r w:rsidRPr="00145A4B">
              <w:rPr>
                <w:b/>
                <w:bCs/>
                <w:color w:val="003087" w:themeColor="accent1"/>
              </w:rPr>
              <w:t xml:space="preserve">SS to reach out on </w:t>
            </w:r>
            <w:r w:rsidR="00F34B4F" w:rsidRPr="00145A4B">
              <w:rPr>
                <w:b/>
                <w:bCs/>
                <w:color w:val="003087" w:themeColor="accent1"/>
              </w:rPr>
              <w:t>WhatsApp</w:t>
            </w:r>
            <w:r w:rsidRPr="00145A4B">
              <w:rPr>
                <w:b/>
                <w:bCs/>
                <w:color w:val="003087" w:themeColor="accent1"/>
              </w:rPr>
              <w:t xml:space="preserve"> to see if anyone has leaflets for TWF. </w:t>
            </w:r>
          </w:p>
          <w:p w14:paraId="7AA9F0F2" w14:textId="77777777" w:rsidR="00145A4B" w:rsidRPr="00B44869" w:rsidRDefault="00145A4B" w:rsidP="00B81635">
            <w:pPr>
              <w:rPr>
                <w:color w:val="003087" w:themeColor="accent1"/>
              </w:rPr>
            </w:pPr>
          </w:p>
        </w:tc>
        <w:tc>
          <w:tcPr>
            <w:tcW w:w="3285" w:type="dxa"/>
          </w:tcPr>
          <w:p w14:paraId="648D6F8B" w14:textId="5C5D2505" w:rsidR="00145A4B" w:rsidRPr="00B44869" w:rsidRDefault="00145A4B">
            <w:pPr>
              <w:spacing w:after="0" w:line="240" w:lineRule="auto"/>
              <w:textboxTightWrap w:val="none"/>
              <w:rPr>
                <w:color w:val="003087" w:themeColor="accent1"/>
              </w:rPr>
            </w:pPr>
            <w:r>
              <w:rPr>
                <w:color w:val="003087" w:themeColor="accent1"/>
              </w:rPr>
              <w:t>SS</w:t>
            </w:r>
          </w:p>
        </w:tc>
      </w:tr>
      <w:tr w:rsidR="00145A4B" w:rsidRPr="00B44869" w14:paraId="3BAB1D5D" w14:textId="77777777" w:rsidTr="00A51D15">
        <w:tc>
          <w:tcPr>
            <w:tcW w:w="846" w:type="dxa"/>
          </w:tcPr>
          <w:p w14:paraId="2CDE3A3A" w14:textId="1799BCB4" w:rsidR="00145A4B" w:rsidRPr="00B44869" w:rsidRDefault="00B81635">
            <w:pPr>
              <w:spacing w:after="0" w:line="240" w:lineRule="auto"/>
              <w:textboxTightWrap w:val="none"/>
              <w:rPr>
                <w:color w:val="003087" w:themeColor="accent1"/>
              </w:rPr>
            </w:pPr>
            <w:r>
              <w:rPr>
                <w:color w:val="003087" w:themeColor="accent1"/>
              </w:rPr>
              <w:t>21</w:t>
            </w:r>
          </w:p>
        </w:tc>
        <w:tc>
          <w:tcPr>
            <w:tcW w:w="5723" w:type="dxa"/>
          </w:tcPr>
          <w:p w14:paraId="6AC9F64D" w14:textId="77777777" w:rsidR="00145A4B" w:rsidRPr="00B81635" w:rsidRDefault="00145A4B" w:rsidP="00B81635">
            <w:pPr>
              <w:rPr>
                <w:b/>
                <w:bCs/>
                <w:color w:val="003087" w:themeColor="accent1"/>
                <w:lang w:eastAsia="en-GB"/>
              </w:rPr>
            </w:pPr>
            <w:r w:rsidRPr="00B81635">
              <w:rPr>
                <w:b/>
                <w:bCs/>
                <w:color w:val="003087" w:themeColor="accent1"/>
              </w:rPr>
              <w:t xml:space="preserve">SG to reach out to JT to see when she will join. </w:t>
            </w:r>
          </w:p>
          <w:p w14:paraId="646C7BA4" w14:textId="77777777" w:rsidR="00145A4B" w:rsidRPr="00B44869" w:rsidRDefault="00145A4B">
            <w:pPr>
              <w:spacing w:after="0" w:line="240" w:lineRule="auto"/>
              <w:textboxTightWrap w:val="none"/>
              <w:rPr>
                <w:color w:val="003087" w:themeColor="accent1"/>
              </w:rPr>
            </w:pPr>
          </w:p>
        </w:tc>
        <w:tc>
          <w:tcPr>
            <w:tcW w:w="3285" w:type="dxa"/>
          </w:tcPr>
          <w:p w14:paraId="30D021BD" w14:textId="5BFDB0E0" w:rsidR="00145A4B" w:rsidRPr="00B44869" w:rsidRDefault="00145A4B">
            <w:pPr>
              <w:spacing w:after="0" w:line="240" w:lineRule="auto"/>
              <w:textboxTightWrap w:val="none"/>
              <w:rPr>
                <w:color w:val="003087" w:themeColor="accent1"/>
              </w:rPr>
            </w:pPr>
            <w:r>
              <w:rPr>
                <w:color w:val="003087" w:themeColor="accent1"/>
              </w:rPr>
              <w:t>SG &amp; JT</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0A51D15">
        <w:trPr>
          <w:trHeight w:val="415"/>
        </w:trPr>
        <w:tc>
          <w:tcPr>
            <w:tcW w:w="1492" w:type="pct"/>
          </w:tcPr>
          <w:p w14:paraId="253F274B" w14:textId="77777777" w:rsidR="00B44869" w:rsidRPr="00A51D15" w:rsidRDefault="00B44869" w:rsidP="00D40D15">
            <w:pPr>
              <w:pStyle w:val="Heading5"/>
              <w:framePr w:hSpace="0" w:wrap="auto" w:vAnchor="margin" w:hAnchor="text" w:yAlign="inline"/>
            </w:pPr>
            <w:r w:rsidRPr="00A51D15">
              <w:t>Date of next meeting</w:t>
            </w:r>
          </w:p>
        </w:tc>
        <w:tc>
          <w:tcPr>
            <w:tcW w:w="3508" w:type="pct"/>
          </w:tcPr>
          <w:p w14:paraId="02D33F8B" w14:textId="058B8F7E" w:rsidR="00B44869" w:rsidRPr="00D40D15" w:rsidRDefault="006E4DB0" w:rsidP="00B44869">
            <w:pPr>
              <w:rPr>
                <w:rFonts w:eastAsia="Calibri"/>
                <w:color w:val="auto"/>
              </w:rPr>
            </w:pPr>
            <w:r>
              <w:rPr>
                <w:rFonts w:eastAsia="Calibri"/>
                <w:color w:val="auto"/>
              </w:rPr>
              <w:t>10/07/2024</w:t>
            </w:r>
          </w:p>
        </w:tc>
      </w:tr>
      <w:tr w:rsidR="00B44869" w:rsidRPr="00B44869" w14:paraId="6E39FA68" w14:textId="77777777" w:rsidTr="00A51D15">
        <w:tc>
          <w:tcPr>
            <w:tcW w:w="1492" w:type="pct"/>
          </w:tcPr>
          <w:p w14:paraId="1C8D9DDF" w14:textId="77777777" w:rsidR="00B44869" w:rsidRPr="00A51D15" w:rsidRDefault="00B44869" w:rsidP="00D40D15">
            <w:pPr>
              <w:pStyle w:val="Heading5"/>
              <w:framePr w:hSpace="0" w:wrap="auto" w:vAnchor="margin" w:hAnchor="text" w:yAlign="inline"/>
            </w:pPr>
            <w:r w:rsidRPr="00A51D15">
              <w:t>Completed by</w:t>
            </w:r>
          </w:p>
        </w:tc>
        <w:tc>
          <w:tcPr>
            <w:tcW w:w="3508" w:type="pct"/>
          </w:tcPr>
          <w:p w14:paraId="7FEE2623" w14:textId="3C9C2EC6" w:rsidR="00B44869" w:rsidRPr="00D40D15" w:rsidRDefault="006E4DB0" w:rsidP="00B44869">
            <w:pPr>
              <w:rPr>
                <w:rFonts w:eastAsia="Calibri"/>
                <w:color w:val="auto"/>
              </w:rPr>
            </w:pPr>
            <w:r>
              <w:rPr>
                <w:rFonts w:eastAsia="Calibri"/>
                <w:color w:val="auto"/>
              </w:rPr>
              <w:t>S. Pavuluri</w:t>
            </w:r>
          </w:p>
        </w:tc>
      </w:tr>
      <w:tr w:rsidR="00B44869" w:rsidRPr="00B44869" w14:paraId="527991FA" w14:textId="77777777" w:rsidTr="00A51D15">
        <w:tc>
          <w:tcPr>
            <w:tcW w:w="1492" w:type="pct"/>
          </w:tcPr>
          <w:p w14:paraId="414864FD" w14:textId="77777777" w:rsidR="00B44869" w:rsidRPr="00A51D15" w:rsidRDefault="00B44869" w:rsidP="00D40D15">
            <w:pPr>
              <w:pStyle w:val="Heading5"/>
              <w:framePr w:hSpace="0" w:wrap="auto" w:vAnchor="margin" w:hAnchor="text" w:yAlign="inline"/>
            </w:pPr>
            <w:r w:rsidRPr="00A51D15">
              <w:t>Confirmed by</w:t>
            </w:r>
          </w:p>
        </w:tc>
        <w:tc>
          <w:tcPr>
            <w:tcW w:w="3508" w:type="pct"/>
          </w:tcPr>
          <w:p w14:paraId="11570578" w14:textId="6D893999" w:rsidR="00B44869" w:rsidRPr="00D40D15" w:rsidRDefault="00AD1E5C" w:rsidP="00B44869">
            <w:pPr>
              <w:rPr>
                <w:rFonts w:eastAsia="Calibri"/>
                <w:color w:val="auto"/>
              </w:rPr>
            </w:pPr>
            <w:r>
              <w:rPr>
                <w:rFonts w:eastAsia="Calibri"/>
                <w:color w:val="auto"/>
                <w:lang w:eastAsia="en-GB"/>
              </w:rPr>
              <w:t xml:space="preserve">Sium Ghebru (Chair) </w:t>
            </w:r>
          </w:p>
        </w:tc>
      </w:tr>
    </w:tbl>
    <w:p w14:paraId="004BDDC9" w14:textId="5072B4A8" w:rsidR="00DF39C1" w:rsidRPr="00B44869" w:rsidRDefault="00DF39C1" w:rsidP="00597D91">
      <w:pPr>
        <w:spacing w:after="0" w:line="240" w:lineRule="auto"/>
        <w:textboxTightWrap w:val="none"/>
        <w:rPr>
          <w:color w:val="003087" w:themeColor="accent1"/>
        </w:rPr>
      </w:pPr>
    </w:p>
    <w:p w14:paraId="674986B3" w14:textId="77777777" w:rsidR="00DF39C1" w:rsidRPr="00B44869" w:rsidRDefault="00DF39C1" w:rsidP="0019462E">
      <w:pPr>
        <w:rPr>
          <w:color w:val="003087" w:themeColor="accent1"/>
        </w:rPr>
      </w:pPr>
    </w:p>
    <w:sectPr w:rsidR="00DF39C1" w:rsidRPr="00B44869" w:rsidSect="003B7B58">
      <w:footerReference w:type="default" r:id="rId14"/>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9EA3E" w14:textId="77777777" w:rsidR="005F7F80" w:rsidRDefault="005F7F80" w:rsidP="000C24AF">
      <w:pPr>
        <w:spacing w:after="0"/>
      </w:pPr>
      <w:r>
        <w:separator/>
      </w:r>
    </w:p>
  </w:endnote>
  <w:endnote w:type="continuationSeparator" w:id="0">
    <w:p w14:paraId="797844BD" w14:textId="77777777" w:rsidR="005F7F80" w:rsidRDefault="005F7F80" w:rsidP="000C24AF">
      <w:pPr>
        <w:spacing w:after="0"/>
      </w:pPr>
      <w:r>
        <w:continuationSeparator/>
      </w:r>
    </w:p>
  </w:endnote>
  <w:endnote w:type="continuationNotice" w:id="1">
    <w:p w14:paraId="001B082E" w14:textId="77777777" w:rsidR="005F7F80" w:rsidRDefault="005F7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75B56" w14:textId="77777777" w:rsidR="005F7F80" w:rsidRDefault="005F7F80" w:rsidP="000C24AF">
      <w:pPr>
        <w:spacing w:after="0"/>
      </w:pPr>
      <w:r>
        <w:separator/>
      </w:r>
    </w:p>
  </w:footnote>
  <w:footnote w:type="continuationSeparator" w:id="0">
    <w:p w14:paraId="6D8D5583" w14:textId="77777777" w:rsidR="005F7F80" w:rsidRDefault="005F7F80" w:rsidP="000C24AF">
      <w:pPr>
        <w:spacing w:after="0"/>
      </w:pPr>
      <w:r>
        <w:continuationSeparator/>
      </w:r>
    </w:p>
  </w:footnote>
  <w:footnote w:type="continuationNotice" w:id="1">
    <w:p w14:paraId="14933846" w14:textId="77777777" w:rsidR="005F7F80" w:rsidRDefault="005F7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04CD"/>
    <w:multiLevelType w:val="hybridMultilevel"/>
    <w:tmpl w:val="D97A94B8"/>
    <w:lvl w:ilvl="0" w:tplc="77F683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D24"/>
    <w:multiLevelType w:val="hybridMultilevel"/>
    <w:tmpl w:val="3DF8D5F6"/>
    <w:lvl w:ilvl="0" w:tplc="77F683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ED7"/>
    <w:multiLevelType w:val="hybridMultilevel"/>
    <w:tmpl w:val="B6CEB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90263"/>
    <w:multiLevelType w:val="hybridMultilevel"/>
    <w:tmpl w:val="5AB07032"/>
    <w:lvl w:ilvl="0" w:tplc="77F683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22EBE"/>
    <w:multiLevelType w:val="hybridMultilevel"/>
    <w:tmpl w:val="4778131E"/>
    <w:lvl w:ilvl="0" w:tplc="6764FD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233A01"/>
    <w:multiLevelType w:val="multilevel"/>
    <w:tmpl w:val="0A8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87CBA"/>
    <w:multiLevelType w:val="hybridMultilevel"/>
    <w:tmpl w:val="63424F4C"/>
    <w:lvl w:ilvl="0" w:tplc="77F683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F2ACD"/>
    <w:multiLevelType w:val="hybridMultilevel"/>
    <w:tmpl w:val="EE9EC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35889"/>
    <w:multiLevelType w:val="hybridMultilevel"/>
    <w:tmpl w:val="477813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7B00A2"/>
    <w:multiLevelType w:val="hybridMultilevel"/>
    <w:tmpl w:val="BC5CB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F72588"/>
    <w:multiLevelType w:val="hybridMultilevel"/>
    <w:tmpl w:val="F6C8F28C"/>
    <w:lvl w:ilvl="0" w:tplc="77F683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F3D09"/>
    <w:multiLevelType w:val="hybridMultilevel"/>
    <w:tmpl w:val="E1A8A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A7CDE"/>
    <w:multiLevelType w:val="hybridMultilevel"/>
    <w:tmpl w:val="2BCA4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F575E"/>
    <w:multiLevelType w:val="hybridMultilevel"/>
    <w:tmpl w:val="0F22E8D8"/>
    <w:lvl w:ilvl="0" w:tplc="77F683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0"/>
  </w:num>
  <w:num w:numId="3" w16cid:durableId="570964709">
    <w:abstractNumId w:val="7"/>
  </w:num>
  <w:num w:numId="4" w16cid:durableId="2013333955">
    <w:abstractNumId w:val="3"/>
  </w:num>
  <w:num w:numId="5" w16cid:durableId="890648837">
    <w:abstractNumId w:val="17"/>
  </w:num>
  <w:num w:numId="6" w16cid:durableId="1689940240">
    <w:abstractNumId w:val="5"/>
  </w:num>
  <w:num w:numId="7" w16cid:durableId="2008559077">
    <w:abstractNumId w:val="4"/>
  </w:num>
  <w:num w:numId="8" w16cid:durableId="551229267">
    <w:abstractNumId w:val="15"/>
  </w:num>
  <w:num w:numId="9" w16cid:durableId="1363827064">
    <w:abstractNumId w:val="11"/>
  </w:num>
  <w:num w:numId="10" w16cid:durableId="183173755">
    <w:abstractNumId w:val="8"/>
  </w:num>
  <w:num w:numId="11" w16cid:durableId="376439476">
    <w:abstractNumId w:val="18"/>
  </w:num>
  <w:num w:numId="12" w16cid:durableId="1942109459">
    <w:abstractNumId w:val="9"/>
  </w:num>
  <w:num w:numId="13" w16cid:durableId="953101541">
    <w:abstractNumId w:val="1"/>
  </w:num>
  <w:num w:numId="14" w16cid:durableId="38476322">
    <w:abstractNumId w:val="6"/>
  </w:num>
  <w:num w:numId="15" w16cid:durableId="917785956">
    <w:abstractNumId w:val="12"/>
  </w:num>
  <w:num w:numId="16" w16cid:durableId="1519389985">
    <w:abstractNumId w:val="14"/>
  </w:num>
  <w:num w:numId="17" w16cid:durableId="2041129329">
    <w:abstractNumId w:val="16"/>
  </w:num>
  <w:num w:numId="18" w16cid:durableId="1970819046">
    <w:abstractNumId w:val="13"/>
  </w:num>
  <w:num w:numId="19" w16cid:durableId="142889238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174F3"/>
    <w:rsid w:val="00025DD9"/>
    <w:rsid w:val="0003185C"/>
    <w:rsid w:val="00031FD0"/>
    <w:rsid w:val="0003641D"/>
    <w:rsid w:val="00044DEB"/>
    <w:rsid w:val="00055630"/>
    <w:rsid w:val="00061452"/>
    <w:rsid w:val="000733A2"/>
    <w:rsid w:val="0008313C"/>
    <w:rsid w:val="00085A64"/>
    <w:rsid w:val="000863E2"/>
    <w:rsid w:val="000935A1"/>
    <w:rsid w:val="00095621"/>
    <w:rsid w:val="000A266D"/>
    <w:rsid w:val="000A64E4"/>
    <w:rsid w:val="000B02F1"/>
    <w:rsid w:val="000C2447"/>
    <w:rsid w:val="000C24AF"/>
    <w:rsid w:val="000D39C3"/>
    <w:rsid w:val="000D76F2"/>
    <w:rsid w:val="000E2EBE"/>
    <w:rsid w:val="000F7458"/>
    <w:rsid w:val="00101883"/>
    <w:rsid w:val="0010192E"/>
    <w:rsid w:val="00103F4D"/>
    <w:rsid w:val="0010592F"/>
    <w:rsid w:val="00113EEC"/>
    <w:rsid w:val="00121A3A"/>
    <w:rsid w:val="00127C11"/>
    <w:rsid w:val="001337CA"/>
    <w:rsid w:val="00145A4B"/>
    <w:rsid w:val="001716E5"/>
    <w:rsid w:val="00193109"/>
    <w:rsid w:val="00194474"/>
    <w:rsid w:val="0019462E"/>
    <w:rsid w:val="001C2C43"/>
    <w:rsid w:val="001C3565"/>
    <w:rsid w:val="001C6937"/>
    <w:rsid w:val="001D243C"/>
    <w:rsid w:val="001E004E"/>
    <w:rsid w:val="001E27F8"/>
    <w:rsid w:val="001F20FA"/>
    <w:rsid w:val="001F3126"/>
    <w:rsid w:val="00203E10"/>
    <w:rsid w:val="002075F4"/>
    <w:rsid w:val="00215627"/>
    <w:rsid w:val="002157BA"/>
    <w:rsid w:val="00215CB0"/>
    <w:rsid w:val="0022134A"/>
    <w:rsid w:val="0022596F"/>
    <w:rsid w:val="00240B6E"/>
    <w:rsid w:val="00246075"/>
    <w:rsid w:val="00251B94"/>
    <w:rsid w:val="00270DAD"/>
    <w:rsid w:val="00276EAB"/>
    <w:rsid w:val="002855F7"/>
    <w:rsid w:val="00294488"/>
    <w:rsid w:val="002A2FB5"/>
    <w:rsid w:val="002A3F48"/>
    <w:rsid w:val="002A45CD"/>
    <w:rsid w:val="002B24BD"/>
    <w:rsid w:val="002B3BFD"/>
    <w:rsid w:val="002C0816"/>
    <w:rsid w:val="002F7B8F"/>
    <w:rsid w:val="00300A80"/>
    <w:rsid w:val="00326D28"/>
    <w:rsid w:val="0033160B"/>
    <w:rsid w:val="0033715E"/>
    <w:rsid w:val="003414B8"/>
    <w:rsid w:val="0034439B"/>
    <w:rsid w:val="003444C7"/>
    <w:rsid w:val="0034560E"/>
    <w:rsid w:val="003501D3"/>
    <w:rsid w:val="0035386A"/>
    <w:rsid w:val="0035464A"/>
    <w:rsid w:val="00355BD0"/>
    <w:rsid w:val="0036611B"/>
    <w:rsid w:val="0037334B"/>
    <w:rsid w:val="00384FA1"/>
    <w:rsid w:val="003A4B22"/>
    <w:rsid w:val="003B226C"/>
    <w:rsid w:val="003B2686"/>
    <w:rsid w:val="003B6BB4"/>
    <w:rsid w:val="003B7B58"/>
    <w:rsid w:val="003C2D9F"/>
    <w:rsid w:val="003D3A42"/>
    <w:rsid w:val="003D3C14"/>
    <w:rsid w:val="003D7B2B"/>
    <w:rsid w:val="003E02B1"/>
    <w:rsid w:val="003F7384"/>
    <w:rsid w:val="003F7B0C"/>
    <w:rsid w:val="00410DE9"/>
    <w:rsid w:val="00411D1D"/>
    <w:rsid w:val="00420E7F"/>
    <w:rsid w:val="00423FAF"/>
    <w:rsid w:val="00427636"/>
    <w:rsid w:val="00430131"/>
    <w:rsid w:val="00443088"/>
    <w:rsid w:val="00444868"/>
    <w:rsid w:val="00450B7F"/>
    <w:rsid w:val="00455A3F"/>
    <w:rsid w:val="00456189"/>
    <w:rsid w:val="00472D33"/>
    <w:rsid w:val="00491977"/>
    <w:rsid w:val="00497DE0"/>
    <w:rsid w:val="004A07DA"/>
    <w:rsid w:val="004C2AF2"/>
    <w:rsid w:val="004C79CA"/>
    <w:rsid w:val="004D763F"/>
    <w:rsid w:val="004F0A67"/>
    <w:rsid w:val="004F1337"/>
    <w:rsid w:val="004F28CE"/>
    <w:rsid w:val="004F6303"/>
    <w:rsid w:val="005014AF"/>
    <w:rsid w:val="0052463D"/>
    <w:rsid w:val="00524761"/>
    <w:rsid w:val="0052756A"/>
    <w:rsid w:val="00534180"/>
    <w:rsid w:val="00544A78"/>
    <w:rsid w:val="00544C0C"/>
    <w:rsid w:val="00562216"/>
    <w:rsid w:val="005634F0"/>
    <w:rsid w:val="00577A42"/>
    <w:rsid w:val="0058121B"/>
    <w:rsid w:val="00584D6A"/>
    <w:rsid w:val="00590D21"/>
    <w:rsid w:val="00597D91"/>
    <w:rsid w:val="005A3B89"/>
    <w:rsid w:val="005C068C"/>
    <w:rsid w:val="005C2644"/>
    <w:rsid w:val="005C5D44"/>
    <w:rsid w:val="005D4E5A"/>
    <w:rsid w:val="005D61B4"/>
    <w:rsid w:val="005D7B64"/>
    <w:rsid w:val="005E044E"/>
    <w:rsid w:val="005F0359"/>
    <w:rsid w:val="005F20CF"/>
    <w:rsid w:val="005F7F80"/>
    <w:rsid w:val="00601DBA"/>
    <w:rsid w:val="00613251"/>
    <w:rsid w:val="00614F79"/>
    <w:rsid w:val="00616632"/>
    <w:rsid w:val="0063502E"/>
    <w:rsid w:val="00635E81"/>
    <w:rsid w:val="00654EE0"/>
    <w:rsid w:val="006679DE"/>
    <w:rsid w:val="00671B7A"/>
    <w:rsid w:val="00675E35"/>
    <w:rsid w:val="00684633"/>
    <w:rsid w:val="00692041"/>
    <w:rsid w:val="006921C2"/>
    <w:rsid w:val="00694FC4"/>
    <w:rsid w:val="006B0271"/>
    <w:rsid w:val="006C640D"/>
    <w:rsid w:val="006D02E8"/>
    <w:rsid w:val="006E2FE7"/>
    <w:rsid w:val="006E4DB0"/>
    <w:rsid w:val="006F37F0"/>
    <w:rsid w:val="006F4D88"/>
    <w:rsid w:val="00702B4D"/>
    <w:rsid w:val="00710E40"/>
    <w:rsid w:val="0071497F"/>
    <w:rsid w:val="00721A6E"/>
    <w:rsid w:val="00723A85"/>
    <w:rsid w:val="0073429A"/>
    <w:rsid w:val="00740573"/>
    <w:rsid w:val="00745699"/>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37F5"/>
    <w:rsid w:val="00864885"/>
    <w:rsid w:val="008744B1"/>
    <w:rsid w:val="00880D4A"/>
    <w:rsid w:val="00887132"/>
    <w:rsid w:val="00897829"/>
    <w:rsid w:val="008A2E77"/>
    <w:rsid w:val="008B285F"/>
    <w:rsid w:val="008C7569"/>
    <w:rsid w:val="008D2816"/>
    <w:rsid w:val="008D50ED"/>
    <w:rsid w:val="008D5572"/>
    <w:rsid w:val="008D5953"/>
    <w:rsid w:val="008E2296"/>
    <w:rsid w:val="00905552"/>
    <w:rsid w:val="009071F1"/>
    <w:rsid w:val="00917854"/>
    <w:rsid w:val="00920D52"/>
    <w:rsid w:val="00922AD1"/>
    <w:rsid w:val="0094128E"/>
    <w:rsid w:val="00941E17"/>
    <w:rsid w:val="00943EC5"/>
    <w:rsid w:val="009569F4"/>
    <w:rsid w:val="0096523E"/>
    <w:rsid w:val="00970C89"/>
    <w:rsid w:val="00987163"/>
    <w:rsid w:val="00990E1C"/>
    <w:rsid w:val="009A0001"/>
    <w:rsid w:val="009B0321"/>
    <w:rsid w:val="009B47EA"/>
    <w:rsid w:val="009C27F0"/>
    <w:rsid w:val="009C6C5B"/>
    <w:rsid w:val="009D24D4"/>
    <w:rsid w:val="009E7338"/>
    <w:rsid w:val="009F09FD"/>
    <w:rsid w:val="009F1650"/>
    <w:rsid w:val="009F4912"/>
    <w:rsid w:val="009F5CA4"/>
    <w:rsid w:val="009F7412"/>
    <w:rsid w:val="00A02EEF"/>
    <w:rsid w:val="00A03469"/>
    <w:rsid w:val="00A124B9"/>
    <w:rsid w:val="00A12727"/>
    <w:rsid w:val="00A13A36"/>
    <w:rsid w:val="00A22F66"/>
    <w:rsid w:val="00A24407"/>
    <w:rsid w:val="00A268E2"/>
    <w:rsid w:val="00A31734"/>
    <w:rsid w:val="00A37438"/>
    <w:rsid w:val="00A51D15"/>
    <w:rsid w:val="00A646D7"/>
    <w:rsid w:val="00A66950"/>
    <w:rsid w:val="00A75B7E"/>
    <w:rsid w:val="00A812B3"/>
    <w:rsid w:val="00AA7A21"/>
    <w:rsid w:val="00AB3248"/>
    <w:rsid w:val="00AB731C"/>
    <w:rsid w:val="00AC103C"/>
    <w:rsid w:val="00AC7958"/>
    <w:rsid w:val="00AD1E5C"/>
    <w:rsid w:val="00AD39B0"/>
    <w:rsid w:val="00AE0D88"/>
    <w:rsid w:val="00AE45DB"/>
    <w:rsid w:val="00AE554A"/>
    <w:rsid w:val="00AE6B55"/>
    <w:rsid w:val="00AF7217"/>
    <w:rsid w:val="00AF7F8B"/>
    <w:rsid w:val="00B051B5"/>
    <w:rsid w:val="00B44869"/>
    <w:rsid w:val="00B44DD5"/>
    <w:rsid w:val="00B57496"/>
    <w:rsid w:val="00B60EDE"/>
    <w:rsid w:val="00B72132"/>
    <w:rsid w:val="00B738AB"/>
    <w:rsid w:val="00B77C41"/>
    <w:rsid w:val="00B81635"/>
    <w:rsid w:val="00B81669"/>
    <w:rsid w:val="00B86D0F"/>
    <w:rsid w:val="00B907B5"/>
    <w:rsid w:val="00BA6DA0"/>
    <w:rsid w:val="00BC1DDE"/>
    <w:rsid w:val="00BC294E"/>
    <w:rsid w:val="00BC5961"/>
    <w:rsid w:val="00BC5F53"/>
    <w:rsid w:val="00BC78C6"/>
    <w:rsid w:val="00BE0046"/>
    <w:rsid w:val="00BE6447"/>
    <w:rsid w:val="00C01D97"/>
    <w:rsid w:val="00C021AB"/>
    <w:rsid w:val="00C07F6B"/>
    <w:rsid w:val="00C15176"/>
    <w:rsid w:val="00C2456F"/>
    <w:rsid w:val="00C2506B"/>
    <w:rsid w:val="00C37063"/>
    <w:rsid w:val="00C40AAB"/>
    <w:rsid w:val="00C52947"/>
    <w:rsid w:val="00C53DF3"/>
    <w:rsid w:val="00C61990"/>
    <w:rsid w:val="00C67367"/>
    <w:rsid w:val="00C846FE"/>
    <w:rsid w:val="00C85F4A"/>
    <w:rsid w:val="00C92413"/>
    <w:rsid w:val="00C94FC1"/>
    <w:rsid w:val="00CA0FAC"/>
    <w:rsid w:val="00CA4299"/>
    <w:rsid w:val="00CA667A"/>
    <w:rsid w:val="00CC03DF"/>
    <w:rsid w:val="00CC7B1C"/>
    <w:rsid w:val="00CD4284"/>
    <w:rsid w:val="00CE086C"/>
    <w:rsid w:val="00CF4C68"/>
    <w:rsid w:val="00CF7DA5"/>
    <w:rsid w:val="00D2315A"/>
    <w:rsid w:val="00D356F8"/>
    <w:rsid w:val="00D40D15"/>
    <w:rsid w:val="00D50FF0"/>
    <w:rsid w:val="00D6492A"/>
    <w:rsid w:val="00D66537"/>
    <w:rsid w:val="00D92BBC"/>
    <w:rsid w:val="00D93D0D"/>
    <w:rsid w:val="00DA589B"/>
    <w:rsid w:val="00DC7A9D"/>
    <w:rsid w:val="00DD1729"/>
    <w:rsid w:val="00DD318C"/>
    <w:rsid w:val="00DD3B24"/>
    <w:rsid w:val="00DD77F0"/>
    <w:rsid w:val="00DD7C30"/>
    <w:rsid w:val="00DE3AB8"/>
    <w:rsid w:val="00DF39C1"/>
    <w:rsid w:val="00DF40E1"/>
    <w:rsid w:val="00DF4DBC"/>
    <w:rsid w:val="00E20027"/>
    <w:rsid w:val="00E45C31"/>
    <w:rsid w:val="00E5122E"/>
    <w:rsid w:val="00E5704B"/>
    <w:rsid w:val="00E61167"/>
    <w:rsid w:val="00E77994"/>
    <w:rsid w:val="00E807DE"/>
    <w:rsid w:val="00E85295"/>
    <w:rsid w:val="00EA16A9"/>
    <w:rsid w:val="00EB1195"/>
    <w:rsid w:val="00EB4C88"/>
    <w:rsid w:val="00EB6372"/>
    <w:rsid w:val="00EC37E3"/>
    <w:rsid w:val="00EC5299"/>
    <w:rsid w:val="00ED3649"/>
    <w:rsid w:val="00EE0481"/>
    <w:rsid w:val="00F02C53"/>
    <w:rsid w:val="00F06F3B"/>
    <w:rsid w:val="00F07778"/>
    <w:rsid w:val="00F13D85"/>
    <w:rsid w:val="00F25CC7"/>
    <w:rsid w:val="00F33D1B"/>
    <w:rsid w:val="00F34B4F"/>
    <w:rsid w:val="00F42EB9"/>
    <w:rsid w:val="00F523E6"/>
    <w:rsid w:val="00F5718C"/>
    <w:rsid w:val="00F609E1"/>
    <w:rsid w:val="00F61204"/>
    <w:rsid w:val="00F64AB1"/>
    <w:rsid w:val="00F8486E"/>
    <w:rsid w:val="00F8709D"/>
    <w:rsid w:val="00F94E17"/>
    <w:rsid w:val="00FA30C8"/>
    <w:rsid w:val="00FA4212"/>
    <w:rsid w:val="00FA7705"/>
    <w:rsid w:val="00FB4449"/>
    <w:rsid w:val="00FB4899"/>
    <w:rsid w:val="00FB4EB0"/>
    <w:rsid w:val="00FC5B97"/>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DF0C2BD3-E887-B04F-BCD1-D107FF7A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425563" w:themeColor="accent6"/>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D40D15"/>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eastAsia="Calibri" w:hAnsi="Arial"/>
      <w:b/>
      <w:bCs/>
      <w:color w:val="003087" w:themeColor="accent1"/>
      <w:sz w:val="32"/>
      <w:szCs w:val="32"/>
      <w:lang w:eastAsia="en-GB"/>
    </w:rPr>
  </w:style>
  <w:style w:type="paragraph" w:customStyle="1" w:styleId="h5numbered">
    <w:name w:val="h5 numbered"/>
    <w:basedOn w:val="Heading5"/>
    <w:link w:val="h5numberedChar"/>
    <w:uiPriority w:val="9"/>
    <w:qFormat/>
    <w:rsid w:val="00C15176"/>
    <w:pPr>
      <w:framePr w:wrap="around"/>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425563" w:themeColor="accent6"/>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425563" w:themeColor="accent6"/>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425563" w:themeColor="accent6"/>
      <w:sz w:val="24"/>
      <w:szCs w:val="24"/>
    </w:rPr>
  </w:style>
  <w:style w:type="numbering" w:customStyle="1" w:styleId="CurrentList1">
    <w:name w:val="Current List1"/>
    <w:uiPriority w:val="99"/>
    <w:rsid w:val="00DF39C1"/>
    <w:pPr>
      <w:numPr>
        <w:numId w:val="4"/>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customStyle="1" w:styleId="apple-converted-space">
    <w:name w:val="apple-converted-space"/>
    <w:basedOn w:val="DefaultParagraphFont"/>
    <w:rsid w:val="0095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8E728A" w:rsidRDefault="00000000">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98"/>
    <w:rsid w:val="003643EA"/>
    <w:rsid w:val="003D7B2B"/>
    <w:rsid w:val="006921C2"/>
    <w:rsid w:val="007D4AD4"/>
    <w:rsid w:val="008A2E77"/>
    <w:rsid w:val="008E728A"/>
    <w:rsid w:val="00990098"/>
    <w:rsid w:val="009B2684"/>
    <w:rsid w:val="00DD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12</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Yorkshire &amp; Humber Trainee Wider Forum  Minutes of Meeting</vt:lpstr>
    </vt:vector>
  </TitlesOfParts>
  <Company>Health &amp; Social Care Information Centre</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Executive Forum  Minutes of Meeting</dc:title>
  <dc:subject/>
  <dc:creator>Sium Ghebru</dc:creator>
  <cp:keywords/>
  <dc:description/>
  <cp:lastModifiedBy>Sium Ghebru</cp:lastModifiedBy>
  <cp:revision>46</cp:revision>
  <cp:lastPrinted>2016-07-14T17:27:00Z</cp:lastPrinted>
  <dcterms:created xsi:type="dcterms:W3CDTF">2024-06-06T10:18:00Z</dcterms:created>
  <dcterms:modified xsi:type="dcterms:W3CDTF">2024-07-10T07:39:00Z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