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8CDBB" w14:textId="3EE6C88F" w:rsidR="005B752F" w:rsidRDefault="005B752F">
      <w:r>
        <w:t xml:space="preserve">                                              </w:t>
      </w:r>
    </w:p>
    <w:tbl>
      <w:tblPr>
        <w:tblStyle w:val="TableGrid"/>
        <w:tblW w:w="11058" w:type="dxa"/>
        <w:tblInd w:w="-998" w:type="dxa"/>
        <w:tblLook w:val="04A0" w:firstRow="1" w:lastRow="0" w:firstColumn="1" w:lastColumn="0" w:noHBand="0" w:noVBand="1"/>
      </w:tblPr>
      <w:tblGrid>
        <w:gridCol w:w="993"/>
        <w:gridCol w:w="3686"/>
        <w:gridCol w:w="3314"/>
        <w:gridCol w:w="3065"/>
      </w:tblGrid>
      <w:tr w:rsidR="005B752F" w14:paraId="08762951" w14:textId="77777777" w:rsidTr="00F10946">
        <w:tc>
          <w:tcPr>
            <w:tcW w:w="993" w:type="dxa"/>
          </w:tcPr>
          <w:p w14:paraId="6EF24623" w14:textId="31CF276F" w:rsidR="005B752F" w:rsidRDefault="00AA2F78" w:rsidP="00AA2F78">
            <w:pPr>
              <w:pStyle w:val="ListParagraph"/>
              <w:numPr>
                <w:ilvl w:val="0"/>
                <w:numId w:val="1"/>
              </w:numPr>
              <w:jc w:val="both"/>
            </w:pPr>
            <w:r>
              <w:t xml:space="preserve"> </w:t>
            </w:r>
          </w:p>
        </w:tc>
        <w:tc>
          <w:tcPr>
            <w:tcW w:w="3686" w:type="dxa"/>
          </w:tcPr>
          <w:p w14:paraId="5F79A13A" w14:textId="58AE4D24" w:rsidR="005B752F" w:rsidRPr="00AA2F78" w:rsidRDefault="005B752F">
            <w:pPr>
              <w:rPr>
                <w:b/>
                <w:bCs/>
                <w:sz w:val="24"/>
                <w:szCs w:val="24"/>
              </w:rPr>
            </w:pPr>
            <w:r w:rsidRPr="00AA2F78">
              <w:rPr>
                <w:b/>
                <w:bCs/>
                <w:sz w:val="24"/>
                <w:szCs w:val="24"/>
              </w:rPr>
              <w:t>Region</w:t>
            </w:r>
            <w:r w:rsidR="004E1773">
              <w:rPr>
                <w:b/>
                <w:bCs/>
                <w:sz w:val="24"/>
                <w:szCs w:val="24"/>
              </w:rPr>
              <w:t xml:space="preserve"> </w:t>
            </w:r>
            <w:r w:rsidR="007D5676">
              <w:rPr>
                <w:b/>
                <w:bCs/>
                <w:sz w:val="24"/>
                <w:szCs w:val="24"/>
              </w:rPr>
              <w:t>(Deanery)</w:t>
            </w:r>
            <w:r w:rsidRPr="00AA2F78">
              <w:rPr>
                <w:b/>
                <w:bCs/>
                <w:sz w:val="24"/>
                <w:szCs w:val="24"/>
              </w:rPr>
              <w:t xml:space="preserve"> Name</w:t>
            </w:r>
          </w:p>
        </w:tc>
        <w:tc>
          <w:tcPr>
            <w:tcW w:w="6379" w:type="dxa"/>
            <w:gridSpan w:val="2"/>
          </w:tcPr>
          <w:p w14:paraId="26227734" w14:textId="7A4114E6" w:rsidR="005B752F" w:rsidRDefault="0098545A">
            <w:r>
              <w:t>Yorkshire and the Humber</w:t>
            </w:r>
          </w:p>
          <w:p w14:paraId="582B194B" w14:textId="77777777" w:rsidR="00BD6DCA" w:rsidRDefault="00BD6DCA"/>
        </w:tc>
      </w:tr>
      <w:tr w:rsidR="005B752F" w14:paraId="3D0C0602" w14:textId="77777777" w:rsidTr="00F10946">
        <w:tc>
          <w:tcPr>
            <w:tcW w:w="993" w:type="dxa"/>
          </w:tcPr>
          <w:p w14:paraId="381BBE73" w14:textId="33FA9C87" w:rsidR="005B752F" w:rsidRDefault="005B752F" w:rsidP="00AA2F78">
            <w:pPr>
              <w:pStyle w:val="ListParagraph"/>
              <w:numPr>
                <w:ilvl w:val="0"/>
                <w:numId w:val="1"/>
              </w:numPr>
              <w:jc w:val="both"/>
            </w:pPr>
          </w:p>
        </w:tc>
        <w:tc>
          <w:tcPr>
            <w:tcW w:w="3686" w:type="dxa"/>
          </w:tcPr>
          <w:p w14:paraId="5B7190B4" w14:textId="77777777" w:rsidR="00C2545F" w:rsidRDefault="00C2545F">
            <w:pPr>
              <w:rPr>
                <w:b/>
                <w:bCs/>
                <w:sz w:val="24"/>
                <w:szCs w:val="24"/>
              </w:rPr>
            </w:pPr>
            <w:r>
              <w:rPr>
                <w:b/>
                <w:bCs/>
                <w:sz w:val="24"/>
                <w:szCs w:val="24"/>
              </w:rPr>
              <w:t xml:space="preserve">Title of post </w:t>
            </w:r>
          </w:p>
          <w:p w14:paraId="1B661A32" w14:textId="21372420" w:rsidR="005B752F" w:rsidRPr="00AA2F78" w:rsidRDefault="005B752F">
            <w:pPr>
              <w:rPr>
                <w:b/>
                <w:bCs/>
                <w:sz w:val="24"/>
                <w:szCs w:val="24"/>
              </w:rPr>
            </w:pPr>
            <w:r w:rsidRPr="00AA2F78">
              <w:rPr>
                <w:b/>
                <w:bCs/>
                <w:sz w:val="24"/>
                <w:szCs w:val="24"/>
              </w:rPr>
              <w:t>Type of Training</w:t>
            </w:r>
            <w:r w:rsidR="00123F94">
              <w:rPr>
                <w:b/>
                <w:bCs/>
                <w:sz w:val="24"/>
                <w:szCs w:val="24"/>
              </w:rPr>
              <w:t xml:space="preserve"> &amp; duration of post</w:t>
            </w:r>
          </w:p>
        </w:tc>
        <w:tc>
          <w:tcPr>
            <w:tcW w:w="6379" w:type="dxa"/>
            <w:gridSpan w:val="2"/>
          </w:tcPr>
          <w:p w14:paraId="5C809CCA" w14:textId="77777777" w:rsidR="0098545A" w:rsidRDefault="0098545A" w:rsidP="0098545A">
            <w:r>
              <w:t>DCT1/2 Oral and Maxillofacial Surgery- based at Rotherham</w:t>
            </w:r>
          </w:p>
          <w:p w14:paraId="4D0BCD52" w14:textId="77777777" w:rsidR="0098545A" w:rsidRDefault="0098545A" w:rsidP="0098545A">
            <w:r>
              <w:t xml:space="preserve">12 month post </w:t>
            </w:r>
          </w:p>
          <w:p w14:paraId="3707B087" w14:textId="77777777" w:rsidR="00BD6DCA" w:rsidRDefault="00BD6DCA" w:rsidP="0098545A">
            <w:pPr>
              <w:pStyle w:val="ListParagraph"/>
            </w:pPr>
          </w:p>
        </w:tc>
      </w:tr>
      <w:tr w:rsidR="00255CE6" w14:paraId="78D73429" w14:textId="77777777" w:rsidTr="00F10946">
        <w:tc>
          <w:tcPr>
            <w:tcW w:w="993" w:type="dxa"/>
          </w:tcPr>
          <w:p w14:paraId="6FFD08B3" w14:textId="77777777" w:rsidR="00255CE6" w:rsidRDefault="00255CE6" w:rsidP="00AA2F78">
            <w:pPr>
              <w:pStyle w:val="ListParagraph"/>
              <w:numPr>
                <w:ilvl w:val="0"/>
                <w:numId w:val="1"/>
              </w:numPr>
              <w:jc w:val="both"/>
            </w:pPr>
          </w:p>
        </w:tc>
        <w:tc>
          <w:tcPr>
            <w:tcW w:w="3686" w:type="dxa"/>
          </w:tcPr>
          <w:p w14:paraId="5943AC21" w14:textId="0198EEC9" w:rsidR="00255CE6" w:rsidRDefault="00255CE6">
            <w:pPr>
              <w:rPr>
                <w:b/>
                <w:bCs/>
                <w:sz w:val="24"/>
                <w:szCs w:val="24"/>
              </w:rPr>
            </w:pPr>
            <w:r w:rsidRPr="00AA2F78">
              <w:rPr>
                <w:b/>
                <w:bCs/>
                <w:sz w:val="24"/>
                <w:szCs w:val="24"/>
              </w:rPr>
              <w:t>Training unit/locations</w:t>
            </w:r>
          </w:p>
        </w:tc>
        <w:tc>
          <w:tcPr>
            <w:tcW w:w="6379" w:type="dxa"/>
            <w:gridSpan w:val="2"/>
          </w:tcPr>
          <w:p w14:paraId="3DFA3523" w14:textId="77777777" w:rsidR="0098545A" w:rsidRDefault="0098545A" w:rsidP="0098545A">
            <w:r>
              <w:t>The Rotherham NHS Foundation Trust (Main Site)</w:t>
            </w:r>
          </w:p>
          <w:p w14:paraId="42D559EE" w14:textId="77777777" w:rsidR="0098545A" w:rsidRDefault="0098545A" w:rsidP="0098545A"/>
          <w:p w14:paraId="0DE7CD9D" w14:textId="77777777" w:rsidR="0098545A" w:rsidRDefault="0098545A" w:rsidP="0098545A">
            <w:r>
              <w:t>Mexborough Montagu Hospital (Day Surgery Unit and Consultant Clinics)</w:t>
            </w:r>
          </w:p>
          <w:p w14:paraId="10C7C4D3" w14:textId="77777777" w:rsidR="0098545A" w:rsidRDefault="0098545A" w:rsidP="0098545A"/>
          <w:p w14:paraId="5AD67C63" w14:textId="77777777" w:rsidR="0098545A" w:rsidRDefault="0098545A" w:rsidP="0098545A">
            <w:r>
              <w:t xml:space="preserve">Royal </w:t>
            </w:r>
            <w:proofErr w:type="spellStart"/>
            <w:r>
              <w:t>Hallamshire</w:t>
            </w:r>
            <w:proofErr w:type="spellEnd"/>
            <w:r>
              <w:t xml:space="preserve"> Hospital (Oncology Surgery)</w:t>
            </w:r>
          </w:p>
          <w:p w14:paraId="4B3EB863" w14:textId="77777777" w:rsidR="00255CE6" w:rsidRDefault="00255CE6" w:rsidP="00BC5E55"/>
          <w:p w14:paraId="142F6234" w14:textId="77777777" w:rsidR="00280052" w:rsidRDefault="00280052" w:rsidP="00BC5E55"/>
        </w:tc>
      </w:tr>
      <w:tr w:rsidR="005B752F" w14:paraId="6DC7D7BD" w14:textId="77777777" w:rsidTr="00F10946">
        <w:tc>
          <w:tcPr>
            <w:tcW w:w="993" w:type="dxa"/>
          </w:tcPr>
          <w:p w14:paraId="114F41D6" w14:textId="1F6E2A41" w:rsidR="005B752F" w:rsidRDefault="005B752F" w:rsidP="00AA2F78">
            <w:pPr>
              <w:pStyle w:val="ListParagraph"/>
              <w:numPr>
                <w:ilvl w:val="0"/>
                <w:numId w:val="1"/>
              </w:numPr>
              <w:jc w:val="both"/>
            </w:pPr>
          </w:p>
        </w:tc>
        <w:tc>
          <w:tcPr>
            <w:tcW w:w="3686" w:type="dxa"/>
          </w:tcPr>
          <w:p w14:paraId="1F9516F2" w14:textId="77777777" w:rsidR="005B752F" w:rsidRPr="00AA2F78" w:rsidRDefault="005B752F">
            <w:pPr>
              <w:rPr>
                <w:b/>
                <w:bCs/>
                <w:sz w:val="24"/>
                <w:szCs w:val="24"/>
              </w:rPr>
            </w:pPr>
            <w:r w:rsidRPr="00AA2F78">
              <w:rPr>
                <w:b/>
                <w:bCs/>
                <w:sz w:val="24"/>
                <w:szCs w:val="24"/>
              </w:rPr>
              <w:t>Rotational Post information</w:t>
            </w:r>
          </w:p>
          <w:p w14:paraId="40AD684C" w14:textId="31594CCC" w:rsidR="00DB2F37" w:rsidRPr="00AA2F78" w:rsidRDefault="00DB2F37">
            <w:pPr>
              <w:rPr>
                <w:b/>
                <w:bCs/>
                <w:sz w:val="24"/>
                <w:szCs w:val="24"/>
              </w:rPr>
            </w:pPr>
            <w:r w:rsidRPr="00AA2F78">
              <w:rPr>
                <w:b/>
                <w:bCs/>
                <w:sz w:val="24"/>
                <w:szCs w:val="24"/>
              </w:rPr>
              <w:t xml:space="preserve">and Duration </w:t>
            </w:r>
          </w:p>
          <w:p w14:paraId="717303C0" w14:textId="77777777" w:rsidR="00AA2F78" w:rsidRPr="00AA2F78" w:rsidRDefault="00AA2F78">
            <w:pPr>
              <w:rPr>
                <w:b/>
                <w:bCs/>
                <w:sz w:val="24"/>
                <w:szCs w:val="24"/>
              </w:rPr>
            </w:pPr>
          </w:p>
          <w:p w14:paraId="289D70AE" w14:textId="1DAC2050" w:rsidR="00AA2F78" w:rsidRPr="00AA2F78" w:rsidRDefault="00AA2F78">
            <w:pPr>
              <w:rPr>
                <w:b/>
                <w:bCs/>
                <w:sz w:val="24"/>
                <w:szCs w:val="24"/>
              </w:rPr>
            </w:pPr>
          </w:p>
        </w:tc>
        <w:tc>
          <w:tcPr>
            <w:tcW w:w="6379" w:type="dxa"/>
            <w:gridSpan w:val="2"/>
          </w:tcPr>
          <w:p w14:paraId="5D861B7F" w14:textId="77777777" w:rsidR="0098545A" w:rsidRDefault="0098545A" w:rsidP="0098545A">
            <w:r>
              <w:t xml:space="preserve">This is not a rotational post </w:t>
            </w:r>
          </w:p>
          <w:p w14:paraId="3AF8970E" w14:textId="7CD9B3AB" w:rsidR="00BD6DCA" w:rsidRDefault="0098545A" w:rsidP="0098545A">
            <w:r>
              <w:t>12 month post</w:t>
            </w:r>
          </w:p>
        </w:tc>
      </w:tr>
      <w:tr w:rsidR="005B752F" w14:paraId="4B797604" w14:textId="77777777" w:rsidTr="00F10946">
        <w:tc>
          <w:tcPr>
            <w:tcW w:w="993" w:type="dxa"/>
          </w:tcPr>
          <w:p w14:paraId="6E46325C" w14:textId="21053971" w:rsidR="005B752F" w:rsidRDefault="005B752F" w:rsidP="00AA2F78">
            <w:pPr>
              <w:pStyle w:val="ListParagraph"/>
              <w:numPr>
                <w:ilvl w:val="0"/>
                <w:numId w:val="1"/>
              </w:numPr>
              <w:jc w:val="both"/>
            </w:pPr>
          </w:p>
        </w:tc>
        <w:tc>
          <w:tcPr>
            <w:tcW w:w="3686" w:type="dxa"/>
          </w:tcPr>
          <w:p w14:paraId="1606DFFF" w14:textId="5CAD9BA0" w:rsidR="005B752F" w:rsidRPr="00AA2F78" w:rsidRDefault="005B752F">
            <w:pPr>
              <w:rPr>
                <w:b/>
                <w:bCs/>
                <w:sz w:val="24"/>
                <w:szCs w:val="24"/>
              </w:rPr>
            </w:pPr>
            <w:r w:rsidRPr="00AA2F78">
              <w:rPr>
                <w:b/>
                <w:bCs/>
                <w:sz w:val="24"/>
                <w:szCs w:val="24"/>
              </w:rPr>
              <w:t>Full address of unit</w:t>
            </w:r>
            <w:r w:rsidR="00AB2FC4">
              <w:rPr>
                <w:b/>
                <w:bCs/>
                <w:sz w:val="24"/>
                <w:szCs w:val="24"/>
              </w:rPr>
              <w:t>/s</w:t>
            </w:r>
            <w:r w:rsidRPr="00AA2F78">
              <w:rPr>
                <w:b/>
                <w:bCs/>
                <w:sz w:val="24"/>
                <w:szCs w:val="24"/>
              </w:rPr>
              <w:t xml:space="preserve"> where training is based</w:t>
            </w:r>
          </w:p>
        </w:tc>
        <w:tc>
          <w:tcPr>
            <w:tcW w:w="6379" w:type="dxa"/>
            <w:gridSpan w:val="2"/>
          </w:tcPr>
          <w:p w14:paraId="024C098B" w14:textId="77777777" w:rsidR="0098545A" w:rsidRDefault="0098545A" w:rsidP="0098545A">
            <w:r>
              <w:t xml:space="preserve">The Rotherham NHS Foundation Trust </w:t>
            </w:r>
          </w:p>
          <w:p w14:paraId="3A16D716" w14:textId="77777777" w:rsidR="0098545A" w:rsidRDefault="0098545A" w:rsidP="0098545A">
            <w:r>
              <w:t xml:space="preserve">Moorgate Road </w:t>
            </w:r>
          </w:p>
          <w:p w14:paraId="19464CAD" w14:textId="77777777" w:rsidR="0098545A" w:rsidRDefault="0098545A" w:rsidP="0098545A">
            <w:r>
              <w:t xml:space="preserve">Rotherham </w:t>
            </w:r>
          </w:p>
          <w:p w14:paraId="38F83F9F" w14:textId="77777777" w:rsidR="0098545A" w:rsidRDefault="0098545A" w:rsidP="0098545A">
            <w:r>
              <w:t xml:space="preserve">S60 2UD </w:t>
            </w:r>
          </w:p>
          <w:p w14:paraId="26AD8823" w14:textId="77777777" w:rsidR="0098545A" w:rsidRDefault="0098545A" w:rsidP="0098545A"/>
          <w:p w14:paraId="6A4C643B" w14:textId="77777777" w:rsidR="0098545A" w:rsidRDefault="0098545A" w:rsidP="0098545A">
            <w:r>
              <w:t xml:space="preserve">Mexborough Montagu Hospital </w:t>
            </w:r>
          </w:p>
          <w:p w14:paraId="0FAE0A25" w14:textId="77777777" w:rsidR="0098545A" w:rsidRDefault="0098545A" w:rsidP="0098545A">
            <w:proofErr w:type="spellStart"/>
            <w:r>
              <w:t>Adwick</w:t>
            </w:r>
            <w:proofErr w:type="spellEnd"/>
            <w:r>
              <w:t xml:space="preserve"> Road</w:t>
            </w:r>
          </w:p>
          <w:p w14:paraId="22C7F7B3" w14:textId="77777777" w:rsidR="0098545A" w:rsidRDefault="0098545A" w:rsidP="0098545A">
            <w:r>
              <w:t xml:space="preserve">Mexborough </w:t>
            </w:r>
          </w:p>
          <w:p w14:paraId="6C7641BA" w14:textId="77777777" w:rsidR="0098545A" w:rsidRDefault="0098545A" w:rsidP="0098545A">
            <w:r>
              <w:t>S64 0AZ</w:t>
            </w:r>
          </w:p>
          <w:p w14:paraId="0FC46327" w14:textId="77777777" w:rsidR="0098545A" w:rsidRDefault="0098545A" w:rsidP="0098545A"/>
          <w:p w14:paraId="7C1C75E7" w14:textId="77777777" w:rsidR="0098545A" w:rsidRDefault="0098545A" w:rsidP="0098545A">
            <w:r>
              <w:t xml:space="preserve">Royal </w:t>
            </w:r>
            <w:proofErr w:type="spellStart"/>
            <w:r>
              <w:t>Hallamshire</w:t>
            </w:r>
            <w:proofErr w:type="spellEnd"/>
            <w:r>
              <w:t xml:space="preserve"> Hospital </w:t>
            </w:r>
          </w:p>
          <w:p w14:paraId="6AE41B99" w14:textId="77777777" w:rsidR="0098545A" w:rsidRDefault="0098545A" w:rsidP="0098545A">
            <w:r>
              <w:t xml:space="preserve">Glossop Road </w:t>
            </w:r>
          </w:p>
          <w:p w14:paraId="4C03A003" w14:textId="77777777" w:rsidR="0098545A" w:rsidRDefault="0098545A" w:rsidP="0098545A">
            <w:r>
              <w:t>Broomhall</w:t>
            </w:r>
          </w:p>
          <w:p w14:paraId="421E6E6D" w14:textId="77777777" w:rsidR="0098545A" w:rsidRDefault="0098545A" w:rsidP="0098545A">
            <w:r>
              <w:t xml:space="preserve">Sheffield </w:t>
            </w:r>
          </w:p>
          <w:p w14:paraId="20CBF4C2" w14:textId="247F358C" w:rsidR="005B752F" w:rsidRDefault="0098545A" w:rsidP="0098545A">
            <w:r>
              <w:t>S10 2JF</w:t>
            </w:r>
          </w:p>
        </w:tc>
      </w:tr>
      <w:tr w:rsidR="005B752F" w14:paraId="5BBC6D4F" w14:textId="77777777" w:rsidTr="00F10946">
        <w:tc>
          <w:tcPr>
            <w:tcW w:w="993" w:type="dxa"/>
          </w:tcPr>
          <w:p w14:paraId="0DB1527F" w14:textId="60796610" w:rsidR="005B752F" w:rsidRDefault="005B752F" w:rsidP="00AA2F78">
            <w:pPr>
              <w:pStyle w:val="ListParagraph"/>
              <w:numPr>
                <w:ilvl w:val="0"/>
                <w:numId w:val="1"/>
              </w:numPr>
              <w:jc w:val="both"/>
            </w:pPr>
          </w:p>
        </w:tc>
        <w:tc>
          <w:tcPr>
            <w:tcW w:w="3686" w:type="dxa"/>
          </w:tcPr>
          <w:p w14:paraId="66B679D9" w14:textId="2446EFA9" w:rsidR="005B752F" w:rsidRPr="00AA2F78" w:rsidRDefault="005B752F">
            <w:pPr>
              <w:rPr>
                <w:b/>
                <w:bCs/>
                <w:sz w:val="24"/>
                <w:szCs w:val="24"/>
              </w:rPr>
            </w:pPr>
            <w:r w:rsidRPr="00AA2F78">
              <w:rPr>
                <w:b/>
                <w:bCs/>
                <w:sz w:val="24"/>
                <w:szCs w:val="24"/>
              </w:rPr>
              <w:t>Travel Commitment</w:t>
            </w:r>
          </w:p>
        </w:tc>
        <w:tc>
          <w:tcPr>
            <w:tcW w:w="6379" w:type="dxa"/>
            <w:gridSpan w:val="2"/>
          </w:tcPr>
          <w:p w14:paraId="4D30BD09" w14:textId="77777777" w:rsidR="0098545A" w:rsidRDefault="0098545A" w:rsidP="0098545A">
            <w:pPr>
              <w:spacing w:line="259" w:lineRule="auto"/>
              <w:rPr>
                <w:rFonts w:ascii="Calibri" w:eastAsia="Calibri" w:hAnsi="Calibri" w:cs="Calibri"/>
              </w:rPr>
            </w:pPr>
            <w:r w:rsidRPr="7E64F040">
              <w:rPr>
                <w:rFonts w:ascii="Calibri" w:eastAsia="Calibri" w:hAnsi="Calibri" w:cs="Calibri"/>
              </w:rPr>
              <w:t>Trainees will travel to three sites as part of an 8-week repeating timetable. Travel between the units is convenient with good public transport links and parking on site.</w:t>
            </w:r>
          </w:p>
          <w:p w14:paraId="61D0DB22" w14:textId="77777777" w:rsidR="0098545A" w:rsidRDefault="0098545A" w:rsidP="0098545A">
            <w:pPr>
              <w:spacing w:line="259" w:lineRule="auto"/>
              <w:rPr>
                <w:rFonts w:ascii="Calibri" w:eastAsia="Calibri" w:hAnsi="Calibri" w:cs="Calibri"/>
              </w:rPr>
            </w:pPr>
          </w:p>
          <w:p w14:paraId="294A590C" w14:textId="24739187" w:rsidR="005B752F" w:rsidRDefault="0098545A" w:rsidP="0098545A">
            <w:r w:rsidRPr="7E64F040">
              <w:rPr>
                <w:rFonts w:ascii="Calibri" w:eastAsia="Calibri" w:hAnsi="Calibri" w:cs="Calibri"/>
              </w:rPr>
              <w:t>Rotherham Hospital and Mexborough Montagu Hospital are situated 10 miles apart, a short 20-minute journey by car or bus</w:t>
            </w:r>
          </w:p>
          <w:p w14:paraId="016D5E04" w14:textId="77777777" w:rsidR="00BD6DCA" w:rsidRDefault="00BD6DCA"/>
        </w:tc>
      </w:tr>
      <w:tr w:rsidR="005B752F" w14:paraId="73221599" w14:textId="77777777" w:rsidTr="00F10946">
        <w:tc>
          <w:tcPr>
            <w:tcW w:w="993" w:type="dxa"/>
          </w:tcPr>
          <w:p w14:paraId="66BA4FD5" w14:textId="2C4D4EA1" w:rsidR="005B752F" w:rsidRDefault="005B752F" w:rsidP="00AA2F78">
            <w:pPr>
              <w:pStyle w:val="ListParagraph"/>
              <w:numPr>
                <w:ilvl w:val="0"/>
                <w:numId w:val="1"/>
              </w:numPr>
              <w:jc w:val="both"/>
            </w:pPr>
          </w:p>
        </w:tc>
        <w:tc>
          <w:tcPr>
            <w:tcW w:w="3686" w:type="dxa"/>
          </w:tcPr>
          <w:p w14:paraId="14958569" w14:textId="036FDB7E" w:rsidR="005B752F" w:rsidRPr="00AA2F78" w:rsidRDefault="00A810DA">
            <w:pPr>
              <w:rPr>
                <w:b/>
                <w:bCs/>
                <w:sz w:val="24"/>
                <w:szCs w:val="24"/>
              </w:rPr>
            </w:pPr>
            <w:r>
              <w:rPr>
                <w:b/>
                <w:bCs/>
                <w:sz w:val="24"/>
                <w:szCs w:val="24"/>
              </w:rPr>
              <w:t xml:space="preserve">Name of </w:t>
            </w:r>
            <w:r w:rsidR="005B752F" w:rsidRPr="00AA2F78">
              <w:rPr>
                <w:b/>
                <w:bCs/>
                <w:sz w:val="24"/>
                <w:szCs w:val="24"/>
              </w:rPr>
              <w:t>Educational Supervisor</w:t>
            </w:r>
            <w:r w:rsidR="00D735AE">
              <w:rPr>
                <w:b/>
                <w:bCs/>
                <w:sz w:val="24"/>
                <w:szCs w:val="24"/>
              </w:rPr>
              <w:t>, if known</w:t>
            </w:r>
          </w:p>
        </w:tc>
        <w:tc>
          <w:tcPr>
            <w:tcW w:w="6379" w:type="dxa"/>
            <w:gridSpan w:val="2"/>
          </w:tcPr>
          <w:p w14:paraId="1BF22E10" w14:textId="77777777" w:rsidR="0098545A" w:rsidRDefault="0098545A" w:rsidP="0098545A">
            <w:r>
              <w:t xml:space="preserve">All trainees </w:t>
            </w:r>
            <w:proofErr w:type="gramStart"/>
            <w:r>
              <w:t>are allocated</w:t>
            </w:r>
            <w:proofErr w:type="gramEnd"/>
            <w:r>
              <w:t xml:space="preserve"> an Educational Supervisor on appointment to post.</w:t>
            </w:r>
          </w:p>
          <w:p w14:paraId="34DDD7C2" w14:textId="77777777" w:rsidR="0098545A" w:rsidRDefault="0098545A" w:rsidP="0098545A">
            <w:proofErr w:type="spellStart"/>
            <w:r>
              <w:t>Manjinder</w:t>
            </w:r>
            <w:proofErr w:type="spellEnd"/>
            <w:r>
              <w:t xml:space="preserve"> </w:t>
            </w:r>
            <w:proofErr w:type="spellStart"/>
            <w:r>
              <w:t>Jandu</w:t>
            </w:r>
            <w:proofErr w:type="spellEnd"/>
            <w:r>
              <w:t xml:space="preserve">- Consultant OMFS </w:t>
            </w:r>
          </w:p>
          <w:p w14:paraId="3DAAF871" w14:textId="77777777" w:rsidR="0098545A" w:rsidRDefault="0098545A" w:rsidP="0098545A">
            <w:proofErr w:type="spellStart"/>
            <w:r>
              <w:t>Amandip</w:t>
            </w:r>
            <w:proofErr w:type="spellEnd"/>
            <w:r>
              <w:t xml:space="preserve"> Sandhu- Consultant OMFS </w:t>
            </w:r>
          </w:p>
          <w:p w14:paraId="6309E9C4" w14:textId="77777777" w:rsidR="0098545A" w:rsidRDefault="0098545A" w:rsidP="0098545A">
            <w:r>
              <w:lastRenderedPageBreak/>
              <w:t xml:space="preserve">Ronald Lee- Consultant OMFS </w:t>
            </w:r>
          </w:p>
          <w:p w14:paraId="0E59FD24" w14:textId="77777777" w:rsidR="0098545A" w:rsidRDefault="0098545A" w:rsidP="0098545A">
            <w:r>
              <w:t xml:space="preserve">Omar Hussain- Consultant OMFS </w:t>
            </w:r>
          </w:p>
          <w:p w14:paraId="2D510800" w14:textId="77777777" w:rsidR="0098545A" w:rsidRDefault="0098545A" w:rsidP="0098545A">
            <w:r>
              <w:t xml:space="preserve">Gavin Bell- Consultant Orthodontist </w:t>
            </w:r>
          </w:p>
          <w:p w14:paraId="18ACAB23" w14:textId="77777777" w:rsidR="0098545A" w:rsidRDefault="0098545A" w:rsidP="0098545A">
            <w:proofErr w:type="spellStart"/>
            <w:r>
              <w:t>Eram</w:t>
            </w:r>
            <w:proofErr w:type="spellEnd"/>
            <w:r>
              <w:t xml:space="preserve"> </w:t>
            </w:r>
            <w:proofErr w:type="spellStart"/>
            <w:r>
              <w:t>Durrani</w:t>
            </w:r>
            <w:proofErr w:type="spellEnd"/>
            <w:r>
              <w:t>- SAS grade OMFS</w:t>
            </w:r>
          </w:p>
          <w:p w14:paraId="4CB5BBC1" w14:textId="332E2DF7" w:rsidR="005B752F" w:rsidRDefault="0098545A" w:rsidP="0098545A">
            <w:r>
              <w:t>Eleanor Stone- SAS grade OMFS</w:t>
            </w:r>
          </w:p>
          <w:p w14:paraId="472BB741" w14:textId="77777777" w:rsidR="00BD6DCA" w:rsidRDefault="00BD6DCA"/>
        </w:tc>
      </w:tr>
      <w:tr w:rsidR="00AB2FC4" w14:paraId="435971B4" w14:textId="77777777" w:rsidTr="00F10946">
        <w:tc>
          <w:tcPr>
            <w:tcW w:w="993" w:type="dxa"/>
          </w:tcPr>
          <w:p w14:paraId="3FD8EF7C" w14:textId="77777777" w:rsidR="00AB2FC4" w:rsidRDefault="00AB2FC4" w:rsidP="00AA2F78">
            <w:pPr>
              <w:pStyle w:val="ListParagraph"/>
              <w:numPr>
                <w:ilvl w:val="0"/>
                <w:numId w:val="1"/>
              </w:numPr>
              <w:jc w:val="both"/>
            </w:pPr>
          </w:p>
        </w:tc>
        <w:tc>
          <w:tcPr>
            <w:tcW w:w="3686" w:type="dxa"/>
          </w:tcPr>
          <w:p w14:paraId="1A04AEEE" w14:textId="77777777" w:rsidR="00AB2FC4" w:rsidRPr="00AA2F78" w:rsidRDefault="00AB2FC4" w:rsidP="00AB2FC4">
            <w:pPr>
              <w:rPr>
                <w:b/>
                <w:bCs/>
                <w:sz w:val="24"/>
                <w:szCs w:val="24"/>
              </w:rPr>
            </w:pPr>
            <w:r w:rsidRPr="00AA2F78">
              <w:rPr>
                <w:b/>
                <w:bCs/>
                <w:sz w:val="24"/>
                <w:szCs w:val="24"/>
              </w:rPr>
              <w:t>Contact details for E</w:t>
            </w:r>
            <w:r>
              <w:rPr>
                <w:b/>
                <w:bCs/>
                <w:sz w:val="24"/>
                <w:szCs w:val="24"/>
              </w:rPr>
              <w:t>ducational</w:t>
            </w:r>
            <w:r w:rsidRPr="00AA2F78">
              <w:rPr>
                <w:b/>
                <w:bCs/>
                <w:sz w:val="24"/>
                <w:szCs w:val="24"/>
              </w:rPr>
              <w:t xml:space="preserve"> Supervisor</w:t>
            </w:r>
          </w:p>
          <w:p w14:paraId="00684855" w14:textId="77777777" w:rsidR="00AB2FC4" w:rsidRDefault="00AB2FC4">
            <w:pPr>
              <w:rPr>
                <w:b/>
                <w:bCs/>
                <w:sz w:val="24"/>
                <w:szCs w:val="24"/>
              </w:rPr>
            </w:pPr>
          </w:p>
        </w:tc>
        <w:tc>
          <w:tcPr>
            <w:tcW w:w="6379" w:type="dxa"/>
            <w:gridSpan w:val="2"/>
          </w:tcPr>
          <w:p w14:paraId="3BABA804" w14:textId="4D543771" w:rsidR="00AB2FC4" w:rsidRDefault="0098545A">
            <w:hyperlink r:id="rId10">
              <w:r w:rsidRPr="0C93EAEE">
                <w:rPr>
                  <w:rStyle w:val="Hyperlink"/>
                </w:rPr>
                <w:t>Eleanor.stone1@nhs.net</w:t>
              </w:r>
            </w:hyperlink>
          </w:p>
        </w:tc>
      </w:tr>
      <w:tr w:rsidR="0098545A" w14:paraId="537840C5" w14:textId="77777777" w:rsidTr="00F10946">
        <w:tc>
          <w:tcPr>
            <w:tcW w:w="993" w:type="dxa"/>
          </w:tcPr>
          <w:p w14:paraId="7DA37861" w14:textId="7D073092" w:rsidR="0098545A" w:rsidRDefault="0098545A" w:rsidP="0098545A">
            <w:pPr>
              <w:pStyle w:val="ListParagraph"/>
              <w:numPr>
                <w:ilvl w:val="0"/>
                <w:numId w:val="1"/>
              </w:numPr>
              <w:jc w:val="both"/>
            </w:pPr>
          </w:p>
        </w:tc>
        <w:tc>
          <w:tcPr>
            <w:tcW w:w="3686" w:type="dxa"/>
          </w:tcPr>
          <w:p w14:paraId="3C67CFFC" w14:textId="77777777" w:rsidR="0098545A" w:rsidRPr="00AA2F78" w:rsidRDefault="0098545A" w:rsidP="0098545A">
            <w:pPr>
              <w:rPr>
                <w:b/>
                <w:bCs/>
                <w:sz w:val="24"/>
                <w:szCs w:val="24"/>
              </w:rPr>
            </w:pPr>
            <w:r w:rsidRPr="00AA2F78">
              <w:rPr>
                <w:b/>
                <w:bCs/>
                <w:sz w:val="24"/>
                <w:szCs w:val="24"/>
              </w:rPr>
              <w:t>Description of training post</w:t>
            </w:r>
          </w:p>
          <w:p w14:paraId="0254F550" w14:textId="77777777" w:rsidR="0098545A" w:rsidRPr="00AA2F78" w:rsidRDefault="0098545A" w:rsidP="0098545A">
            <w:pPr>
              <w:rPr>
                <w:b/>
                <w:bCs/>
                <w:sz w:val="24"/>
                <w:szCs w:val="24"/>
              </w:rPr>
            </w:pPr>
          </w:p>
          <w:p w14:paraId="034E0D5D" w14:textId="7EEA8504" w:rsidR="0098545A" w:rsidRPr="00AA2F78" w:rsidRDefault="0098545A" w:rsidP="0098545A">
            <w:pPr>
              <w:rPr>
                <w:b/>
                <w:bCs/>
                <w:sz w:val="24"/>
                <w:szCs w:val="24"/>
              </w:rPr>
            </w:pPr>
          </w:p>
        </w:tc>
        <w:tc>
          <w:tcPr>
            <w:tcW w:w="6379" w:type="dxa"/>
            <w:gridSpan w:val="2"/>
          </w:tcPr>
          <w:p w14:paraId="7BAC56D7" w14:textId="77777777" w:rsidR="0098545A" w:rsidRDefault="0098545A" w:rsidP="0098545A">
            <w:pPr>
              <w:spacing w:line="259" w:lineRule="auto"/>
              <w:rPr>
                <w:rFonts w:ascii="Calibri" w:eastAsia="Calibri" w:hAnsi="Calibri" w:cs="Calibri"/>
              </w:rPr>
            </w:pPr>
            <w:r w:rsidRPr="73DD7384">
              <w:rPr>
                <w:rFonts w:ascii="Calibri" w:eastAsia="Calibri" w:hAnsi="Calibri" w:cs="Calibri"/>
              </w:rPr>
              <w:t xml:space="preserve">DCTs joining the team at Rotherham can expect to gain experience and appropriate exposure to all aspects of OMFS including oral surgery, facial trauma, skin cancer, </w:t>
            </w:r>
            <w:proofErr w:type="spellStart"/>
            <w:r w:rsidRPr="73DD7384">
              <w:rPr>
                <w:rFonts w:ascii="Calibri" w:eastAsia="Calibri" w:hAnsi="Calibri" w:cs="Calibri"/>
              </w:rPr>
              <w:t>orthognathic</w:t>
            </w:r>
            <w:proofErr w:type="spellEnd"/>
            <w:r w:rsidRPr="73DD7384">
              <w:rPr>
                <w:rFonts w:ascii="Calibri" w:eastAsia="Calibri" w:hAnsi="Calibri" w:cs="Calibri"/>
              </w:rPr>
              <w:t xml:space="preserve"> surgery and head and neck oncology. </w:t>
            </w:r>
          </w:p>
          <w:p w14:paraId="1D8C605B" w14:textId="77777777" w:rsidR="0098545A" w:rsidRDefault="0098545A" w:rsidP="0098545A">
            <w:pPr>
              <w:spacing w:line="259" w:lineRule="auto"/>
              <w:rPr>
                <w:rFonts w:ascii="Calibri" w:eastAsia="Calibri" w:hAnsi="Calibri" w:cs="Calibri"/>
              </w:rPr>
            </w:pPr>
          </w:p>
          <w:p w14:paraId="2D594C6A" w14:textId="77777777" w:rsidR="0098545A" w:rsidRDefault="0098545A" w:rsidP="0098545A">
            <w:pPr>
              <w:spacing w:line="259" w:lineRule="auto"/>
              <w:rPr>
                <w:rFonts w:ascii="Calibri" w:eastAsia="Calibri" w:hAnsi="Calibri" w:cs="Calibri"/>
              </w:rPr>
            </w:pPr>
            <w:r w:rsidRPr="73DD7384">
              <w:rPr>
                <w:rFonts w:ascii="Calibri" w:eastAsia="Calibri" w:hAnsi="Calibri" w:cs="Calibri"/>
              </w:rPr>
              <w:t xml:space="preserve">As a </w:t>
            </w:r>
            <w:proofErr w:type="gramStart"/>
            <w:r w:rsidRPr="73DD7384">
              <w:rPr>
                <w:rFonts w:ascii="Calibri" w:eastAsia="Calibri" w:hAnsi="Calibri" w:cs="Calibri"/>
              </w:rPr>
              <w:t>department</w:t>
            </w:r>
            <w:proofErr w:type="gramEnd"/>
            <w:r w:rsidRPr="73DD7384">
              <w:rPr>
                <w:rFonts w:ascii="Calibri" w:eastAsia="Calibri" w:hAnsi="Calibri" w:cs="Calibri"/>
              </w:rPr>
              <w:t xml:space="preserve"> we take pride in our supportive and friendly learning environment. DCTs will be involved in all aspects of care including </w:t>
            </w:r>
            <w:proofErr w:type="gramStart"/>
            <w:r w:rsidRPr="73DD7384">
              <w:rPr>
                <w:rFonts w:ascii="Calibri" w:eastAsia="Calibri" w:hAnsi="Calibri" w:cs="Calibri"/>
              </w:rPr>
              <w:t>out-patient</w:t>
            </w:r>
            <w:proofErr w:type="gramEnd"/>
            <w:r w:rsidRPr="73DD7384">
              <w:rPr>
                <w:rFonts w:ascii="Calibri" w:eastAsia="Calibri" w:hAnsi="Calibri" w:cs="Calibri"/>
              </w:rPr>
              <w:t xml:space="preserve"> clinics, operating sessions under local and general anaesthetic and care of in-patients. </w:t>
            </w:r>
          </w:p>
          <w:p w14:paraId="55D551AD" w14:textId="77777777" w:rsidR="0098545A" w:rsidRDefault="0098545A" w:rsidP="0098545A">
            <w:pPr>
              <w:spacing w:line="259" w:lineRule="auto"/>
              <w:rPr>
                <w:rFonts w:ascii="Calibri" w:eastAsia="Calibri" w:hAnsi="Calibri" w:cs="Calibri"/>
              </w:rPr>
            </w:pPr>
          </w:p>
          <w:p w14:paraId="73AB4B83" w14:textId="77777777" w:rsidR="0098545A" w:rsidRDefault="0098545A" w:rsidP="0098545A">
            <w:pPr>
              <w:spacing w:line="259" w:lineRule="auto"/>
              <w:rPr>
                <w:rFonts w:ascii="Calibri" w:eastAsia="Calibri" w:hAnsi="Calibri" w:cs="Calibri"/>
              </w:rPr>
            </w:pPr>
            <w:r w:rsidRPr="73DD7384">
              <w:rPr>
                <w:rFonts w:ascii="Calibri" w:eastAsia="Calibri" w:hAnsi="Calibri" w:cs="Calibri"/>
              </w:rPr>
              <w:t xml:space="preserve">This post offers an abundance of hands-on experience with regular oral surgery lists under local and general anaesthetic at Rotherham Hospital and Mexborough Montagu Hospital. Trainees </w:t>
            </w:r>
            <w:proofErr w:type="gramStart"/>
            <w:r w:rsidRPr="73DD7384">
              <w:rPr>
                <w:rFonts w:ascii="Calibri" w:eastAsia="Calibri" w:hAnsi="Calibri" w:cs="Calibri"/>
              </w:rPr>
              <w:t>will be exposed</w:t>
            </w:r>
            <w:proofErr w:type="gramEnd"/>
            <w:r w:rsidRPr="73DD7384">
              <w:rPr>
                <w:rFonts w:ascii="Calibri" w:eastAsia="Calibri" w:hAnsi="Calibri" w:cs="Calibri"/>
              </w:rPr>
              <w:t xml:space="preserve"> to managing dental and maxillofacial trauma and emergencies at Rotherham Hospital, with the Urgent and Emergency Care Centre (UECC) based on site. As well as surgical skills, trainees develop invaluable understanding of the management of medically compromised patients requiring dental and OMFS treatment.</w:t>
            </w:r>
          </w:p>
          <w:p w14:paraId="0D7CCF7D" w14:textId="77777777" w:rsidR="0098545A" w:rsidRDefault="0098545A" w:rsidP="0098545A">
            <w:pPr>
              <w:spacing w:line="259" w:lineRule="auto"/>
              <w:rPr>
                <w:rFonts w:ascii="Calibri" w:eastAsia="Calibri" w:hAnsi="Calibri" w:cs="Calibri"/>
              </w:rPr>
            </w:pPr>
          </w:p>
          <w:p w14:paraId="08309B4C" w14:textId="77777777" w:rsidR="0098545A" w:rsidRDefault="0098545A" w:rsidP="0098545A">
            <w:pPr>
              <w:spacing w:line="259" w:lineRule="auto"/>
              <w:rPr>
                <w:rFonts w:ascii="Calibri" w:eastAsia="Calibri" w:hAnsi="Calibri" w:cs="Calibri"/>
              </w:rPr>
            </w:pPr>
            <w:r w:rsidRPr="73DD7384">
              <w:rPr>
                <w:rFonts w:ascii="Calibri" w:eastAsia="Calibri" w:hAnsi="Calibri" w:cs="Calibri"/>
              </w:rPr>
              <w:t xml:space="preserve">DCTs gain practical experience of patient care in a hospital setting while being supported by a cohesive team including experienced OMFS Consultants, a Specialty Registrar and Specialty Dentists. We also have close working links to our Orthodontic team, who </w:t>
            </w:r>
            <w:proofErr w:type="gramStart"/>
            <w:r w:rsidRPr="73DD7384">
              <w:rPr>
                <w:rFonts w:ascii="Calibri" w:eastAsia="Calibri" w:hAnsi="Calibri" w:cs="Calibri"/>
              </w:rPr>
              <w:t>are based</w:t>
            </w:r>
            <w:proofErr w:type="gramEnd"/>
            <w:r w:rsidRPr="73DD7384">
              <w:rPr>
                <w:rFonts w:ascii="Calibri" w:eastAsia="Calibri" w:hAnsi="Calibri" w:cs="Calibri"/>
              </w:rPr>
              <w:t xml:space="preserve"> in the department. </w:t>
            </w:r>
          </w:p>
          <w:p w14:paraId="4BC25E84" w14:textId="77777777" w:rsidR="0098545A" w:rsidRDefault="0098545A" w:rsidP="0098545A">
            <w:pPr>
              <w:spacing w:line="259" w:lineRule="auto"/>
              <w:rPr>
                <w:rFonts w:ascii="Calibri" w:eastAsia="Calibri" w:hAnsi="Calibri" w:cs="Calibri"/>
              </w:rPr>
            </w:pPr>
          </w:p>
          <w:p w14:paraId="7AB0D8B9" w14:textId="77777777" w:rsidR="0098545A" w:rsidRDefault="0098545A" w:rsidP="0098545A">
            <w:pPr>
              <w:spacing w:line="259" w:lineRule="auto"/>
              <w:rPr>
                <w:rFonts w:ascii="Calibri" w:eastAsia="Calibri" w:hAnsi="Calibri" w:cs="Calibri"/>
              </w:rPr>
            </w:pPr>
            <w:r w:rsidRPr="73DD7384">
              <w:rPr>
                <w:rFonts w:ascii="Calibri" w:eastAsia="Calibri" w:hAnsi="Calibri" w:cs="Calibri"/>
              </w:rPr>
              <w:t xml:space="preserve">There is training and participation in audit and clinical governance to ensure safe and effective practice. Trainees will attend audit and clinical governance meetings and are encouraged to use this setting to present projects other achievements to the team. </w:t>
            </w:r>
          </w:p>
          <w:p w14:paraId="6D772B30" w14:textId="77777777" w:rsidR="0098545A" w:rsidRDefault="0098545A" w:rsidP="0098545A">
            <w:pPr>
              <w:spacing w:line="259" w:lineRule="auto"/>
              <w:rPr>
                <w:rFonts w:ascii="Calibri" w:eastAsia="Calibri" w:hAnsi="Calibri" w:cs="Calibri"/>
              </w:rPr>
            </w:pPr>
          </w:p>
          <w:p w14:paraId="64636074" w14:textId="0FC0C58E" w:rsidR="0098545A" w:rsidRDefault="0098545A" w:rsidP="0098545A">
            <w:r w:rsidRPr="0098545A">
              <w:rPr>
                <w:rFonts w:ascii="Calibri" w:eastAsia="Calibri" w:hAnsi="Calibri" w:cs="Calibri"/>
              </w:rPr>
              <w:t>The department has a maxillofacial/orthodontic laboratory on site and dental radiology facilities including a CBCT machine.</w:t>
            </w:r>
          </w:p>
        </w:tc>
      </w:tr>
      <w:tr w:rsidR="0098545A" w14:paraId="2613F727" w14:textId="77777777" w:rsidTr="00F10946">
        <w:tc>
          <w:tcPr>
            <w:tcW w:w="993" w:type="dxa"/>
          </w:tcPr>
          <w:p w14:paraId="6D3DFF1E" w14:textId="77777777" w:rsidR="0098545A" w:rsidRDefault="0098545A" w:rsidP="0098545A">
            <w:pPr>
              <w:pStyle w:val="ListParagraph"/>
              <w:numPr>
                <w:ilvl w:val="0"/>
                <w:numId w:val="1"/>
              </w:numPr>
              <w:jc w:val="both"/>
            </w:pPr>
          </w:p>
        </w:tc>
        <w:tc>
          <w:tcPr>
            <w:tcW w:w="3686" w:type="dxa"/>
          </w:tcPr>
          <w:p w14:paraId="7E711F53" w14:textId="0391252B" w:rsidR="0098545A" w:rsidRPr="00BC5E55" w:rsidRDefault="0098545A" w:rsidP="0098545A">
            <w:r w:rsidRPr="00AA2F78">
              <w:rPr>
                <w:b/>
                <w:bCs/>
                <w:sz w:val="24"/>
                <w:szCs w:val="24"/>
              </w:rPr>
              <w:t>Suitable for Temporary Registrant</w:t>
            </w:r>
            <w:r>
              <w:rPr>
                <w:b/>
                <w:bCs/>
                <w:sz w:val="24"/>
                <w:szCs w:val="24"/>
              </w:rPr>
              <w:t>?</w:t>
            </w:r>
          </w:p>
        </w:tc>
        <w:tc>
          <w:tcPr>
            <w:tcW w:w="3314" w:type="dxa"/>
          </w:tcPr>
          <w:p w14:paraId="1DE6A9BF" w14:textId="77777777" w:rsidR="0098545A" w:rsidRPr="00BC5E55" w:rsidRDefault="0098545A" w:rsidP="0098545A">
            <w:pPr>
              <w:rPr>
                <w:b/>
                <w:bCs/>
              </w:rPr>
            </w:pPr>
            <w:r w:rsidRPr="00BC5E55">
              <w:rPr>
                <w:b/>
                <w:bCs/>
              </w:rPr>
              <w:t xml:space="preserve">                      </w:t>
            </w:r>
          </w:p>
          <w:p w14:paraId="2D7A2C8F" w14:textId="10D18903" w:rsidR="0098545A" w:rsidRPr="00BC5E55" w:rsidRDefault="0098545A" w:rsidP="0098545A">
            <w:pPr>
              <w:jc w:val="center"/>
              <w:rPr>
                <w:b/>
                <w:bCs/>
              </w:rPr>
            </w:pPr>
          </w:p>
        </w:tc>
        <w:tc>
          <w:tcPr>
            <w:tcW w:w="3065" w:type="dxa"/>
          </w:tcPr>
          <w:p w14:paraId="7B7AFA12" w14:textId="77777777" w:rsidR="0098545A" w:rsidRPr="00BC5E55" w:rsidRDefault="0098545A" w:rsidP="0098545A">
            <w:pPr>
              <w:rPr>
                <w:b/>
                <w:bCs/>
              </w:rPr>
            </w:pPr>
          </w:p>
          <w:p w14:paraId="37D86D11" w14:textId="7D5A5952" w:rsidR="0098545A" w:rsidRPr="00F71E04" w:rsidRDefault="0098545A" w:rsidP="0098545A">
            <w:pPr>
              <w:jc w:val="center"/>
              <w:rPr>
                <w:b/>
                <w:bCs/>
              </w:rPr>
            </w:pPr>
            <w:r w:rsidRPr="00F71E04">
              <w:rPr>
                <w:b/>
                <w:bCs/>
              </w:rPr>
              <w:t>N</w:t>
            </w:r>
            <w:r>
              <w:rPr>
                <w:b/>
                <w:bCs/>
              </w:rPr>
              <w:t>O</w:t>
            </w:r>
          </w:p>
          <w:p w14:paraId="54CBB60D" w14:textId="4131C5B3" w:rsidR="0098545A" w:rsidRPr="00BC5E55" w:rsidRDefault="0098545A" w:rsidP="0098545A">
            <w:pPr>
              <w:rPr>
                <w:b/>
                <w:bCs/>
              </w:rPr>
            </w:pPr>
          </w:p>
        </w:tc>
      </w:tr>
      <w:tr w:rsidR="0098545A" w14:paraId="4886640B" w14:textId="77777777" w:rsidTr="00F10946">
        <w:tc>
          <w:tcPr>
            <w:tcW w:w="993" w:type="dxa"/>
          </w:tcPr>
          <w:p w14:paraId="4759B55C" w14:textId="17DF4A80" w:rsidR="0098545A" w:rsidRDefault="0098545A" w:rsidP="0098545A">
            <w:pPr>
              <w:pStyle w:val="ListParagraph"/>
              <w:numPr>
                <w:ilvl w:val="0"/>
                <w:numId w:val="1"/>
              </w:numPr>
              <w:jc w:val="both"/>
            </w:pPr>
          </w:p>
        </w:tc>
        <w:tc>
          <w:tcPr>
            <w:tcW w:w="3686" w:type="dxa"/>
          </w:tcPr>
          <w:p w14:paraId="761F492F" w14:textId="77777777" w:rsidR="0098545A" w:rsidRPr="00AA2F78" w:rsidRDefault="0098545A" w:rsidP="0098545A">
            <w:pPr>
              <w:rPr>
                <w:b/>
                <w:bCs/>
                <w:sz w:val="24"/>
                <w:szCs w:val="24"/>
              </w:rPr>
            </w:pPr>
            <w:r w:rsidRPr="00AA2F78">
              <w:rPr>
                <w:b/>
                <w:bCs/>
                <w:sz w:val="24"/>
                <w:szCs w:val="24"/>
              </w:rPr>
              <w:t>Primary Care element</w:t>
            </w:r>
          </w:p>
          <w:p w14:paraId="370CC145" w14:textId="2D71F8C5" w:rsidR="0098545A" w:rsidRPr="00AA2F78" w:rsidRDefault="0098545A" w:rsidP="0098545A">
            <w:pPr>
              <w:rPr>
                <w:b/>
                <w:bCs/>
                <w:sz w:val="24"/>
                <w:szCs w:val="24"/>
              </w:rPr>
            </w:pPr>
            <w:r w:rsidRPr="00AA2F78">
              <w:rPr>
                <w:b/>
                <w:bCs/>
                <w:sz w:val="24"/>
                <w:szCs w:val="24"/>
              </w:rPr>
              <w:t xml:space="preserve">Performer </w:t>
            </w:r>
            <w:r>
              <w:rPr>
                <w:b/>
                <w:bCs/>
                <w:sz w:val="24"/>
                <w:szCs w:val="24"/>
              </w:rPr>
              <w:t>Number</w:t>
            </w:r>
            <w:r w:rsidRPr="00AA2F78">
              <w:rPr>
                <w:b/>
                <w:bCs/>
                <w:sz w:val="24"/>
                <w:szCs w:val="24"/>
              </w:rPr>
              <w:t xml:space="preserve"> required</w:t>
            </w:r>
            <w:r>
              <w:rPr>
                <w:b/>
                <w:bCs/>
                <w:sz w:val="24"/>
                <w:szCs w:val="24"/>
              </w:rPr>
              <w:t>?</w:t>
            </w:r>
          </w:p>
          <w:p w14:paraId="578F648F" w14:textId="7C500AB2" w:rsidR="0098545A" w:rsidRPr="00AA2F78" w:rsidRDefault="0098545A" w:rsidP="0098545A">
            <w:pPr>
              <w:rPr>
                <w:b/>
                <w:bCs/>
                <w:sz w:val="24"/>
                <w:szCs w:val="24"/>
              </w:rPr>
            </w:pPr>
          </w:p>
        </w:tc>
        <w:tc>
          <w:tcPr>
            <w:tcW w:w="3314" w:type="dxa"/>
          </w:tcPr>
          <w:p w14:paraId="3AA9CF22" w14:textId="77777777" w:rsidR="0098545A" w:rsidRDefault="0098545A" w:rsidP="0098545A">
            <w:r>
              <w:t xml:space="preserve">                      </w:t>
            </w:r>
          </w:p>
          <w:p w14:paraId="74CD698A" w14:textId="266F0964" w:rsidR="0098545A" w:rsidRDefault="0098545A" w:rsidP="0098545A">
            <w:pPr>
              <w:jc w:val="center"/>
            </w:pPr>
          </w:p>
        </w:tc>
        <w:tc>
          <w:tcPr>
            <w:tcW w:w="3065" w:type="dxa"/>
          </w:tcPr>
          <w:p w14:paraId="7960B252" w14:textId="77777777" w:rsidR="0098545A" w:rsidRDefault="0098545A" w:rsidP="0098545A"/>
          <w:p w14:paraId="0DA5FC76" w14:textId="39A9B5C9" w:rsidR="0098545A" w:rsidRDefault="0098545A" w:rsidP="0098545A">
            <w:pPr>
              <w:jc w:val="center"/>
              <w:rPr>
                <w:b/>
                <w:bCs/>
              </w:rPr>
            </w:pPr>
            <w:r w:rsidRPr="00123F94">
              <w:rPr>
                <w:b/>
                <w:bCs/>
              </w:rPr>
              <w:t>N</w:t>
            </w:r>
            <w:r>
              <w:rPr>
                <w:b/>
                <w:bCs/>
              </w:rPr>
              <w:t>O</w:t>
            </w:r>
          </w:p>
          <w:p w14:paraId="3311AF7F" w14:textId="5E6F744C" w:rsidR="0098545A" w:rsidRDefault="0098545A" w:rsidP="0098545A"/>
        </w:tc>
      </w:tr>
      <w:tr w:rsidR="0098545A" w14:paraId="216C4369" w14:textId="77777777" w:rsidTr="00F10946">
        <w:tc>
          <w:tcPr>
            <w:tcW w:w="993" w:type="dxa"/>
          </w:tcPr>
          <w:p w14:paraId="66B8C9B8" w14:textId="6C39D4E8" w:rsidR="0098545A" w:rsidRDefault="0098545A" w:rsidP="0098545A">
            <w:pPr>
              <w:pStyle w:val="ListParagraph"/>
              <w:numPr>
                <w:ilvl w:val="0"/>
                <w:numId w:val="1"/>
              </w:numPr>
              <w:jc w:val="both"/>
            </w:pPr>
          </w:p>
        </w:tc>
        <w:tc>
          <w:tcPr>
            <w:tcW w:w="3686" w:type="dxa"/>
          </w:tcPr>
          <w:p w14:paraId="06B82965" w14:textId="77777777" w:rsidR="0098545A" w:rsidRPr="00AA2F78" w:rsidRDefault="0098545A" w:rsidP="0098545A">
            <w:pPr>
              <w:rPr>
                <w:b/>
                <w:bCs/>
                <w:sz w:val="24"/>
                <w:szCs w:val="24"/>
              </w:rPr>
            </w:pPr>
            <w:r w:rsidRPr="00AA2F78">
              <w:rPr>
                <w:b/>
                <w:bCs/>
                <w:sz w:val="24"/>
                <w:szCs w:val="24"/>
              </w:rPr>
              <w:t>Pattern of working including any on-call commitment</w:t>
            </w:r>
          </w:p>
          <w:p w14:paraId="6BF359B8" w14:textId="77777777" w:rsidR="0098545A" w:rsidRPr="00AA2F78" w:rsidRDefault="0098545A" w:rsidP="0098545A">
            <w:pPr>
              <w:rPr>
                <w:b/>
                <w:bCs/>
                <w:sz w:val="24"/>
                <w:szCs w:val="24"/>
              </w:rPr>
            </w:pPr>
          </w:p>
          <w:p w14:paraId="5A1F7BDF" w14:textId="0E91FEB5" w:rsidR="0098545A" w:rsidRPr="00AA2F78" w:rsidRDefault="0098545A" w:rsidP="0098545A">
            <w:pPr>
              <w:rPr>
                <w:b/>
                <w:bCs/>
                <w:sz w:val="24"/>
                <w:szCs w:val="24"/>
              </w:rPr>
            </w:pPr>
          </w:p>
        </w:tc>
        <w:tc>
          <w:tcPr>
            <w:tcW w:w="6379" w:type="dxa"/>
            <w:gridSpan w:val="2"/>
          </w:tcPr>
          <w:p w14:paraId="66B51E12" w14:textId="77777777" w:rsidR="0098545A" w:rsidRDefault="0098545A" w:rsidP="0098545A">
            <w:r>
              <w:t xml:space="preserve">The cohort consists of 6 DCT1s and 2 DCT2s on an </w:t>
            </w:r>
            <w:proofErr w:type="gramStart"/>
            <w:r>
              <w:t>8 week</w:t>
            </w:r>
            <w:proofErr w:type="gramEnd"/>
            <w:r>
              <w:t xml:space="preserve"> repeating timetable who gain exposure to OMFS and oral surgery. </w:t>
            </w:r>
          </w:p>
          <w:p w14:paraId="4D4F7B5E" w14:textId="77777777" w:rsidR="0098545A" w:rsidRDefault="0098545A" w:rsidP="0098545A"/>
          <w:p w14:paraId="7D3CB563" w14:textId="77777777" w:rsidR="0098545A" w:rsidRDefault="0098545A" w:rsidP="0098545A"/>
          <w:p w14:paraId="1D079AEB" w14:textId="77777777" w:rsidR="0098545A" w:rsidRDefault="0098545A" w:rsidP="0098545A">
            <w:pPr>
              <w:rPr>
                <w:b/>
                <w:bCs/>
              </w:rPr>
            </w:pPr>
            <w:r w:rsidRPr="7E64F040">
              <w:rPr>
                <w:b/>
                <w:bCs/>
              </w:rPr>
              <w:t>On call:</w:t>
            </w:r>
          </w:p>
          <w:p w14:paraId="47CED7E7" w14:textId="77777777" w:rsidR="0098545A" w:rsidRDefault="0098545A" w:rsidP="0098545A">
            <w:pPr>
              <w:rPr>
                <w:b/>
                <w:bCs/>
              </w:rPr>
            </w:pPr>
          </w:p>
          <w:p w14:paraId="653D8B0A" w14:textId="77777777" w:rsidR="0098545A" w:rsidRDefault="0098545A" w:rsidP="0098545A">
            <w:pPr>
              <w:pStyle w:val="ListParagraph"/>
              <w:numPr>
                <w:ilvl w:val="0"/>
                <w:numId w:val="9"/>
              </w:numPr>
            </w:pPr>
            <w:r>
              <w:t>The 1:8 on call component of the rota includes day, night and weekend shifts. These on calls are manageable with good senior support from the Specialist Registrar and Consultant on call.</w:t>
            </w:r>
          </w:p>
          <w:p w14:paraId="050BDB79" w14:textId="77777777" w:rsidR="0098545A" w:rsidRDefault="0098545A" w:rsidP="0098545A">
            <w:pPr>
              <w:pStyle w:val="ListParagraph"/>
              <w:numPr>
                <w:ilvl w:val="0"/>
                <w:numId w:val="9"/>
              </w:numPr>
            </w:pPr>
            <w:r>
              <w:t xml:space="preserve">All elective and emergency in-patient care </w:t>
            </w:r>
            <w:proofErr w:type="gramStart"/>
            <w:r>
              <w:t>is accommodated</w:t>
            </w:r>
            <w:proofErr w:type="gramEnd"/>
            <w:r>
              <w:t xml:space="preserve"> at Rotherham Hospital.</w:t>
            </w:r>
          </w:p>
          <w:p w14:paraId="32EF6675" w14:textId="77777777" w:rsidR="0098545A" w:rsidRDefault="0098545A" w:rsidP="0098545A">
            <w:pPr>
              <w:pStyle w:val="ListParagraph"/>
              <w:numPr>
                <w:ilvl w:val="0"/>
                <w:numId w:val="9"/>
              </w:numPr>
            </w:pPr>
            <w:r>
              <w:t xml:space="preserve">On </w:t>
            </w:r>
            <w:proofErr w:type="gramStart"/>
            <w:r>
              <w:t>call</w:t>
            </w:r>
            <w:proofErr w:type="gramEnd"/>
            <w:r>
              <w:t xml:space="preserve"> duties include care of ward in-patients, as well as managing patients presenting to the Urgent and Emergency Care Centre (UECC).</w:t>
            </w:r>
          </w:p>
          <w:p w14:paraId="253A6482" w14:textId="77777777" w:rsidR="0098545A" w:rsidRDefault="0098545A" w:rsidP="0098545A">
            <w:pPr>
              <w:pStyle w:val="ListParagraph"/>
              <w:numPr>
                <w:ilvl w:val="0"/>
                <w:numId w:val="9"/>
              </w:numPr>
            </w:pPr>
            <w:r>
              <w:t xml:space="preserve">The on call shifts are less onerous than tertiary </w:t>
            </w:r>
            <w:proofErr w:type="gramStart"/>
            <w:r>
              <w:t>centres</w:t>
            </w:r>
            <w:proofErr w:type="gramEnd"/>
            <w:r>
              <w:t xml:space="preserve"> as Rotherham is a district sized hospital with oncology inpatients based off site and is not a major trauma centre.</w:t>
            </w:r>
          </w:p>
          <w:p w14:paraId="4C2E8613" w14:textId="77777777" w:rsidR="0098545A" w:rsidRDefault="0098545A" w:rsidP="0098545A">
            <w:pPr>
              <w:pStyle w:val="ListParagraph"/>
              <w:numPr>
                <w:ilvl w:val="0"/>
                <w:numId w:val="9"/>
              </w:numPr>
            </w:pPr>
            <w:r>
              <w:t xml:space="preserve">Many DCTs go on to study medicine and </w:t>
            </w:r>
            <w:proofErr w:type="gramStart"/>
            <w:r>
              <w:t>are well supported</w:t>
            </w:r>
            <w:proofErr w:type="gramEnd"/>
            <w:r>
              <w:t xml:space="preserve"> within the unit with locum work. </w:t>
            </w:r>
          </w:p>
          <w:p w14:paraId="2FDA5F3E" w14:textId="77777777" w:rsidR="0098545A" w:rsidRDefault="0098545A" w:rsidP="0098545A"/>
          <w:p w14:paraId="6784AD48" w14:textId="77777777" w:rsidR="0098545A" w:rsidRDefault="0098545A" w:rsidP="0098545A">
            <w:pPr>
              <w:rPr>
                <w:b/>
                <w:bCs/>
              </w:rPr>
            </w:pPr>
            <w:r w:rsidRPr="7E64F040">
              <w:rPr>
                <w:b/>
                <w:bCs/>
              </w:rPr>
              <w:t>Outpatient clinics:</w:t>
            </w:r>
          </w:p>
          <w:p w14:paraId="67F8823D" w14:textId="77777777" w:rsidR="0098545A" w:rsidRDefault="0098545A" w:rsidP="0098545A">
            <w:pPr>
              <w:rPr>
                <w:b/>
                <w:bCs/>
              </w:rPr>
            </w:pPr>
          </w:p>
          <w:p w14:paraId="43A94B41" w14:textId="77777777" w:rsidR="0098545A" w:rsidRDefault="0098545A" w:rsidP="0098545A">
            <w:pPr>
              <w:pStyle w:val="ListParagraph"/>
              <w:numPr>
                <w:ilvl w:val="0"/>
                <w:numId w:val="8"/>
              </w:numPr>
            </w:pPr>
            <w:r>
              <w:t>Includes supervised minor oral surgery sessions under local anaesthetic to encourage independent DCT operating.</w:t>
            </w:r>
          </w:p>
          <w:p w14:paraId="50B8E86F" w14:textId="77777777" w:rsidR="0098545A" w:rsidRDefault="0098545A" w:rsidP="0098545A">
            <w:pPr>
              <w:pStyle w:val="ListParagraph"/>
              <w:numPr>
                <w:ilvl w:val="0"/>
                <w:numId w:val="8"/>
              </w:numPr>
            </w:pPr>
            <w:r>
              <w:t>Skin LA cases also carried out on Consultant MOS sessions.</w:t>
            </w:r>
          </w:p>
          <w:p w14:paraId="60B9D2C6" w14:textId="77777777" w:rsidR="0098545A" w:rsidRDefault="0098545A" w:rsidP="0098545A">
            <w:pPr>
              <w:pStyle w:val="ListParagraph"/>
              <w:numPr>
                <w:ilvl w:val="0"/>
                <w:numId w:val="8"/>
              </w:numPr>
            </w:pPr>
            <w:r>
              <w:t xml:space="preserve">General OMFS and oral surgery clinics with 1:1 supervision from OMFS Consultants. </w:t>
            </w:r>
          </w:p>
          <w:p w14:paraId="53D7D7B6" w14:textId="77777777" w:rsidR="0098545A" w:rsidRDefault="0098545A" w:rsidP="0098545A">
            <w:pPr>
              <w:pStyle w:val="ListParagraph"/>
              <w:numPr>
                <w:ilvl w:val="0"/>
                <w:numId w:val="8"/>
              </w:numPr>
            </w:pPr>
            <w:r>
              <w:t xml:space="preserve">Joint </w:t>
            </w:r>
            <w:proofErr w:type="spellStart"/>
            <w:r>
              <w:t>Orthognathic</w:t>
            </w:r>
            <w:proofErr w:type="spellEnd"/>
            <w:r>
              <w:t xml:space="preserve"> Surgery/Orthodontic MDT clinics.</w:t>
            </w:r>
          </w:p>
          <w:p w14:paraId="1A7B3C88" w14:textId="77777777" w:rsidR="0098545A" w:rsidRDefault="0098545A" w:rsidP="0098545A"/>
          <w:p w14:paraId="04CDF7F7" w14:textId="77777777" w:rsidR="0098545A" w:rsidRDefault="0098545A" w:rsidP="0098545A"/>
          <w:p w14:paraId="6CAE67F0" w14:textId="77777777" w:rsidR="0098545A" w:rsidRDefault="0098545A" w:rsidP="0098545A">
            <w:pPr>
              <w:rPr>
                <w:b/>
                <w:bCs/>
              </w:rPr>
            </w:pPr>
            <w:r w:rsidRPr="7E64F040">
              <w:rPr>
                <w:b/>
                <w:bCs/>
              </w:rPr>
              <w:t xml:space="preserve">Theatre lists: </w:t>
            </w:r>
          </w:p>
          <w:p w14:paraId="79D65EA4" w14:textId="77777777" w:rsidR="0098545A" w:rsidRDefault="0098545A" w:rsidP="0098545A"/>
          <w:p w14:paraId="2FF9AE8B" w14:textId="77777777" w:rsidR="0098545A" w:rsidRDefault="0098545A" w:rsidP="0098545A">
            <w:pPr>
              <w:pStyle w:val="ListParagraph"/>
              <w:numPr>
                <w:ilvl w:val="0"/>
                <w:numId w:val="7"/>
              </w:numPr>
            </w:pPr>
            <w:r>
              <w:t xml:space="preserve">OMFS GA theatre lists run every weekday with the opportunity to assist for </w:t>
            </w:r>
            <w:proofErr w:type="spellStart"/>
            <w:r>
              <w:t>orthognathic</w:t>
            </w:r>
            <w:proofErr w:type="spellEnd"/>
            <w:r>
              <w:t xml:space="preserve"> cases, </w:t>
            </w:r>
            <w:proofErr w:type="spellStart"/>
            <w:r>
              <w:t>dentoalveolar</w:t>
            </w:r>
            <w:proofErr w:type="spellEnd"/>
            <w:r>
              <w:t xml:space="preserve">, salivary, trauma, skin malignancy and TMJ surgery.  </w:t>
            </w:r>
          </w:p>
          <w:p w14:paraId="18A9D2CE" w14:textId="77777777" w:rsidR="0098545A" w:rsidRDefault="0098545A" w:rsidP="0098545A">
            <w:pPr>
              <w:pStyle w:val="ListParagraph"/>
              <w:numPr>
                <w:ilvl w:val="0"/>
                <w:numId w:val="7"/>
              </w:numPr>
            </w:pPr>
            <w:r>
              <w:t xml:space="preserve">Our Head and Neck oncology surgery </w:t>
            </w:r>
            <w:proofErr w:type="gramStart"/>
            <w:r>
              <w:t>is performed</w:t>
            </w:r>
            <w:proofErr w:type="gramEnd"/>
            <w:r>
              <w:t xml:space="preserve"> at the Royal </w:t>
            </w:r>
            <w:proofErr w:type="spellStart"/>
            <w:r>
              <w:t>Hallamshire</w:t>
            </w:r>
            <w:proofErr w:type="spellEnd"/>
            <w:r>
              <w:t xml:space="preserve"> Hospital in Sheffield. DCTs have the opportunity to assist for these cases during their time in post and are encouraged to attend H&amp;N clinics in Rotherham.</w:t>
            </w:r>
          </w:p>
          <w:p w14:paraId="4608E72D" w14:textId="77777777" w:rsidR="0098545A" w:rsidRDefault="0098545A" w:rsidP="0098545A">
            <w:pPr>
              <w:pStyle w:val="ListParagraph"/>
              <w:numPr>
                <w:ilvl w:val="0"/>
                <w:numId w:val="7"/>
              </w:numPr>
            </w:pPr>
            <w:r>
              <w:lastRenderedPageBreak/>
              <w:t xml:space="preserve">GA theatre lists across both Rotherham Hospital and Mexborough Montagu Hospital provide </w:t>
            </w:r>
            <w:proofErr w:type="gramStart"/>
            <w:r>
              <w:t>ample</w:t>
            </w:r>
            <w:proofErr w:type="gramEnd"/>
            <w:r>
              <w:t xml:space="preserve"> opportunities to operate on </w:t>
            </w:r>
            <w:proofErr w:type="spellStart"/>
            <w:r>
              <w:t>dentoalveolar</w:t>
            </w:r>
            <w:proofErr w:type="spellEnd"/>
            <w:r>
              <w:t xml:space="preserve"> cases undergoing a variety of procedures including orthodontic cases.  </w:t>
            </w:r>
          </w:p>
          <w:p w14:paraId="5E9987FB" w14:textId="77777777" w:rsidR="0098545A" w:rsidRDefault="0098545A" w:rsidP="0098545A"/>
          <w:p w14:paraId="430291D5" w14:textId="77777777" w:rsidR="0098545A" w:rsidRDefault="0098545A" w:rsidP="0098545A">
            <w:r>
              <w:t xml:space="preserve">Please see the draft timetable in appendix. </w:t>
            </w:r>
          </w:p>
          <w:p w14:paraId="54A17690" w14:textId="77777777" w:rsidR="0098545A" w:rsidRDefault="0098545A" w:rsidP="0098545A"/>
          <w:p w14:paraId="04E006A9" w14:textId="514E5884" w:rsidR="0098545A" w:rsidRDefault="0098545A" w:rsidP="0098545A">
            <w:pPr>
              <w:pStyle w:val="ListParagraph"/>
            </w:pPr>
            <w:r>
              <w:t xml:space="preserve">The rota is </w:t>
            </w:r>
            <w:proofErr w:type="gramStart"/>
            <w:r>
              <w:t>planned well in advance</w:t>
            </w:r>
            <w:proofErr w:type="gramEnd"/>
            <w:r>
              <w:t xml:space="preserve"> to accommodating study days and enables DCTs to know their on call commitments for the year on commencement of the post. </w:t>
            </w:r>
          </w:p>
        </w:tc>
      </w:tr>
      <w:tr w:rsidR="00496992" w14:paraId="6C346757" w14:textId="77777777" w:rsidTr="00F10946">
        <w:tc>
          <w:tcPr>
            <w:tcW w:w="993" w:type="dxa"/>
          </w:tcPr>
          <w:p w14:paraId="5162C798" w14:textId="01A9C245" w:rsidR="00496992" w:rsidRDefault="00496992" w:rsidP="00496992">
            <w:pPr>
              <w:pStyle w:val="ListParagraph"/>
              <w:numPr>
                <w:ilvl w:val="0"/>
                <w:numId w:val="1"/>
              </w:numPr>
              <w:jc w:val="both"/>
            </w:pPr>
          </w:p>
        </w:tc>
        <w:tc>
          <w:tcPr>
            <w:tcW w:w="3686" w:type="dxa"/>
          </w:tcPr>
          <w:p w14:paraId="4DF7020A" w14:textId="77777777" w:rsidR="00496992" w:rsidRPr="00AA2F78" w:rsidRDefault="00496992" w:rsidP="00496992">
            <w:pPr>
              <w:keepNext/>
              <w:rPr>
                <w:b/>
                <w:bCs/>
                <w:sz w:val="24"/>
                <w:szCs w:val="24"/>
              </w:rPr>
            </w:pPr>
            <w:r w:rsidRPr="00AA2F78">
              <w:rPr>
                <w:b/>
                <w:bCs/>
                <w:sz w:val="24"/>
                <w:szCs w:val="24"/>
              </w:rPr>
              <w:t xml:space="preserve">Educational programme </w:t>
            </w:r>
          </w:p>
          <w:p w14:paraId="558FF1C0" w14:textId="181621DC" w:rsidR="00496992" w:rsidRPr="00AA2F78" w:rsidRDefault="00496992" w:rsidP="00496992">
            <w:pPr>
              <w:keepNext/>
              <w:rPr>
                <w:b/>
                <w:bCs/>
                <w:sz w:val="24"/>
                <w:szCs w:val="24"/>
              </w:rPr>
            </w:pPr>
            <w:r w:rsidRPr="00AA2F78">
              <w:rPr>
                <w:b/>
                <w:bCs/>
                <w:sz w:val="24"/>
                <w:szCs w:val="24"/>
              </w:rPr>
              <w:t>summary</w:t>
            </w:r>
          </w:p>
        </w:tc>
        <w:tc>
          <w:tcPr>
            <w:tcW w:w="6379" w:type="dxa"/>
            <w:gridSpan w:val="2"/>
          </w:tcPr>
          <w:p w14:paraId="1CD686EB" w14:textId="77777777" w:rsidR="00496992" w:rsidRDefault="00496992" w:rsidP="00496992">
            <w:pPr>
              <w:pStyle w:val="ListParagraph"/>
              <w:numPr>
                <w:ilvl w:val="0"/>
                <w:numId w:val="11"/>
              </w:numPr>
              <w:spacing w:line="259" w:lineRule="auto"/>
              <w:rPr>
                <w:rFonts w:ascii="Calibri" w:eastAsia="Calibri" w:hAnsi="Calibri" w:cs="Calibri"/>
              </w:rPr>
            </w:pPr>
            <w:r w:rsidRPr="0C93EAEE">
              <w:rPr>
                <w:rFonts w:ascii="Calibri" w:eastAsia="Calibri" w:hAnsi="Calibri" w:cs="Calibri"/>
              </w:rPr>
              <w:t>DCTs will be involved in the Yorkshire and Humber study day programme.</w:t>
            </w:r>
          </w:p>
          <w:p w14:paraId="6D02A595" w14:textId="77777777" w:rsidR="00496992" w:rsidRDefault="00496992" w:rsidP="00496992">
            <w:pPr>
              <w:pStyle w:val="ListParagraph"/>
              <w:numPr>
                <w:ilvl w:val="0"/>
                <w:numId w:val="11"/>
              </w:numPr>
              <w:spacing w:line="259" w:lineRule="auto"/>
              <w:rPr>
                <w:rFonts w:ascii="Calibri" w:eastAsia="Calibri" w:hAnsi="Calibri" w:cs="Calibri"/>
              </w:rPr>
            </w:pPr>
            <w:r w:rsidRPr="0C93EAEE">
              <w:rPr>
                <w:rFonts w:ascii="Calibri" w:eastAsia="Calibri" w:hAnsi="Calibri" w:cs="Calibri"/>
              </w:rPr>
              <w:t xml:space="preserve">There is a weekly teaching </w:t>
            </w:r>
            <w:proofErr w:type="gramStart"/>
            <w:r w:rsidRPr="0C93EAEE">
              <w:rPr>
                <w:rFonts w:ascii="Calibri" w:eastAsia="Calibri" w:hAnsi="Calibri" w:cs="Calibri"/>
              </w:rPr>
              <w:t>programme which</w:t>
            </w:r>
            <w:proofErr w:type="gramEnd"/>
            <w:r w:rsidRPr="0C93EAEE">
              <w:rPr>
                <w:rFonts w:ascii="Calibri" w:eastAsia="Calibri" w:hAnsi="Calibri" w:cs="Calibri"/>
              </w:rPr>
              <w:t xml:space="preserve"> is provided by the OMFS team and wider specialties within the trust. This time is </w:t>
            </w:r>
            <w:proofErr w:type="gramStart"/>
            <w:r w:rsidRPr="0C93EAEE">
              <w:rPr>
                <w:rFonts w:ascii="Calibri" w:eastAsia="Calibri" w:hAnsi="Calibri" w:cs="Calibri"/>
              </w:rPr>
              <w:t>protected,</w:t>
            </w:r>
            <w:proofErr w:type="gramEnd"/>
            <w:r w:rsidRPr="0C93EAEE">
              <w:rPr>
                <w:rFonts w:ascii="Calibri" w:eastAsia="Calibri" w:hAnsi="Calibri" w:cs="Calibri"/>
              </w:rPr>
              <w:t xml:space="preserve"> peer teaching is also encouraged during these sessions. </w:t>
            </w:r>
          </w:p>
          <w:p w14:paraId="19973885" w14:textId="77777777" w:rsidR="00496992" w:rsidRDefault="00496992" w:rsidP="00496992">
            <w:pPr>
              <w:pStyle w:val="ListParagraph"/>
              <w:numPr>
                <w:ilvl w:val="0"/>
                <w:numId w:val="11"/>
              </w:numPr>
              <w:spacing w:line="259" w:lineRule="auto"/>
              <w:rPr>
                <w:rFonts w:ascii="Calibri" w:eastAsia="Calibri" w:hAnsi="Calibri" w:cs="Calibri"/>
              </w:rPr>
            </w:pPr>
            <w:proofErr w:type="gramStart"/>
            <w:r w:rsidRPr="0C93EAEE">
              <w:rPr>
                <w:rFonts w:ascii="Calibri" w:eastAsia="Calibri" w:hAnsi="Calibri" w:cs="Calibri"/>
              </w:rPr>
              <w:t>DCTs are welcomed by a comprehensive induction programme including a “DCT handbook” which is updated regularly by current DCTs to support transition to the post</w:t>
            </w:r>
            <w:proofErr w:type="gramEnd"/>
            <w:r w:rsidRPr="0C93EAEE">
              <w:rPr>
                <w:rFonts w:ascii="Calibri" w:eastAsia="Calibri" w:hAnsi="Calibri" w:cs="Calibri"/>
              </w:rPr>
              <w:t>.</w:t>
            </w:r>
          </w:p>
          <w:p w14:paraId="596015AA" w14:textId="77777777" w:rsidR="00496992" w:rsidRDefault="00496992" w:rsidP="00496992">
            <w:pPr>
              <w:pStyle w:val="ListParagraph"/>
              <w:numPr>
                <w:ilvl w:val="0"/>
                <w:numId w:val="10"/>
              </w:numPr>
              <w:spacing w:line="259" w:lineRule="auto"/>
              <w:rPr>
                <w:rFonts w:ascii="Calibri" w:eastAsia="Calibri" w:hAnsi="Calibri" w:cs="Calibri"/>
              </w:rPr>
            </w:pPr>
            <w:r w:rsidRPr="7E64F040">
              <w:rPr>
                <w:rFonts w:ascii="Calibri" w:eastAsia="Calibri" w:hAnsi="Calibri" w:cs="Calibri"/>
              </w:rPr>
              <w:t xml:space="preserve">We encourage trainees to present their audit projects, quality improvement projects, case reports and presentations at scheduled departmental Clinical Governance meetings. </w:t>
            </w:r>
          </w:p>
          <w:p w14:paraId="562C024F" w14:textId="77777777" w:rsidR="00496992" w:rsidRDefault="00496992" w:rsidP="00496992">
            <w:pPr>
              <w:pStyle w:val="ListParagraph"/>
              <w:numPr>
                <w:ilvl w:val="0"/>
                <w:numId w:val="10"/>
              </w:numPr>
              <w:spacing w:line="259" w:lineRule="auto"/>
              <w:rPr>
                <w:rFonts w:ascii="Calibri" w:eastAsia="Calibri" w:hAnsi="Calibri" w:cs="Calibri"/>
              </w:rPr>
            </w:pPr>
            <w:r w:rsidRPr="7E64F040">
              <w:rPr>
                <w:rFonts w:ascii="Calibri" w:eastAsia="Calibri" w:hAnsi="Calibri" w:cs="Calibri"/>
              </w:rPr>
              <w:t xml:space="preserve">Weekly “lunchtime lectures” are provided by the Postgraduate Medical Education </w:t>
            </w:r>
            <w:proofErr w:type="gramStart"/>
            <w:r w:rsidRPr="7E64F040">
              <w:rPr>
                <w:rFonts w:ascii="Calibri" w:eastAsia="Calibri" w:hAnsi="Calibri" w:cs="Calibri"/>
              </w:rPr>
              <w:t>Department which</w:t>
            </w:r>
            <w:proofErr w:type="gramEnd"/>
            <w:r w:rsidRPr="7E64F040">
              <w:rPr>
                <w:rFonts w:ascii="Calibri" w:eastAsia="Calibri" w:hAnsi="Calibri" w:cs="Calibri"/>
              </w:rPr>
              <w:t xml:space="preserve"> has an excellent reputation for teaching and close links to Sheffield Medical School.</w:t>
            </w:r>
          </w:p>
          <w:p w14:paraId="71616B96" w14:textId="77777777" w:rsidR="00496992" w:rsidRDefault="00496992" w:rsidP="00496992">
            <w:pPr>
              <w:pStyle w:val="ListParagraph"/>
              <w:numPr>
                <w:ilvl w:val="0"/>
                <w:numId w:val="10"/>
              </w:numPr>
              <w:spacing w:line="259" w:lineRule="auto"/>
              <w:rPr>
                <w:rFonts w:ascii="Calibri" w:eastAsia="Calibri" w:hAnsi="Calibri" w:cs="Calibri"/>
              </w:rPr>
            </w:pPr>
            <w:r w:rsidRPr="0C93EAEE">
              <w:rPr>
                <w:rFonts w:ascii="Calibri" w:eastAsia="Calibri" w:hAnsi="Calibri" w:cs="Calibri"/>
              </w:rPr>
              <w:t xml:space="preserve">Excellent medical and dental library facilities </w:t>
            </w:r>
            <w:proofErr w:type="gramStart"/>
            <w:r w:rsidRPr="0C93EAEE">
              <w:rPr>
                <w:rFonts w:ascii="Calibri" w:eastAsia="Calibri" w:hAnsi="Calibri" w:cs="Calibri"/>
              </w:rPr>
              <w:t>are based</w:t>
            </w:r>
            <w:proofErr w:type="gramEnd"/>
            <w:r w:rsidRPr="0C93EAEE">
              <w:rPr>
                <w:rFonts w:ascii="Calibri" w:eastAsia="Calibri" w:hAnsi="Calibri" w:cs="Calibri"/>
              </w:rPr>
              <w:t xml:space="preserve"> at Rotherham Hospital.</w:t>
            </w:r>
          </w:p>
          <w:p w14:paraId="41693FFF" w14:textId="77777777" w:rsidR="00496992" w:rsidRDefault="00496992" w:rsidP="00496992">
            <w:pPr>
              <w:spacing w:line="259" w:lineRule="auto"/>
              <w:rPr>
                <w:rFonts w:ascii="Calibri" w:eastAsia="Calibri" w:hAnsi="Calibri" w:cs="Calibri"/>
              </w:rPr>
            </w:pPr>
          </w:p>
          <w:p w14:paraId="0E3A434C" w14:textId="77777777" w:rsidR="00496992" w:rsidRDefault="00496992" w:rsidP="00496992">
            <w:pPr>
              <w:pStyle w:val="ListParagraph"/>
            </w:pPr>
          </w:p>
        </w:tc>
      </w:tr>
      <w:tr w:rsidR="00496992" w14:paraId="18A15174" w14:textId="77777777" w:rsidTr="00F10946">
        <w:trPr>
          <w:trHeight w:val="461"/>
        </w:trPr>
        <w:tc>
          <w:tcPr>
            <w:tcW w:w="993" w:type="dxa"/>
            <w:shd w:val="clear" w:color="auto" w:fill="00B0F0"/>
          </w:tcPr>
          <w:p w14:paraId="316D5F4E" w14:textId="143AF506" w:rsidR="00496992" w:rsidRDefault="00496992" w:rsidP="00496992">
            <w:pPr>
              <w:pStyle w:val="ListParagraph"/>
              <w:jc w:val="both"/>
            </w:pPr>
          </w:p>
        </w:tc>
        <w:tc>
          <w:tcPr>
            <w:tcW w:w="3686" w:type="dxa"/>
            <w:shd w:val="clear" w:color="auto" w:fill="00B0F0"/>
          </w:tcPr>
          <w:p w14:paraId="4BEDFFFD" w14:textId="42320CFC" w:rsidR="00496992" w:rsidRPr="00712042" w:rsidRDefault="00496992" w:rsidP="00496992">
            <w:pPr>
              <w:rPr>
                <w:b/>
                <w:bCs/>
                <w:sz w:val="28"/>
                <w:szCs w:val="28"/>
              </w:rPr>
            </w:pPr>
            <w:r w:rsidRPr="00712042">
              <w:rPr>
                <w:b/>
                <w:bCs/>
                <w:color w:val="FFFFFF" w:themeColor="background1"/>
                <w:sz w:val="28"/>
                <w:szCs w:val="28"/>
              </w:rPr>
              <w:t>Employment Details</w:t>
            </w:r>
          </w:p>
        </w:tc>
        <w:tc>
          <w:tcPr>
            <w:tcW w:w="6379" w:type="dxa"/>
            <w:gridSpan w:val="2"/>
            <w:shd w:val="clear" w:color="auto" w:fill="00B0F0"/>
          </w:tcPr>
          <w:p w14:paraId="0D03CE92" w14:textId="77777777" w:rsidR="00496992" w:rsidRDefault="00496992" w:rsidP="00496992"/>
          <w:p w14:paraId="04825FC9" w14:textId="77777777" w:rsidR="00496992" w:rsidRDefault="00496992" w:rsidP="00496992"/>
        </w:tc>
      </w:tr>
      <w:tr w:rsidR="00496992" w14:paraId="16E6A654" w14:textId="77777777" w:rsidTr="00F10946">
        <w:tc>
          <w:tcPr>
            <w:tcW w:w="993" w:type="dxa"/>
          </w:tcPr>
          <w:p w14:paraId="7FBE81CA" w14:textId="3CD62D4F" w:rsidR="00496992" w:rsidRDefault="00496992" w:rsidP="00496992">
            <w:pPr>
              <w:pStyle w:val="ListParagraph"/>
              <w:numPr>
                <w:ilvl w:val="0"/>
                <w:numId w:val="1"/>
              </w:numPr>
              <w:jc w:val="both"/>
            </w:pPr>
          </w:p>
        </w:tc>
        <w:tc>
          <w:tcPr>
            <w:tcW w:w="3686" w:type="dxa"/>
          </w:tcPr>
          <w:p w14:paraId="4A861A7E" w14:textId="0497323B" w:rsidR="00496992" w:rsidRPr="00AA2F78" w:rsidRDefault="00496992" w:rsidP="00496992">
            <w:pPr>
              <w:rPr>
                <w:b/>
                <w:bCs/>
                <w:sz w:val="24"/>
                <w:szCs w:val="24"/>
              </w:rPr>
            </w:pPr>
            <w:r w:rsidRPr="00AA2F78">
              <w:rPr>
                <w:b/>
                <w:bCs/>
                <w:sz w:val="24"/>
                <w:szCs w:val="24"/>
              </w:rPr>
              <w:t>Employer</w:t>
            </w:r>
          </w:p>
        </w:tc>
        <w:tc>
          <w:tcPr>
            <w:tcW w:w="6379" w:type="dxa"/>
            <w:gridSpan w:val="2"/>
          </w:tcPr>
          <w:p w14:paraId="303B0C7C" w14:textId="35880FE0" w:rsidR="00496992" w:rsidRDefault="00496992" w:rsidP="00496992"/>
          <w:p w14:paraId="09E27A91" w14:textId="77777777" w:rsidR="00496992" w:rsidRDefault="00496992" w:rsidP="00496992">
            <w:r>
              <w:t xml:space="preserve">The Rotherham NHS Foundation Trust </w:t>
            </w:r>
          </w:p>
          <w:p w14:paraId="0DAB5087" w14:textId="77777777" w:rsidR="00496992" w:rsidRDefault="00496992" w:rsidP="00496992"/>
          <w:p w14:paraId="15B33436" w14:textId="77777777" w:rsidR="00496992" w:rsidRDefault="00496992" w:rsidP="00496992"/>
        </w:tc>
      </w:tr>
      <w:tr w:rsidR="00496992" w14:paraId="4A997B1E" w14:textId="77777777" w:rsidTr="00F10946">
        <w:tc>
          <w:tcPr>
            <w:tcW w:w="993" w:type="dxa"/>
          </w:tcPr>
          <w:p w14:paraId="2987AC86" w14:textId="7F9510A7" w:rsidR="00496992" w:rsidRDefault="00496992" w:rsidP="00496992">
            <w:pPr>
              <w:pStyle w:val="ListParagraph"/>
              <w:numPr>
                <w:ilvl w:val="0"/>
                <w:numId w:val="1"/>
              </w:numPr>
              <w:jc w:val="both"/>
            </w:pPr>
          </w:p>
        </w:tc>
        <w:tc>
          <w:tcPr>
            <w:tcW w:w="3686" w:type="dxa"/>
          </w:tcPr>
          <w:p w14:paraId="54F25982" w14:textId="6EF71AED" w:rsidR="00496992" w:rsidRPr="00AA2F78" w:rsidRDefault="00496992" w:rsidP="00496992">
            <w:pPr>
              <w:rPr>
                <w:b/>
                <w:bCs/>
                <w:sz w:val="24"/>
                <w:szCs w:val="24"/>
              </w:rPr>
            </w:pPr>
            <w:r w:rsidRPr="00AA2F78">
              <w:rPr>
                <w:b/>
                <w:bCs/>
                <w:sz w:val="24"/>
                <w:szCs w:val="24"/>
              </w:rPr>
              <w:t>Contact email for applicant queries referring to post</w:t>
            </w:r>
          </w:p>
        </w:tc>
        <w:tc>
          <w:tcPr>
            <w:tcW w:w="6379" w:type="dxa"/>
            <w:gridSpan w:val="2"/>
          </w:tcPr>
          <w:p w14:paraId="7F70D99A" w14:textId="77777777" w:rsidR="00496992" w:rsidRDefault="00496992" w:rsidP="00496992">
            <w:r>
              <w:t>Medical/Dental HR</w:t>
            </w:r>
          </w:p>
          <w:p w14:paraId="2758D777" w14:textId="77777777" w:rsidR="00496992" w:rsidRDefault="00496992" w:rsidP="00496992">
            <w:pPr>
              <w:rPr>
                <w:rFonts w:eastAsiaTheme="minorEastAsia"/>
              </w:rPr>
            </w:pPr>
            <w:hyperlink r:id="rId11">
              <w:r w:rsidRPr="7E64F040">
                <w:rPr>
                  <w:rStyle w:val="Hyperlink"/>
                  <w:rFonts w:eastAsiaTheme="minorEastAsia"/>
                </w:rPr>
                <w:t>rgh-tr.medicalanddentalhr@nhs.net</w:t>
              </w:r>
            </w:hyperlink>
          </w:p>
          <w:p w14:paraId="164EC713" w14:textId="77777777" w:rsidR="00496992" w:rsidRDefault="00496992" w:rsidP="00496992">
            <w:pPr>
              <w:rPr>
                <w:rFonts w:ascii="Segoe UI" w:eastAsia="Segoe UI" w:hAnsi="Segoe UI" w:cs="Segoe UI"/>
                <w:color w:val="003C75"/>
              </w:rPr>
            </w:pPr>
          </w:p>
          <w:p w14:paraId="6737EB62" w14:textId="77777777" w:rsidR="00496992" w:rsidRDefault="00496992" w:rsidP="00496992">
            <w:r>
              <w:t xml:space="preserve">Secretary to Clinical Lead for OMFS- Angela </w:t>
            </w:r>
            <w:proofErr w:type="spellStart"/>
            <w:r>
              <w:t>Egginton</w:t>
            </w:r>
            <w:proofErr w:type="spellEnd"/>
            <w:r>
              <w:t xml:space="preserve"> </w:t>
            </w:r>
            <w:hyperlink r:id="rId12">
              <w:r w:rsidRPr="7E64F040">
                <w:rPr>
                  <w:rStyle w:val="Hyperlink"/>
                </w:rPr>
                <w:t>angelaegginton@nhs.net</w:t>
              </w:r>
            </w:hyperlink>
          </w:p>
          <w:p w14:paraId="674DF361" w14:textId="77777777" w:rsidR="00496992" w:rsidRDefault="00496992" w:rsidP="00496992"/>
          <w:p w14:paraId="347EB5D8" w14:textId="77777777" w:rsidR="00496992" w:rsidRDefault="00496992" w:rsidP="00496992">
            <w:r>
              <w:lastRenderedPageBreak/>
              <w:t xml:space="preserve">Service Manager for Specialist Surgery- Emma </w:t>
            </w:r>
            <w:proofErr w:type="spellStart"/>
            <w:r>
              <w:t>Danks</w:t>
            </w:r>
            <w:proofErr w:type="spellEnd"/>
            <w:r>
              <w:t xml:space="preserve"> </w:t>
            </w:r>
          </w:p>
          <w:p w14:paraId="7C12DEA1" w14:textId="77777777" w:rsidR="00496992" w:rsidRDefault="00496992" w:rsidP="00496992">
            <w:r>
              <w:t>emma.danks2@nhs.net</w:t>
            </w:r>
          </w:p>
          <w:p w14:paraId="7060BF58" w14:textId="77777777" w:rsidR="00496992" w:rsidRDefault="00496992" w:rsidP="00496992">
            <w:pPr>
              <w:pStyle w:val="ListParagraph"/>
            </w:pPr>
          </w:p>
        </w:tc>
      </w:tr>
      <w:tr w:rsidR="00496992" w14:paraId="245C7C52" w14:textId="77777777" w:rsidTr="00F10946">
        <w:tc>
          <w:tcPr>
            <w:tcW w:w="993" w:type="dxa"/>
          </w:tcPr>
          <w:p w14:paraId="7D151A51" w14:textId="14ACD886" w:rsidR="00496992" w:rsidRDefault="00496992" w:rsidP="00496992">
            <w:pPr>
              <w:pStyle w:val="ListParagraph"/>
              <w:numPr>
                <w:ilvl w:val="0"/>
                <w:numId w:val="1"/>
              </w:numPr>
              <w:jc w:val="both"/>
            </w:pPr>
          </w:p>
        </w:tc>
        <w:tc>
          <w:tcPr>
            <w:tcW w:w="3686" w:type="dxa"/>
          </w:tcPr>
          <w:p w14:paraId="2D9F8F43" w14:textId="3C3137BE" w:rsidR="00496992" w:rsidRPr="00AA2F78" w:rsidRDefault="00496992" w:rsidP="00496992">
            <w:pPr>
              <w:rPr>
                <w:b/>
                <w:bCs/>
                <w:sz w:val="24"/>
                <w:szCs w:val="24"/>
              </w:rPr>
            </w:pPr>
            <w:r w:rsidRPr="00AA2F78">
              <w:rPr>
                <w:b/>
                <w:bCs/>
                <w:sz w:val="24"/>
                <w:szCs w:val="24"/>
              </w:rPr>
              <w:t>Link to relevant webpages</w:t>
            </w:r>
          </w:p>
        </w:tc>
        <w:tc>
          <w:tcPr>
            <w:tcW w:w="6379" w:type="dxa"/>
            <w:gridSpan w:val="2"/>
          </w:tcPr>
          <w:p w14:paraId="0339F312" w14:textId="77777777" w:rsidR="00496992" w:rsidRDefault="00496992" w:rsidP="00496992">
            <w:hyperlink r:id="rId13">
              <w:r w:rsidRPr="6ECD6338">
                <w:rPr>
                  <w:rStyle w:val="Hyperlink"/>
                  <w:rFonts w:ascii="Calibri" w:eastAsia="Calibri" w:hAnsi="Calibri" w:cs="Calibri"/>
                </w:rPr>
                <w:t>https://www.therotherhamft.nhs.uk/</w:t>
              </w:r>
            </w:hyperlink>
          </w:p>
          <w:p w14:paraId="5D47BE4D" w14:textId="77777777" w:rsidR="00496992" w:rsidRDefault="00496992" w:rsidP="00496992"/>
        </w:tc>
      </w:tr>
    </w:tbl>
    <w:p w14:paraId="739459F0" w14:textId="1ACB885E" w:rsidR="009A14E0" w:rsidRDefault="009A14E0" w:rsidP="005B752F"/>
    <w:p w14:paraId="0D3B3B4B" w14:textId="345E681D" w:rsidR="00496992" w:rsidRDefault="00496992" w:rsidP="005B752F"/>
    <w:p w14:paraId="24CCFF65" w14:textId="5689B65C" w:rsidR="00496992" w:rsidRDefault="00496992" w:rsidP="005B752F">
      <w:r>
        <w:t>Draft DCT Timetable:</w:t>
      </w:r>
    </w:p>
    <w:p w14:paraId="7C25C681" w14:textId="503D2FF5" w:rsidR="00496992" w:rsidRDefault="00496992" w:rsidP="005B752F"/>
    <w:p w14:paraId="5665B5D3" w14:textId="12758A41" w:rsidR="00496992" w:rsidRDefault="00496992" w:rsidP="005B752F">
      <w:r>
        <w:rPr>
          <w:noProof/>
          <w:lang w:eastAsia="en-GB"/>
        </w:rPr>
        <w:drawing>
          <wp:inline distT="0" distB="0" distL="0" distR="0" wp14:anchorId="0B65E076" wp14:editId="60E956F7">
            <wp:extent cx="5730240" cy="42748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0240" cy="4274820"/>
                    </a:xfrm>
                    <a:prstGeom prst="rect">
                      <a:avLst/>
                    </a:prstGeom>
                    <a:noFill/>
                    <a:ln>
                      <a:noFill/>
                    </a:ln>
                  </pic:spPr>
                </pic:pic>
              </a:graphicData>
            </a:graphic>
          </wp:inline>
        </w:drawing>
      </w:r>
    </w:p>
    <w:p w14:paraId="4245ABD1" w14:textId="05DD405B" w:rsidR="00060BB0" w:rsidRDefault="00060BB0" w:rsidP="005B752F"/>
    <w:p w14:paraId="33DBBA49" w14:textId="77777777" w:rsidR="00B2221D" w:rsidRDefault="00B2221D" w:rsidP="00060BB0">
      <w:pPr>
        <w:pStyle w:val="NormalWeb"/>
        <w:rPr>
          <w:color w:val="000000"/>
          <w:sz w:val="27"/>
          <w:szCs w:val="27"/>
        </w:rPr>
      </w:pPr>
    </w:p>
    <w:p w14:paraId="2E2DC2A4" w14:textId="77777777" w:rsidR="00B2221D" w:rsidRDefault="00B2221D" w:rsidP="00060BB0">
      <w:pPr>
        <w:pStyle w:val="NormalWeb"/>
        <w:rPr>
          <w:color w:val="000000"/>
          <w:sz w:val="27"/>
          <w:szCs w:val="27"/>
        </w:rPr>
      </w:pPr>
    </w:p>
    <w:p w14:paraId="4D4A2E35" w14:textId="77777777" w:rsidR="00B2221D" w:rsidRDefault="00B2221D" w:rsidP="00060BB0">
      <w:pPr>
        <w:pStyle w:val="NormalWeb"/>
        <w:rPr>
          <w:color w:val="000000"/>
          <w:sz w:val="27"/>
          <w:szCs w:val="27"/>
        </w:rPr>
      </w:pPr>
    </w:p>
    <w:p w14:paraId="31DB8836" w14:textId="77777777" w:rsidR="00B2221D" w:rsidRDefault="00B2221D" w:rsidP="00B2221D">
      <w:pPr>
        <w:rPr>
          <w:rFonts w:eastAsiaTheme="minorEastAsia"/>
          <w:color w:val="000000" w:themeColor="text1"/>
        </w:rPr>
      </w:pPr>
      <w:r w:rsidRPr="6ECD6338">
        <w:rPr>
          <w:rFonts w:eastAsiaTheme="minorEastAsia"/>
          <w:color w:val="000000" w:themeColor="text1"/>
        </w:rPr>
        <w:lastRenderedPageBreak/>
        <w:t xml:space="preserve">“The DCT post in maxillofacial surgery at Rotherham General Hospital is a fantastic opportunity for all clinicians regardless of their experience. </w:t>
      </w:r>
      <w:proofErr w:type="gramStart"/>
      <w:r w:rsidRPr="6ECD6338">
        <w:rPr>
          <w:rFonts w:eastAsiaTheme="minorEastAsia"/>
          <w:color w:val="000000" w:themeColor="text1"/>
        </w:rPr>
        <w:t>It is a well-rounded mix of oral surgery and maxillofacial surgery that</w:t>
      </w:r>
      <w:proofErr w:type="gramEnd"/>
      <w:r w:rsidRPr="6ECD6338">
        <w:rPr>
          <w:rFonts w:eastAsiaTheme="minorEastAsia"/>
          <w:color w:val="000000" w:themeColor="text1"/>
        </w:rPr>
        <w:t xml:space="preserve"> will leave you with increased confidence in the management of complex patients. Due to the nature of the post, you will find that your time management skills greatly improve. The on-call component of the job ensures that you learn to cope with pressure, and will enhance your skills in managing both dental and medical emergencies.</w:t>
      </w:r>
    </w:p>
    <w:p w14:paraId="4E055B1B" w14:textId="77777777" w:rsidR="00B2221D" w:rsidRDefault="00B2221D" w:rsidP="00B2221D">
      <w:pPr>
        <w:rPr>
          <w:rFonts w:eastAsiaTheme="minorEastAsia"/>
          <w:color w:val="000000" w:themeColor="text1"/>
        </w:rPr>
      </w:pPr>
      <w:r w:rsidRPr="6ECD6338">
        <w:rPr>
          <w:rFonts w:eastAsiaTheme="minorEastAsia"/>
          <w:color w:val="000000" w:themeColor="text1"/>
        </w:rPr>
        <w:t xml:space="preserve">The rota </w:t>
      </w:r>
      <w:proofErr w:type="gramStart"/>
      <w:r w:rsidRPr="6ECD6338">
        <w:rPr>
          <w:rFonts w:eastAsiaTheme="minorEastAsia"/>
          <w:color w:val="000000" w:themeColor="text1"/>
        </w:rPr>
        <w:t>is divided</w:t>
      </w:r>
      <w:proofErr w:type="gramEnd"/>
      <w:r w:rsidRPr="6ECD6338">
        <w:rPr>
          <w:rFonts w:eastAsiaTheme="minorEastAsia"/>
          <w:color w:val="000000" w:themeColor="text1"/>
        </w:rPr>
        <w:t xml:space="preserve"> so that you will get time in clinic, in theatre as well as on call. The consultants and staff are kind and supportive. They wish nothing more than for you to succeed as a DCT. If you have any </w:t>
      </w:r>
      <w:proofErr w:type="gramStart"/>
      <w:r w:rsidRPr="6ECD6338">
        <w:rPr>
          <w:rFonts w:eastAsiaTheme="minorEastAsia"/>
          <w:color w:val="000000" w:themeColor="text1"/>
        </w:rPr>
        <w:t>concerns</w:t>
      </w:r>
      <w:proofErr w:type="gramEnd"/>
      <w:r w:rsidRPr="6ECD6338">
        <w:rPr>
          <w:rFonts w:eastAsiaTheme="minorEastAsia"/>
          <w:color w:val="000000" w:themeColor="text1"/>
        </w:rPr>
        <w:t xml:space="preserve"> they are listened to, and resolved promptly. I could not recommend this post more.”</w:t>
      </w:r>
    </w:p>
    <w:p w14:paraId="0A29475A" w14:textId="77777777" w:rsidR="00B2221D" w:rsidRDefault="00B2221D" w:rsidP="00B2221D">
      <w:pPr>
        <w:pStyle w:val="NormalWeb"/>
        <w:rPr>
          <w:rFonts w:asciiTheme="minorHAnsi" w:eastAsiaTheme="minorEastAsia" w:hAnsiTheme="minorHAnsi" w:cstheme="minorBidi"/>
          <w:sz w:val="22"/>
          <w:szCs w:val="22"/>
        </w:rPr>
      </w:pPr>
      <w:r w:rsidRPr="6ECD6338">
        <w:rPr>
          <w:rFonts w:asciiTheme="minorHAnsi" w:eastAsiaTheme="minorEastAsia" w:hAnsiTheme="minorHAnsi" w:cstheme="minorBidi"/>
          <w:sz w:val="22"/>
          <w:szCs w:val="22"/>
        </w:rPr>
        <w:t>Testimonial- Oliver Ryder DCT1 2022/23</w:t>
      </w:r>
    </w:p>
    <w:p w14:paraId="67F0807F" w14:textId="446C6251" w:rsidR="00060BB0" w:rsidRPr="00B2221D" w:rsidRDefault="00060BB0" w:rsidP="00B2221D">
      <w:pPr>
        <w:pStyle w:val="NormalWeb"/>
        <w:rPr>
          <w:rFonts w:asciiTheme="minorHAnsi" w:hAnsiTheme="minorHAnsi" w:cstheme="minorHAnsi"/>
          <w:color w:val="000000"/>
          <w:sz w:val="22"/>
          <w:szCs w:val="22"/>
        </w:rPr>
      </w:pPr>
      <w:bookmarkStart w:id="0" w:name="_GoBack"/>
      <w:bookmarkEnd w:id="0"/>
    </w:p>
    <w:p w14:paraId="107E84BF" w14:textId="6CA2EC55" w:rsidR="00060BB0" w:rsidRPr="00B2221D" w:rsidRDefault="00060BB0" w:rsidP="00060BB0">
      <w:pPr>
        <w:pStyle w:val="NormalWeb"/>
        <w:rPr>
          <w:rFonts w:asciiTheme="minorHAnsi" w:hAnsiTheme="minorHAnsi" w:cstheme="minorHAnsi"/>
          <w:color w:val="000000"/>
          <w:sz w:val="22"/>
          <w:szCs w:val="22"/>
        </w:rPr>
      </w:pPr>
      <w:r w:rsidRPr="00B2221D">
        <w:rPr>
          <w:rFonts w:asciiTheme="minorHAnsi" w:hAnsiTheme="minorHAnsi" w:cstheme="minorHAnsi"/>
          <w:color w:val="000000"/>
          <w:sz w:val="22"/>
          <w:szCs w:val="22"/>
        </w:rPr>
        <w:t xml:space="preserve">Working as a DCT in OMFS at Rotherham Hospital has significantly enhanced my clinical skills with vast hands-on experience available in </w:t>
      </w:r>
      <w:proofErr w:type="spellStart"/>
      <w:r w:rsidRPr="00B2221D">
        <w:rPr>
          <w:rFonts w:asciiTheme="minorHAnsi" w:hAnsiTheme="minorHAnsi" w:cstheme="minorHAnsi"/>
          <w:color w:val="000000"/>
          <w:sz w:val="22"/>
          <w:szCs w:val="22"/>
        </w:rPr>
        <w:t>dentoalveolar</w:t>
      </w:r>
      <w:proofErr w:type="spellEnd"/>
      <w:r w:rsidRPr="00B2221D">
        <w:rPr>
          <w:rFonts w:asciiTheme="minorHAnsi" w:hAnsiTheme="minorHAnsi" w:cstheme="minorHAnsi"/>
          <w:color w:val="000000"/>
          <w:sz w:val="22"/>
          <w:szCs w:val="22"/>
        </w:rPr>
        <w:t xml:space="preserve"> surgery in particular. The consultants are all very willing to teach and help us develop as well-rounded clinicians. I would highly recommend this post, particularly to recently graduated dentists looking to further their clinical abilities and confidence.</w:t>
      </w:r>
    </w:p>
    <w:p w14:paraId="41517243" w14:textId="31BB4948" w:rsidR="00B2221D" w:rsidRPr="00B2221D" w:rsidRDefault="00B2221D" w:rsidP="00060BB0">
      <w:pPr>
        <w:pStyle w:val="NormalWeb"/>
        <w:rPr>
          <w:rFonts w:asciiTheme="minorHAnsi" w:hAnsiTheme="minorHAnsi" w:cstheme="minorHAnsi"/>
          <w:color w:val="000000"/>
          <w:sz w:val="22"/>
          <w:szCs w:val="22"/>
        </w:rPr>
      </w:pPr>
      <w:r w:rsidRPr="00B2221D">
        <w:rPr>
          <w:rFonts w:asciiTheme="minorHAnsi" w:hAnsiTheme="minorHAnsi" w:cstheme="minorHAnsi"/>
          <w:color w:val="000000"/>
          <w:sz w:val="22"/>
          <w:szCs w:val="22"/>
        </w:rPr>
        <w:t xml:space="preserve">Testimonial- </w:t>
      </w:r>
      <w:proofErr w:type="spellStart"/>
      <w:r w:rsidRPr="00B2221D">
        <w:rPr>
          <w:rFonts w:asciiTheme="minorHAnsi" w:hAnsiTheme="minorHAnsi" w:cstheme="minorHAnsi"/>
          <w:color w:val="000000"/>
          <w:sz w:val="22"/>
          <w:szCs w:val="22"/>
        </w:rPr>
        <w:t>Darhan</w:t>
      </w:r>
      <w:proofErr w:type="spellEnd"/>
      <w:r w:rsidRPr="00B2221D">
        <w:rPr>
          <w:rFonts w:asciiTheme="minorHAnsi" w:hAnsiTheme="minorHAnsi" w:cstheme="minorHAnsi"/>
          <w:color w:val="000000"/>
          <w:sz w:val="22"/>
          <w:szCs w:val="22"/>
        </w:rPr>
        <w:t xml:space="preserve"> Tank DCT1 2023/24</w:t>
      </w:r>
    </w:p>
    <w:p w14:paraId="13FA84DB" w14:textId="77777777" w:rsidR="00060BB0" w:rsidRDefault="00060BB0" w:rsidP="005B752F"/>
    <w:sectPr w:rsidR="00060BB0" w:rsidSect="00BC31A6">
      <w:headerReference w:type="default" r:id="rId15"/>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0BD68" w14:textId="77777777" w:rsidR="004A7310" w:rsidRDefault="004A7310" w:rsidP="005B752F">
      <w:pPr>
        <w:spacing w:after="0" w:line="240" w:lineRule="auto"/>
      </w:pPr>
      <w:r>
        <w:separator/>
      </w:r>
    </w:p>
  </w:endnote>
  <w:endnote w:type="continuationSeparator" w:id="0">
    <w:p w14:paraId="05342143" w14:textId="77777777" w:rsidR="004A7310" w:rsidRDefault="004A7310" w:rsidP="005B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EEC1E" w14:textId="77777777" w:rsidR="004A7310" w:rsidRDefault="004A7310" w:rsidP="005B752F">
      <w:pPr>
        <w:spacing w:after="0" w:line="240" w:lineRule="auto"/>
      </w:pPr>
      <w:r>
        <w:separator/>
      </w:r>
    </w:p>
  </w:footnote>
  <w:footnote w:type="continuationSeparator" w:id="0">
    <w:p w14:paraId="0A3EE5F0" w14:textId="77777777" w:rsidR="004A7310" w:rsidRDefault="004A7310" w:rsidP="005B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8CBC1" w14:textId="272B2D4E" w:rsidR="00C73C80" w:rsidRPr="00C73C80" w:rsidRDefault="00C73C80" w:rsidP="00C73C80">
    <w:pPr>
      <w:spacing w:after="60" w:line="240" w:lineRule="auto"/>
      <w:jc w:val="center"/>
      <w:rPr>
        <w:b/>
        <w:bCs/>
        <w:sz w:val="32"/>
        <w:szCs w:val="32"/>
      </w:rPr>
    </w:pPr>
    <w:r w:rsidRPr="00C73C80">
      <w:rPr>
        <w:b/>
        <w:bCs/>
        <w:noProof/>
        <w:sz w:val="32"/>
        <w:szCs w:val="32"/>
        <w:lang w:eastAsia="en-GB"/>
      </w:rPr>
      <w:drawing>
        <wp:inline distT="0" distB="0" distL="0" distR="0" wp14:anchorId="7CA39645" wp14:editId="2596D9B8">
          <wp:extent cx="5731510" cy="640080"/>
          <wp:effectExtent l="0" t="0" r="2540" b="7620"/>
          <wp:docPr id="1604898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40080"/>
                  </a:xfrm>
                  <a:prstGeom prst="rect">
                    <a:avLst/>
                  </a:prstGeom>
                  <a:noFill/>
                  <a:ln>
                    <a:noFill/>
                  </a:ln>
                </pic:spPr>
              </pic:pic>
            </a:graphicData>
          </a:graphic>
        </wp:inline>
      </w:drawing>
    </w:r>
  </w:p>
  <w:p w14:paraId="3FF80A3E" w14:textId="77777777" w:rsidR="00BC31A6" w:rsidRDefault="00BC31A6" w:rsidP="00C73C80">
    <w:pPr>
      <w:spacing w:after="60" w:line="240" w:lineRule="auto"/>
      <w:rPr>
        <w:b/>
        <w:bCs/>
        <w:sz w:val="32"/>
        <w:szCs w:val="32"/>
      </w:rPr>
    </w:pPr>
  </w:p>
  <w:p w14:paraId="172D2551" w14:textId="06336556" w:rsidR="005B752F" w:rsidRPr="00AA2F78" w:rsidRDefault="005B752F" w:rsidP="00BC5E55">
    <w:pPr>
      <w:spacing w:after="60" w:line="240" w:lineRule="auto"/>
      <w:jc w:val="center"/>
      <w:rPr>
        <w:b/>
        <w:bCs/>
        <w:color w:val="0070C0"/>
        <w:sz w:val="32"/>
        <w:szCs w:val="32"/>
      </w:rPr>
    </w:pPr>
    <w:r w:rsidRPr="00AA2F78">
      <w:rPr>
        <w:b/>
        <w:bCs/>
        <w:sz w:val="32"/>
        <w:szCs w:val="32"/>
      </w:rPr>
      <w:t>DENTAL CORE TRAINING 20</w:t>
    </w:r>
    <w:r w:rsidR="00AA2F78" w:rsidRPr="00AA2F78">
      <w:rPr>
        <w:b/>
        <w:bCs/>
        <w:sz w:val="32"/>
        <w:szCs w:val="32"/>
      </w:rPr>
      <w:t>2</w:t>
    </w:r>
    <w:r w:rsidR="00C73C80">
      <w:rPr>
        <w:b/>
        <w:bCs/>
        <w:sz w:val="32"/>
        <w:szCs w:val="32"/>
      </w:rPr>
      <w:t>6</w:t>
    </w:r>
    <w:r w:rsidR="00124D99">
      <w:rPr>
        <w:b/>
        <w:bCs/>
        <w:sz w:val="32"/>
        <w:szCs w:val="32"/>
      </w:rPr>
      <w:t>/2</w:t>
    </w:r>
    <w:r w:rsidR="00C73C80">
      <w:rPr>
        <w:b/>
        <w:bCs/>
        <w:sz w:val="32"/>
        <w:szCs w:val="32"/>
      </w:rPr>
      <w:t>7</w:t>
    </w:r>
  </w:p>
  <w:p w14:paraId="2395DBB8" w14:textId="21212579" w:rsidR="00CB4D06" w:rsidRDefault="005B752F" w:rsidP="00BC5E55">
    <w:pPr>
      <w:pStyle w:val="Header"/>
      <w:spacing w:after="60"/>
      <w:jc w:val="center"/>
      <w:rPr>
        <w:b/>
        <w:bCs/>
        <w:sz w:val="32"/>
        <w:szCs w:val="32"/>
      </w:rPr>
    </w:pPr>
    <w:r w:rsidRPr="004E1773">
      <w:rPr>
        <w:b/>
        <w:bCs/>
        <w:sz w:val="32"/>
        <w:szCs w:val="32"/>
      </w:rPr>
      <w:t>NHS ENGLAND</w:t>
    </w:r>
    <w:r w:rsidR="00AA2F78" w:rsidRPr="004E1773">
      <w:rPr>
        <w:b/>
        <w:bCs/>
        <w:sz w:val="32"/>
        <w:szCs w:val="32"/>
      </w:rPr>
      <w:t xml:space="preserve"> W</w:t>
    </w:r>
    <w:r w:rsidR="006D6547">
      <w:rPr>
        <w:b/>
        <w:bCs/>
        <w:sz w:val="32"/>
        <w:szCs w:val="32"/>
      </w:rPr>
      <w:t>T</w:t>
    </w:r>
    <w:r w:rsidR="00AA2F78" w:rsidRPr="004E1773">
      <w:rPr>
        <w:b/>
        <w:bCs/>
        <w:sz w:val="32"/>
        <w:szCs w:val="32"/>
      </w:rPr>
      <w:t xml:space="preserve"> &amp; </w:t>
    </w:r>
    <w:r w:rsidR="006D6547">
      <w:rPr>
        <w:b/>
        <w:bCs/>
        <w:sz w:val="32"/>
        <w:szCs w:val="32"/>
      </w:rPr>
      <w:t>E</w:t>
    </w:r>
    <w:r w:rsidRPr="004E1773">
      <w:rPr>
        <w:b/>
        <w:bCs/>
        <w:sz w:val="32"/>
        <w:szCs w:val="32"/>
      </w:rPr>
      <w:t xml:space="preserve"> </w:t>
    </w:r>
    <w:r w:rsidRPr="00BD6DCA">
      <w:rPr>
        <w:b/>
        <w:bCs/>
        <w:sz w:val="32"/>
        <w:szCs w:val="32"/>
      </w:rPr>
      <w:t xml:space="preserve">– </w:t>
    </w:r>
    <w:r w:rsidR="0098545A">
      <w:rPr>
        <w:b/>
        <w:bCs/>
        <w:sz w:val="32"/>
        <w:szCs w:val="32"/>
      </w:rPr>
      <w:t>Yorkshire and the Humber</w:t>
    </w:r>
  </w:p>
  <w:p w14:paraId="0C633377" w14:textId="6A28BFDE" w:rsidR="00AA2F78" w:rsidRPr="004E1773" w:rsidRDefault="0098545A" w:rsidP="00BC5E55">
    <w:pPr>
      <w:pStyle w:val="Header"/>
      <w:spacing w:after="60"/>
      <w:jc w:val="center"/>
      <w:rPr>
        <w:b/>
        <w:bCs/>
        <w:color w:val="FF0000"/>
        <w:sz w:val="32"/>
        <w:szCs w:val="32"/>
      </w:rPr>
    </w:pPr>
    <w:r>
      <w:rPr>
        <w:b/>
        <w:bCs/>
        <w:color w:val="FF0000"/>
        <w:sz w:val="32"/>
        <w:szCs w:val="32"/>
      </w:rPr>
      <w:t>The Rotherham NHS Foundation Trust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A152"/>
    <w:multiLevelType w:val="hybridMultilevel"/>
    <w:tmpl w:val="C1543C82"/>
    <w:lvl w:ilvl="0" w:tplc="B63A4A06">
      <w:start w:val="1"/>
      <w:numFmt w:val="bullet"/>
      <w:lvlText w:val=""/>
      <w:lvlJc w:val="left"/>
      <w:pPr>
        <w:ind w:left="720" w:hanging="360"/>
      </w:pPr>
      <w:rPr>
        <w:rFonts w:ascii="Symbol" w:hAnsi="Symbol" w:hint="default"/>
      </w:rPr>
    </w:lvl>
    <w:lvl w:ilvl="1" w:tplc="55BEBC20">
      <w:start w:val="1"/>
      <w:numFmt w:val="bullet"/>
      <w:lvlText w:val="o"/>
      <w:lvlJc w:val="left"/>
      <w:pPr>
        <w:ind w:left="1440" w:hanging="360"/>
      </w:pPr>
      <w:rPr>
        <w:rFonts w:ascii="Courier New" w:hAnsi="Courier New" w:hint="default"/>
      </w:rPr>
    </w:lvl>
    <w:lvl w:ilvl="2" w:tplc="B5B45788">
      <w:start w:val="1"/>
      <w:numFmt w:val="bullet"/>
      <w:lvlText w:val=""/>
      <w:lvlJc w:val="left"/>
      <w:pPr>
        <w:ind w:left="2160" w:hanging="360"/>
      </w:pPr>
      <w:rPr>
        <w:rFonts w:ascii="Wingdings" w:hAnsi="Wingdings" w:hint="default"/>
      </w:rPr>
    </w:lvl>
    <w:lvl w:ilvl="3" w:tplc="8100785A">
      <w:start w:val="1"/>
      <w:numFmt w:val="bullet"/>
      <w:lvlText w:val=""/>
      <w:lvlJc w:val="left"/>
      <w:pPr>
        <w:ind w:left="2880" w:hanging="360"/>
      </w:pPr>
      <w:rPr>
        <w:rFonts w:ascii="Symbol" w:hAnsi="Symbol" w:hint="default"/>
      </w:rPr>
    </w:lvl>
    <w:lvl w:ilvl="4" w:tplc="984AEC2E">
      <w:start w:val="1"/>
      <w:numFmt w:val="bullet"/>
      <w:lvlText w:val="o"/>
      <w:lvlJc w:val="left"/>
      <w:pPr>
        <w:ind w:left="3600" w:hanging="360"/>
      </w:pPr>
      <w:rPr>
        <w:rFonts w:ascii="Courier New" w:hAnsi="Courier New" w:hint="default"/>
      </w:rPr>
    </w:lvl>
    <w:lvl w:ilvl="5" w:tplc="54EA2964">
      <w:start w:val="1"/>
      <w:numFmt w:val="bullet"/>
      <w:lvlText w:val=""/>
      <w:lvlJc w:val="left"/>
      <w:pPr>
        <w:ind w:left="4320" w:hanging="360"/>
      </w:pPr>
      <w:rPr>
        <w:rFonts w:ascii="Wingdings" w:hAnsi="Wingdings" w:hint="default"/>
      </w:rPr>
    </w:lvl>
    <w:lvl w:ilvl="6" w:tplc="3A18F5A6">
      <w:start w:val="1"/>
      <w:numFmt w:val="bullet"/>
      <w:lvlText w:val=""/>
      <w:lvlJc w:val="left"/>
      <w:pPr>
        <w:ind w:left="5040" w:hanging="360"/>
      </w:pPr>
      <w:rPr>
        <w:rFonts w:ascii="Symbol" w:hAnsi="Symbol" w:hint="default"/>
      </w:rPr>
    </w:lvl>
    <w:lvl w:ilvl="7" w:tplc="7972AC36">
      <w:start w:val="1"/>
      <w:numFmt w:val="bullet"/>
      <w:lvlText w:val="o"/>
      <w:lvlJc w:val="left"/>
      <w:pPr>
        <w:ind w:left="5760" w:hanging="360"/>
      </w:pPr>
      <w:rPr>
        <w:rFonts w:ascii="Courier New" w:hAnsi="Courier New" w:hint="default"/>
      </w:rPr>
    </w:lvl>
    <w:lvl w:ilvl="8" w:tplc="0722F70C">
      <w:start w:val="1"/>
      <w:numFmt w:val="bullet"/>
      <w:lvlText w:val=""/>
      <w:lvlJc w:val="left"/>
      <w:pPr>
        <w:ind w:left="6480" w:hanging="360"/>
      </w:pPr>
      <w:rPr>
        <w:rFonts w:ascii="Wingdings" w:hAnsi="Wingdings" w:hint="default"/>
      </w:rPr>
    </w:lvl>
  </w:abstractNum>
  <w:abstractNum w:abstractNumId="1" w15:restartNumberingAfterBreak="0">
    <w:nsid w:val="0EE52287"/>
    <w:multiLevelType w:val="hybridMultilevel"/>
    <w:tmpl w:val="E5AA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A3FF7"/>
    <w:multiLevelType w:val="hybridMultilevel"/>
    <w:tmpl w:val="4392CE8E"/>
    <w:lvl w:ilvl="0" w:tplc="BDC83EC8">
      <w:start w:val="1"/>
      <w:numFmt w:val="bullet"/>
      <w:lvlText w:val=""/>
      <w:lvlJc w:val="left"/>
      <w:pPr>
        <w:ind w:left="720" w:hanging="360"/>
      </w:pPr>
      <w:rPr>
        <w:rFonts w:ascii="Symbol" w:hAnsi="Symbol" w:hint="default"/>
      </w:rPr>
    </w:lvl>
    <w:lvl w:ilvl="1" w:tplc="03B0D450">
      <w:start w:val="1"/>
      <w:numFmt w:val="bullet"/>
      <w:lvlText w:val="o"/>
      <w:lvlJc w:val="left"/>
      <w:pPr>
        <w:ind w:left="1440" w:hanging="360"/>
      </w:pPr>
      <w:rPr>
        <w:rFonts w:ascii="Courier New" w:hAnsi="Courier New" w:hint="default"/>
      </w:rPr>
    </w:lvl>
    <w:lvl w:ilvl="2" w:tplc="AA203C6A">
      <w:start w:val="1"/>
      <w:numFmt w:val="bullet"/>
      <w:lvlText w:val=""/>
      <w:lvlJc w:val="left"/>
      <w:pPr>
        <w:ind w:left="2160" w:hanging="360"/>
      </w:pPr>
      <w:rPr>
        <w:rFonts w:ascii="Wingdings" w:hAnsi="Wingdings" w:hint="default"/>
      </w:rPr>
    </w:lvl>
    <w:lvl w:ilvl="3" w:tplc="41F25744">
      <w:start w:val="1"/>
      <w:numFmt w:val="bullet"/>
      <w:lvlText w:val=""/>
      <w:lvlJc w:val="left"/>
      <w:pPr>
        <w:ind w:left="2880" w:hanging="360"/>
      </w:pPr>
      <w:rPr>
        <w:rFonts w:ascii="Symbol" w:hAnsi="Symbol" w:hint="default"/>
      </w:rPr>
    </w:lvl>
    <w:lvl w:ilvl="4" w:tplc="4134DF48">
      <w:start w:val="1"/>
      <w:numFmt w:val="bullet"/>
      <w:lvlText w:val="o"/>
      <w:lvlJc w:val="left"/>
      <w:pPr>
        <w:ind w:left="3600" w:hanging="360"/>
      </w:pPr>
      <w:rPr>
        <w:rFonts w:ascii="Courier New" w:hAnsi="Courier New" w:hint="default"/>
      </w:rPr>
    </w:lvl>
    <w:lvl w:ilvl="5" w:tplc="7B7A6826">
      <w:start w:val="1"/>
      <w:numFmt w:val="bullet"/>
      <w:lvlText w:val=""/>
      <w:lvlJc w:val="left"/>
      <w:pPr>
        <w:ind w:left="4320" w:hanging="360"/>
      </w:pPr>
      <w:rPr>
        <w:rFonts w:ascii="Wingdings" w:hAnsi="Wingdings" w:hint="default"/>
      </w:rPr>
    </w:lvl>
    <w:lvl w:ilvl="6" w:tplc="13BEC118">
      <w:start w:val="1"/>
      <w:numFmt w:val="bullet"/>
      <w:lvlText w:val=""/>
      <w:lvlJc w:val="left"/>
      <w:pPr>
        <w:ind w:left="5040" w:hanging="360"/>
      </w:pPr>
      <w:rPr>
        <w:rFonts w:ascii="Symbol" w:hAnsi="Symbol" w:hint="default"/>
      </w:rPr>
    </w:lvl>
    <w:lvl w:ilvl="7" w:tplc="4DCAA902">
      <w:start w:val="1"/>
      <w:numFmt w:val="bullet"/>
      <w:lvlText w:val="o"/>
      <w:lvlJc w:val="left"/>
      <w:pPr>
        <w:ind w:left="5760" w:hanging="360"/>
      </w:pPr>
      <w:rPr>
        <w:rFonts w:ascii="Courier New" w:hAnsi="Courier New" w:hint="default"/>
      </w:rPr>
    </w:lvl>
    <w:lvl w:ilvl="8" w:tplc="4D7A9AAE">
      <w:start w:val="1"/>
      <w:numFmt w:val="bullet"/>
      <w:lvlText w:val=""/>
      <w:lvlJc w:val="left"/>
      <w:pPr>
        <w:ind w:left="6480" w:hanging="360"/>
      </w:pPr>
      <w:rPr>
        <w:rFonts w:ascii="Wingdings" w:hAnsi="Wingdings" w:hint="default"/>
      </w:rPr>
    </w:lvl>
  </w:abstractNum>
  <w:abstractNum w:abstractNumId="3" w15:restartNumberingAfterBreak="0">
    <w:nsid w:val="218369B5"/>
    <w:multiLevelType w:val="hybridMultilevel"/>
    <w:tmpl w:val="338A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D83EB5"/>
    <w:multiLevelType w:val="hybridMultilevel"/>
    <w:tmpl w:val="A5DEA7AA"/>
    <w:lvl w:ilvl="0" w:tplc="4A702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05AC9"/>
    <w:multiLevelType w:val="hybridMultilevel"/>
    <w:tmpl w:val="4E38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03C1C9"/>
    <w:multiLevelType w:val="hybridMultilevel"/>
    <w:tmpl w:val="62FA7E6A"/>
    <w:lvl w:ilvl="0" w:tplc="106C6EAE">
      <w:start w:val="1"/>
      <w:numFmt w:val="bullet"/>
      <w:lvlText w:val=""/>
      <w:lvlJc w:val="left"/>
      <w:pPr>
        <w:ind w:left="720" w:hanging="360"/>
      </w:pPr>
      <w:rPr>
        <w:rFonts w:ascii="Symbol" w:hAnsi="Symbol" w:hint="default"/>
      </w:rPr>
    </w:lvl>
    <w:lvl w:ilvl="1" w:tplc="8C285032">
      <w:start w:val="1"/>
      <w:numFmt w:val="bullet"/>
      <w:lvlText w:val="o"/>
      <w:lvlJc w:val="left"/>
      <w:pPr>
        <w:ind w:left="1440" w:hanging="360"/>
      </w:pPr>
      <w:rPr>
        <w:rFonts w:ascii="Courier New" w:hAnsi="Courier New" w:hint="default"/>
      </w:rPr>
    </w:lvl>
    <w:lvl w:ilvl="2" w:tplc="F782CD26">
      <w:start w:val="1"/>
      <w:numFmt w:val="bullet"/>
      <w:lvlText w:val=""/>
      <w:lvlJc w:val="left"/>
      <w:pPr>
        <w:ind w:left="2160" w:hanging="360"/>
      </w:pPr>
      <w:rPr>
        <w:rFonts w:ascii="Wingdings" w:hAnsi="Wingdings" w:hint="default"/>
      </w:rPr>
    </w:lvl>
    <w:lvl w:ilvl="3" w:tplc="E7A67A00">
      <w:start w:val="1"/>
      <w:numFmt w:val="bullet"/>
      <w:lvlText w:val=""/>
      <w:lvlJc w:val="left"/>
      <w:pPr>
        <w:ind w:left="2880" w:hanging="360"/>
      </w:pPr>
      <w:rPr>
        <w:rFonts w:ascii="Symbol" w:hAnsi="Symbol" w:hint="default"/>
      </w:rPr>
    </w:lvl>
    <w:lvl w:ilvl="4" w:tplc="F42CC5EE">
      <w:start w:val="1"/>
      <w:numFmt w:val="bullet"/>
      <w:lvlText w:val="o"/>
      <w:lvlJc w:val="left"/>
      <w:pPr>
        <w:ind w:left="3600" w:hanging="360"/>
      </w:pPr>
      <w:rPr>
        <w:rFonts w:ascii="Courier New" w:hAnsi="Courier New" w:hint="default"/>
      </w:rPr>
    </w:lvl>
    <w:lvl w:ilvl="5" w:tplc="E732227C">
      <w:start w:val="1"/>
      <w:numFmt w:val="bullet"/>
      <w:lvlText w:val=""/>
      <w:lvlJc w:val="left"/>
      <w:pPr>
        <w:ind w:left="4320" w:hanging="360"/>
      </w:pPr>
      <w:rPr>
        <w:rFonts w:ascii="Wingdings" w:hAnsi="Wingdings" w:hint="default"/>
      </w:rPr>
    </w:lvl>
    <w:lvl w:ilvl="6" w:tplc="3FF63536">
      <w:start w:val="1"/>
      <w:numFmt w:val="bullet"/>
      <w:lvlText w:val=""/>
      <w:lvlJc w:val="left"/>
      <w:pPr>
        <w:ind w:left="5040" w:hanging="360"/>
      </w:pPr>
      <w:rPr>
        <w:rFonts w:ascii="Symbol" w:hAnsi="Symbol" w:hint="default"/>
      </w:rPr>
    </w:lvl>
    <w:lvl w:ilvl="7" w:tplc="E1FC21C4">
      <w:start w:val="1"/>
      <w:numFmt w:val="bullet"/>
      <w:lvlText w:val="o"/>
      <w:lvlJc w:val="left"/>
      <w:pPr>
        <w:ind w:left="5760" w:hanging="360"/>
      </w:pPr>
      <w:rPr>
        <w:rFonts w:ascii="Courier New" w:hAnsi="Courier New" w:hint="default"/>
      </w:rPr>
    </w:lvl>
    <w:lvl w:ilvl="8" w:tplc="CF4C18F6">
      <w:start w:val="1"/>
      <w:numFmt w:val="bullet"/>
      <w:lvlText w:val=""/>
      <w:lvlJc w:val="left"/>
      <w:pPr>
        <w:ind w:left="6480" w:hanging="360"/>
      </w:pPr>
      <w:rPr>
        <w:rFonts w:ascii="Wingdings" w:hAnsi="Wingdings" w:hint="default"/>
      </w:rPr>
    </w:lvl>
  </w:abstractNum>
  <w:abstractNum w:abstractNumId="7" w15:restartNumberingAfterBreak="0">
    <w:nsid w:val="4EAE8FD4"/>
    <w:multiLevelType w:val="hybridMultilevel"/>
    <w:tmpl w:val="1C2E7D1E"/>
    <w:lvl w:ilvl="0" w:tplc="61C8BDCE">
      <w:start w:val="1"/>
      <w:numFmt w:val="bullet"/>
      <w:lvlText w:val=""/>
      <w:lvlJc w:val="left"/>
      <w:pPr>
        <w:ind w:left="720" w:hanging="360"/>
      </w:pPr>
      <w:rPr>
        <w:rFonts w:ascii="Symbol" w:hAnsi="Symbol" w:hint="default"/>
      </w:rPr>
    </w:lvl>
    <w:lvl w:ilvl="1" w:tplc="33720792">
      <w:start w:val="1"/>
      <w:numFmt w:val="bullet"/>
      <w:lvlText w:val="o"/>
      <w:lvlJc w:val="left"/>
      <w:pPr>
        <w:ind w:left="1440" w:hanging="360"/>
      </w:pPr>
      <w:rPr>
        <w:rFonts w:ascii="Courier New" w:hAnsi="Courier New" w:hint="default"/>
      </w:rPr>
    </w:lvl>
    <w:lvl w:ilvl="2" w:tplc="ECD67C8A">
      <w:start w:val="1"/>
      <w:numFmt w:val="bullet"/>
      <w:lvlText w:val=""/>
      <w:lvlJc w:val="left"/>
      <w:pPr>
        <w:ind w:left="2160" w:hanging="360"/>
      </w:pPr>
      <w:rPr>
        <w:rFonts w:ascii="Wingdings" w:hAnsi="Wingdings" w:hint="default"/>
      </w:rPr>
    </w:lvl>
    <w:lvl w:ilvl="3" w:tplc="229AB3AC">
      <w:start w:val="1"/>
      <w:numFmt w:val="bullet"/>
      <w:lvlText w:val=""/>
      <w:lvlJc w:val="left"/>
      <w:pPr>
        <w:ind w:left="2880" w:hanging="360"/>
      </w:pPr>
      <w:rPr>
        <w:rFonts w:ascii="Symbol" w:hAnsi="Symbol" w:hint="default"/>
      </w:rPr>
    </w:lvl>
    <w:lvl w:ilvl="4" w:tplc="64FA2B9A">
      <w:start w:val="1"/>
      <w:numFmt w:val="bullet"/>
      <w:lvlText w:val="o"/>
      <w:lvlJc w:val="left"/>
      <w:pPr>
        <w:ind w:left="3600" w:hanging="360"/>
      </w:pPr>
      <w:rPr>
        <w:rFonts w:ascii="Courier New" w:hAnsi="Courier New" w:hint="default"/>
      </w:rPr>
    </w:lvl>
    <w:lvl w:ilvl="5" w:tplc="1A8A6A56">
      <w:start w:val="1"/>
      <w:numFmt w:val="bullet"/>
      <w:lvlText w:val=""/>
      <w:lvlJc w:val="left"/>
      <w:pPr>
        <w:ind w:left="4320" w:hanging="360"/>
      </w:pPr>
      <w:rPr>
        <w:rFonts w:ascii="Wingdings" w:hAnsi="Wingdings" w:hint="default"/>
      </w:rPr>
    </w:lvl>
    <w:lvl w:ilvl="6" w:tplc="E68AE9EE">
      <w:start w:val="1"/>
      <w:numFmt w:val="bullet"/>
      <w:lvlText w:val=""/>
      <w:lvlJc w:val="left"/>
      <w:pPr>
        <w:ind w:left="5040" w:hanging="360"/>
      </w:pPr>
      <w:rPr>
        <w:rFonts w:ascii="Symbol" w:hAnsi="Symbol" w:hint="default"/>
      </w:rPr>
    </w:lvl>
    <w:lvl w:ilvl="7" w:tplc="CF9C312C">
      <w:start w:val="1"/>
      <w:numFmt w:val="bullet"/>
      <w:lvlText w:val="o"/>
      <w:lvlJc w:val="left"/>
      <w:pPr>
        <w:ind w:left="5760" w:hanging="360"/>
      </w:pPr>
      <w:rPr>
        <w:rFonts w:ascii="Courier New" w:hAnsi="Courier New" w:hint="default"/>
      </w:rPr>
    </w:lvl>
    <w:lvl w:ilvl="8" w:tplc="D8B8C1B2">
      <w:start w:val="1"/>
      <w:numFmt w:val="bullet"/>
      <w:lvlText w:val=""/>
      <w:lvlJc w:val="left"/>
      <w:pPr>
        <w:ind w:left="6480" w:hanging="360"/>
      </w:pPr>
      <w:rPr>
        <w:rFonts w:ascii="Wingdings" w:hAnsi="Wingdings" w:hint="default"/>
      </w:rPr>
    </w:lvl>
  </w:abstractNum>
  <w:abstractNum w:abstractNumId="8" w15:restartNumberingAfterBreak="0">
    <w:nsid w:val="6591513C"/>
    <w:multiLevelType w:val="hybridMultilevel"/>
    <w:tmpl w:val="AFE20CC0"/>
    <w:lvl w:ilvl="0" w:tplc="61A08C5C">
      <w:start w:val="1"/>
      <w:numFmt w:val="bullet"/>
      <w:lvlText w:val=""/>
      <w:lvlJc w:val="left"/>
      <w:pPr>
        <w:ind w:left="720" w:hanging="360"/>
      </w:pPr>
      <w:rPr>
        <w:rFonts w:ascii="Symbol" w:hAnsi="Symbol" w:hint="default"/>
      </w:rPr>
    </w:lvl>
    <w:lvl w:ilvl="1" w:tplc="1A3A74DC">
      <w:start w:val="1"/>
      <w:numFmt w:val="bullet"/>
      <w:lvlText w:val="o"/>
      <w:lvlJc w:val="left"/>
      <w:pPr>
        <w:ind w:left="1440" w:hanging="360"/>
      </w:pPr>
      <w:rPr>
        <w:rFonts w:ascii="Courier New" w:hAnsi="Courier New" w:hint="default"/>
      </w:rPr>
    </w:lvl>
    <w:lvl w:ilvl="2" w:tplc="A0C64824">
      <w:start w:val="1"/>
      <w:numFmt w:val="bullet"/>
      <w:lvlText w:val=""/>
      <w:lvlJc w:val="left"/>
      <w:pPr>
        <w:ind w:left="2160" w:hanging="360"/>
      </w:pPr>
      <w:rPr>
        <w:rFonts w:ascii="Wingdings" w:hAnsi="Wingdings" w:hint="default"/>
      </w:rPr>
    </w:lvl>
    <w:lvl w:ilvl="3" w:tplc="F35808EE">
      <w:start w:val="1"/>
      <w:numFmt w:val="bullet"/>
      <w:lvlText w:val=""/>
      <w:lvlJc w:val="left"/>
      <w:pPr>
        <w:ind w:left="2880" w:hanging="360"/>
      </w:pPr>
      <w:rPr>
        <w:rFonts w:ascii="Symbol" w:hAnsi="Symbol" w:hint="default"/>
      </w:rPr>
    </w:lvl>
    <w:lvl w:ilvl="4" w:tplc="D4DA5ECA">
      <w:start w:val="1"/>
      <w:numFmt w:val="bullet"/>
      <w:lvlText w:val="o"/>
      <w:lvlJc w:val="left"/>
      <w:pPr>
        <w:ind w:left="3600" w:hanging="360"/>
      </w:pPr>
      <w:rPr>
        <w:rFonts w:ascii="Courier New" w:hAnsi="Courier New" w:hint="default"/>
      </w:rPr>
    </w:lvl>
    <w:lvl w:ilvl="5" w:tplc="E5B04D52">
      <w:start w:val="1"/>
      <w:numFmt w:val="bullet"/>
      <w:lvlText w:val=""/>
      <w:lvlJc w:val="left"/>
      <w:pPr>
        <w:ind w:left="4320" w:hanging="360"/>
      </w:pPr>
      <w:rPr>
        <w:rFonts w:ascii="Wingdings" w:hAnsi="Wingdings" w:hint="default"/>
      </w:rPr>
    </w:lvl>
    <w:lvl w:ilvl="6" w:tplc="97CE33D2">
      <w:start w:val="1"/>
      <w:numFmt w:val="bullet"/>
      <w:lvlText w:val=""/>
      <w:lvlJc w:val="left"/>
      <w:pPr>
        <w:ind w:left="5040" w:hanging="360"/>
      </w:pPr>
      <w:rPr>
        <w:rFonts w:ascii="Symbol" w:hAnsi="Symbol" w:hint="default"/>
      </w:rPr>
    </w:lvl>
    <w:lvl w:ilvl="7" w:tplc="7478AD92">
      <w:start w:val="1"/>
      <w:numFmt w:val="bullet"/>
      <w:lvlText w:val="o"/>
      <w:lvlJc w:val="left"/>
      <w:pPr>
        <w:ind w:left="5760" w:hanging="360"/>
      </w:pPr>
      <w:rPr>
        <w:rFonts w:ascii="Courier New" w:hAnsi="Courier New" w:hint="default"/>
      </w:rPr>
    </w:lvl>
    <w:lvl w:ilvl="8" w:tplc="4C3023E8">
      <w:start w:val="1"/>
      <w:numFmt w:val="bullet"/>
      <w:lvlText w:val=""/>
      <w:lvlJc w:val="left"/>
      <w:pPr>
        <w:ind w:left="6480" w:hanging="360"/>
      </w:pPr>
      <w:rPr>
        <w:rFonts w:ascii="Wingdings" w:hAnsi="Wingdings" w:hint="default"/>
      </w:rPr>
    </w:lvl>
  </w:abstractNum>
  <w:abstractNum w:abstractNumId="9" w15:restartNumberingAfterBreak="0">
    <w:nsid w:val="662E4EB3"/>
    <w:multiLevelType w:val="hybridMultilevel"/>
    <w:tmpl w:val="F034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430FFA"/>
    <w:multiLevelType w:val="hybridMultilevel"/>
    <w:tmpl w:val="4B463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4"/>
  </w:num>
  <w:num w:numId="3">
    <w:abstractNumId w:val="9"/>
  </w:num>
  <w:num w:numId="4">
    <w:abstractNumId w:val="5"/>
  </w:num>
  <w:num w:numId="5">
    <w:abstractNumId w:val="1"/>
  </w:num>
  <w:num w:numId="6">
    <w:abstractNumId w:val="3"/>
  </w:num>
  <w:num w:numId="7">
    <w:abstractNumId w:val="2"/>
  </w:num>
  <w:num w:numId="8">
    <w:abstractNumId w:val="8"/>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8B8"/>
    <w:rsid w:val="0002099B"/>
    <w:rsid w:val="00027903"/>
    <w:rsid w:val="00060BB0"/>
    <w:rsid w:val="00086766"/>
    <w:rsid w:val="000877C7"/>
    <w:rsid w:val="00091CED"/>
    <w:rsid w:val="000E07AC"/>
    <w:rsid w:val="000F31E9"/>
    <w:rsid w:val="000F5DCB"/>
    <w:rsid w:val="00123F94"/>
    <w:rsid w:val="00124462"/>
    <w:rsid w:val="00124D99"/>
    <w:rsid w:val="00154872"/>
    <w:rsid w:val="00184839"/>
    <w:rsid w:val="00197FCD"/>
    <w:rsid w:val="001E0DEC"/>
    <w:rsid w:val="00231BF0"/>
    <w:rsid w:val="00242600"/>
    <w:rsid w:val="0024489F"/>
    <w:rsid w:val="00255CE6"/>
    <w:rsid w:val="00280052"/>
    <w:rsid w:val="002B3EDC"/>
    <w:rsid w:val="002B4FE4"/>
    <w:rsid w:val="002D4A0B"/>
    <w:rsid w:val="002F12EE"/>
    <w:rsid w:val="00307A1E"/>
    <w:rsid w:val="00330E8D"/>
    <w:rsid w:val="003330D9"/>
    <w:rsid w:val="004158C6"/>
    <w:rsid w:val="0045655D"/>
    <w:rsid w:val="00496992"/>
    <w:rsid w:val="004A7310"/>
    <w:rsid w:val="004D1509"/>
    <w:rsid w:val="004E1773"/>
    <w:rsid w:val="004F7933"/>
    <w:rsid w:val="00564A06"/>
    <w:rsid w:val="0057111A"/>
    <w:rsid w:val="005A2FEB"/>
    <w:rsid w:val="005B08AF"/>
    <w:rsid w:val="005B6701"/>
    <w:rsid w:val="005B752F"/>
    <w:rsid w:val="005E785A"/>
    <w:rsid w:val="00626EA1"/>
    <w:rsid w:val="00631FE1"/>
    <w:rsid w:val="006508B8"/>
    <w:rsid w:val="00665F9F"/>
    <w:rsid w:val="006B646B"/>
    <w:rsid w:val="006D6547"/>
    <w:rsid w:val="006E7F66"/>
    <w:rsid w:val="00712042"/>
    <w:rsid w:val="007308F1"/>
    <w:rsid w:val="00782470"/>
    <w:rsid w:val="007B13B4"/>
    <w:rsid w:val="007D5676"/>
    <w:rsid w:val="007E106E"/>
    <w:rsid w:val="007F3483"/>
    <w:rsid w:val="008120A5"/>
    <w:rsid w:val="00845AFE"/>
    <w:rsid w:val="0085193B"/>
    <w:rsid w:val="00870CBC"/>
    <w:rsid w:val="00880787"/>
    <w:rsid w:val="008873D6"/>
    <w:rsid w:val="0096005E"/>
    <w:rsid w:val="00966B40"/>
    <w:rsid w:val="0098545A"/>
    <w:rsid w:val="009A14E0"/>
    <w:rsid w:val="009C0797"/>
    <w:rsid w:val="009D781E"/>
    <w:rsid w:val="00A07C04"/>
    <w:rsid w:val="00A62C81"/>
    <w:rsid w:val="00A810DA"/>
    <w:rsid w:val="00AA2F78"/>
    <w:rsid w:val="00AA45A9"/>
    <w:rsid w:val="00AA603F"/>
    <w:rsid w:val="00AB2FC4"/>
    <w:rsid w:val="00AC4598"/>
    <w:rsid w:val="00AF1DB3"/>
    <w:rsid w:val="00B07A8C"/>
    <w:rsid w:val="00B102D7"/>
    <w:rsid w:val="00B1509B"/>
    <w:rsid w:val="00B2221D"/>
    <w:rsid w:val="00B55AB6"/>
    <w:rsid w:val="00BA2EB4"/>
    <w:rsid w:val="00BB1503"/>
    <w:rsid w:val="00BC31A6"/>
    <w:rsid w:val="00BC5E55"/>
    <w:rsid w:val="00BD6DCA"/>
    <w:rsid w:val="00BE33AD"/>
    <w:rsid w:val="00BF6711"/>
    <w:rsid w:val="00C2545F"/>
    <w:rsid w:val="00C339BA"/>
    <w:rsid w:val="00C73C80"/>
    <w:rsid w:val="00CB25A8"/>
    <w:rsid w:val="00CB4D06"/>
    <w:rsid w:val="00CC4AC5"/>
    <w:rsid w:val="00D252F6"/>
    <w:rsid w:val="00D327D3"/>
    <w:rsid w:val="00D417DC"/>
    <w:rsid w:val="00D735AE"/>
    <w:rsid w:val="00D83EFF"/>
    <w:rsid w:val="00DB2F37"/>
    <w:rsid w:val="00DB53F7"/>
    <w:rsid w:val="00DB58EA"/>
    <w:rsid w:val="00DB6929"/>
    <w:rsid w:val="00DC13F2"/>
    <w:rsid w:val="00E04DC2"/>
    <w:rsid w:val="00E21623"/>
    <w:rsid w:val="00E21BCF"/>
    <w:rsid w:val="00E305A0"/>
    <w:rsid w:val="00E44964"/>
    <w:rsid w:val="00E91CCF"/>
    <w:rsid w:val="00EE5F44"/>
    <w:rsid w:val="00F10946"/>
    <w:rsid w:val="00F31CBA"/>
    <w:rsid w:val="00F407B1"/>
    <w:rsid w:val="00F51D1A"/>
    <w:rsid w:val="00F6293A"/>
    <w:rsid w:val="00F71E04"/>
    <w:rsid w:val="00FF0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E13E8"/>
  <w15:chartTrackingRefBased/>
  <w15:docId w15:val="{209C3ACB-BB6D-4BC4-A054-C38F069D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52F"/>
  </w:style>
  <w:style w:type="paragraph" w:styleId="Footer">
    <w:name w:val="footer"/>
    <w:basedOn w:val="Normal"/>
    <w:link w:val="FooterChar"/>
    <w:uiPriority w:val="99"/>
    <w:unhideWhenUsed/>
    <w:rsid w:val="005B7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52F"/>
  </w:style>
  <w:style w:type="paragraph" w:styleId="ListParagraph">
    <w:name w:val="List Paragraph"/>
    <w:basedOn w:val="Normal"/>
    <w:uiPriority w:val="34"/>
    <w:qFormat/>
    <w:rsid w:val="00AA2F78"/>
    <w:pPr>
      <w:ind w:left="720"/>
      <w:contextualSpacing/>
    </w:pPr>
  </w:style>
  <w:style w:type="paragraph" w:styleId="Revision">
    <w:name w:val="Revision"/>
    <w:hidden/>
    <w:uiPriority w:val="99"/>
    <w:semiHidden/>
    <w:rsid w:val="006D6547"/>
    <w:pPr>
      <w:spacing w:after="0" w:line="240" w:lineRule="auto"/>
    </w:pPr>
  </w:style>
  <w:style w:type="character" w:styleId="CommentReference">
    <w:name w:val="annotation reference"/>
    <w:basedOn w:val="DefaultParagraphFont"/>
    <w:uiPriority w:val="99"/>
    <w:semiHidden/>
    <w:unhideWhenUsed/>
    <w:rsid w:val="006D6547"/>
    <w:rPr>
      <w:sz w:val="16"/>
      <w:szCs w:val="16"/>
    </w:rPr>
  </w:style>
  <w:style w:type="paragraph" w:styleId="CommentText">
    <w:name w:val="annotation text"/>
    <w:basedOn w:val="Normal"/>
    <w:link w:val="CommentTextChar"/>
    <w:uiPriority w:val="99"/>
    <w:unhideWhenUsed/>
    <w:rsid w:val="006D6547"/>
    <w:pPr>
      <w:spacing w:line="240" w:lineRule="auto"/>
    </w:pPr>
    <w:rPr>
      <w:sz w:val="20"/>
      <w:szCs w:val="20"/>
    </w:rPr>
  </w:style>
  <w:style w:type="character" w:customStyle="1" w:styleId="CommentTextChar">
    <w:name w:val="Comment Text Char"/>
    <w:basedOn w:val="DefaultParagraphFont"/>
    <w:link w:val="CommentText"/>
    <w:uiPriority w:val="99"/>
    <w:rsid w:val="006D6547"/>
    <w:rPr>
      <w:sz w:val="20"/>
      <w:szCs w:val="20"/>
    </w:rPr>
  </w:style>
  <w:style w:type="paragraph" w:styleId="CommentSubject">
    <w:name w:val="annotation subject"/>
    <w:basedOn w:val="CommentText"/>
    <w:next w:val="CommentText"/>
    <w:link w:val="CommentSubjectChar"/>
    <w:uiPriority w:val="99"/>
    <w:semiHidden/>
    <w:unhideWhenUsed/>
    <w:rsid w:val="006D6547"/>
    <w:rPr>
      <w:b/>
      <w:bCs/>
    </w:rPr>
  </w:style>
  <w:style w:type="character" w:customStyle="1" w:styleId="CommentSubjectChar">
    <w:name w:val="Comment Subject Char"/>
    <w:basedOn w:val="CommentTextChar"/>
    <w:link w:val="CommentSubject"/>
    <w:uiPriority w:val="99"/>
    <w:semiHidden/>
    <w:rsid w:val="006D6547"/>
    <w:rPr>
      <w:b/>
      <w:bCs/>
      <w:sz w:val="20"/>
      <w:szCs w:val="20"/>
    </w:rPr>
  </w:style>
  <w:style w:type="character" w:styleId="Hyperlink">
    <w:name w:val="Hyperlink"/>
    <w:basedOn w:val="DefaultParagraphFont"/>
    <w:uiPriority w:val="99"/>
    <w:unhideWhenUsed/>
    <w:rsid w:val="0098545A"/>
    <w:rPr>
      <w:color w:val="0563C1" w:themeColor="hyperlink"/>
      <w:u w:val="single"/>
    </w:rPr>
  </w:style>
  <w:style w:type="paragraph" w:styleId="NormalWeb">
    <w:name w:val="Normal (Web)"/>
    <w:basedOn w:val="Normal"/>
    <w:uiPriority w:val="99"/>
    <w:semiHidden/>
    <w:unhideWhenUsed/>
    <w:rsid w:val="00060BB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298106">
      <w:bodyDiv w:val="1"/>
      <w:marLeft w:val="0"/>
      <w:marRight w:val="0"/>
      <w:marTop w:val="0"/>
      <w:marBottom w:val="0"/>
      <w:divBdr>
        <w:top w:val="none" w:sz="0" w:space="0" w:color="auto"/>
        <w:left w:val="none" w:sz="0" w:space="0" w:color="auto"/>
        <w:bottom w:val="none" w:sz="0" w:space="0" w:color="auto"/>
        <w:right w:val="none" w:sz="0" w:space="0" w:color="auto"/>
      </w:divBdr>
    </w:div>
    <w:div w:id="1148744964">
      <w:bodyDiv w:val="1"/>
      <w:marLeft w:val="0"/>
      <w:marRight w:val="0"/>
      <w:marTop w:val="0"/>
      <w:marBottom w:val="0"/>
      <w:divBdr>
        <w:top w:val="none" w:sz="0" w:space="0" w:color="auto"/>
        <w:left w:val="none" w:sz="0" w:space="0" w:color="auto"/>
        <w:bottom w:val="none" w:sz="0" w:space="0" w:color="auto"/>
        <w:right w:val="none" w:sz="0" w:space="0" w:color="auto"/>
      </w:divBdr>
    </w:div>
    <w:div w:id="195015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rotherhamft.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gelaegginton@nhs.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gh-tr.medicalanddentalhr@nhs.ne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Eleanor.stone1@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AC8A31E680EC4BB93558C0197B4842" ma:contentTypeVersion="22" ma:contentTypeDescription="Create a new document." ma:contentTypeScope="" ma:versionID="3f63c2f6cc7c3c74889666171c0aec12">
  <xsd:schema xmlns:xsd="http://www.w3.org/2001/XMLSchema" xmlns:xs="http://www.w3.org/2001/XMLSchema" xmlns:p="http://schemas.microsoft.com/office/2006/metadata/properties" xmlns:ns2="8f4fe6f9-136b-4826-bb7e-2ccad7d0e65c" xmlns:ns3="6ae39060-2231-423e-b8e4-c839774b5994" targetNamespace="http://schemas.microsoft.com/office/2006/metadata/properties" ma:root="true" ma:fieldsID="dc4b669f03fc52bd6cf7e8840150d480" ns2:_="" ns3:_="">
    <xsd:import namespace="8f4fe6f9-136b-4826-bb7e-2ccad7d0e65c"/>
    <xsd:import namespace="6ae39060-2231-423e-b8e4-c839774b59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fe6f9-136b-4826-bb7e-2ccad7d0e65c"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LengthInSeconds" ma:index="8" nillable="true" ma:displayName="MediaLengthInSeconds" ma:description=""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39060-2231-423e-b8e4-c839774b5994"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FFE569-6B7B-4B65-99AD-789CA3C4F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fe6f9-136b-4826-bb7e-2ccad7d0e65c"/>
    <ds:schemaRef ds:uri="6ae39060-2231-423e-b8e4-c839774b5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5540E-9EA5-47BD-AF94-7AA8D1443730}">
  <ds:schemaRefs>
    <ds:schemaRef ds:uri="http://schemas.microsoft.com/sharepoint/v3/contenttype/forms"/>
  </ds:schemaRefs>
</ds:datastoreItem>
</file>

<file path=customXml/itemProps3.xml><?xml version="1.0" encoding="utf-8"?>
<ds:datastoreItem xmlns:ds="http://schemas.openxmlformats.org/officeDocument/2006/customXml" ds:itemID="{177EC655-DD4D-4B35-8361-4D4DA811AB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Caroline (TORBAY AND SOUTH DEVON NHS FOUNDATION TRUST)</dc:creator>
  <cp:keywords/>
  <dc:description/>
  <cp:lastModifiedBy>Stone Eleanor; OMFS Trust Grade</cp:lastModifiedBy>
  <cp:revision>4</cp:revision>
  <dcterms:created xsi:type="dcterms:W3CDTF">2025-10-31T04:46:00Z</dcterms:created>
  <dcterms:modified xsi:type="dcterms:W3CDTF">2025-10-31T05:15:00Z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0x010100F8AC8A31E680EC4BB93558C0197B4842</vt:lpwstr>
  </property>
  <property fmtid="{D5CDD505-2E9C-101B-9397-08002B2CF9AE}" pid="3" name="_ExtendedDescription">
    <vt:lpwstr/>
  </property>
</Properties>
</file>