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491F" w14:textId="1C0A9427" w:rsidR="00E71B73" w:rsidRPr="00D16C51" w:rsidRDefault="00687784" w:rsidP="003C12CF">
      <w:pPr>
        <w:pStyle w:val="Title"/>
        <w:rPr>
          <w:color w:val="0072CE"/>
          <w:sz w:val="56"/>
        </w:rPr>
      </w:pPr>
      <w:r>
        <w:rPr>
          <w:color w:val="0072CE"/>
          <w:sz w:val="56"/>
        </w:rPr>
        <w:t>C</w:t>
      </w:r>
      <w:r w:rsidR="2E52FE64" w:rsidRPr="00D16C51">
        <w:rPr>
          <w:color w:val="0072CE"/>
          <w:sz w:val="56"/>
        </w:rPr>
        <w:t>ourse Provider Terms &amp; Conditions</w:t>
      </w:r>
    </w:p>
    <w:p w14:paraId="4315FB69" w14:textId="386B40AF" w:rsidR="00E71B73" w:rsidRPr="00816D5F" w:rsidRDefault="00FF45D2" w:rsidP="000A5362">
      <w:pPr>
        <w:pStyle w:val="Subtitle"/>
        <w:rPr>
          <w:rFonts w:ascii="Arial Bold" w:hAnsi="Arial Bold"/>
          <w:b/>
          <w:bCs/>
          <w:color w:val="002060"/>
          <w:spacing w:val="0"/>
          <w:sz w:val="36"/>
          <w:szCs w:val="36"/>
        </w:rPr>
      </w:pPr>
      <w:bookmarkStart w:id="0" w:name="_Hlk136974528"/>
      <w:r>
        <w:rPr>
          <w:rFonts w:ascii="Arial Bold" w:hAnsi="Arial Bold"/>
          <w:b/>
          <w:bCs/>
          <w:color w:val="002060"/>
          <w:spacing w:val="0"/>
          <w:sz w:val="36"/>
          <w:szCs w:val="36"/>
        </w:rPr>
        <w:t>Dentistry</w:t>
      </w:r>
      <w:r w:rsidR="00C13018" w:rsidRPr="00816D5F">
        <w:rPr>
          <w:rFonts w:ascii="Arial Bold" w:hAnsi="Arial Bold"/>
          <w:b/>
          <w:bCs/>
          <w:color w:val="002060"/>
          <w:spacing w:val="0"/>
          <w:sz w:val="36"/>
          <w:szCs w:val="36"/>
        </w:rPr>
        <w:t xml:space="preserve"> </w:t>
      </w:r>
      <w:r>
        <w:rPr>
          <w:rFonts w:ascii="Arial Bold" w:hAnsi="Arial Bold"/>
          <w:b/>
          <w:bCs/>
          <w:color w:val="002060"/>
          <w:spacing w:val="0"/>
          <w:sz w:val="36"/>
          <w:szCs w:val="36"/>
        </w:rPr>
        <w:t xml:space="preserve">Directorate </w:t>
      </w:r>
      <w:r w:rsidR="00C13018" w:rsidRPr="00816D5F">
        <w:rPr>
          <w:rFonts w:ascii="Arial Bold" w:hAnsi="Arial Bold"/>
          <w:b/>
          <w:bCs/>
          <w:color w:val="002060"/>
          <w:spacing w:val="0"/>
          <w:sz w:val="36"/>
          <w:szCs w:val="36"/>
        </w:rPr>
        <w:t>YH</w:t>
      </w:r>
    </w:p>
    <w:bookmarkEnd w:id="0"/>
    <w:p w14:paraId="0381C5A7" w14:textId="5CD4333D" w:rsidR="191399F5" w:rsidRDefault="191399F5" w:rsidP="5DB00563">
      <w:pPr>
        <w:rPr>
          <w:rFonts w:eastAsiaTheme="majorEastAsia"/>
        </w:rPr>
      </w:pPr>
      <w:r w:rsidRPr="5DB00563">
        <w:rPr>
          <w:rFonts w:eastAsiaTheme="majorEastAsia"/>
        </w:rPr>
        <w:t xml:space="preserve">Thank you for agreeing to deliver a course on behalf of NHS England Yorkshire and the Humber. </w:t>
      </w:r>
      <w:r w:rsidR="436CF2FE" w:rsidRPr="5DB00563">
        <w:rPr>
          <w:rFonts w:eastAsiaTheme="majorEastAsia"/>
        </w:rPr>
        <w:t xml:space="preserve">This document outlines the course policies and procedures </w:t>
      </w:r>
      <w:r w:rsidR="00FD0E74">
        <w:rPr>
          <w:rFonts w:eastAsiaTheme="majorEastAsia"/>
        </w:rPr>
        <w:t xml:space="preserve">applicable to all courses commissioned by and delivered for </w:t>
      </w:r>
      <w:r w:rsidR="00FF45D2">
        <w:rPr>
          <w:rFonts w:eastAsiaTheme="majorEastAsia"/>
        </w:rPr>
        <w:t>Dentistry Directorate YH</w:t>
      </w:r>
      <w:r w:rsidR="00FD0E74">
        <w:rPr>
          <w:rFonts w:eastAsiaTheme="majorEastAsia"/>
        </w:rPr>
        <w:t xml:space="preserve">.  </w:t>
      </w:r>
      <w:r w:rsidR="00A479F0">
        <w:rPr>
          <w:rFonts w:eastAsiaTheme="majorEastAsia"/>
        </w:rPr>
        <w:t>It</w:t>
      </w:r>
      <w:r w:rsidR="00930F5D">
        <w:rPr>
          <w:rFonts w:eastAsiaTheme="majorEastAsia"/>
        </w:rPr>
        <w:t xml:space="preserve"> outlines what you can expect from the NHSE admin team, and what we expect from you as the course provider. </w:t>
      </w:r>
    </w:p>
    <w:p w14:paraId="44F22DF4" w14:textId="114282E1" w:rsidR="00254506" w:rsidRPr="00D16C51" w:rsidRDefault="00254506" w:rsidP="00D16C51">
      <w:pPr>
        <w:pStyle w:val="Heading1"/>
      </w:pPr>
      <w:r w:rsidRPr="00D16C51">
        <w:t>Course administration</w:t>
      </w:r>
    </w:p>
    <w:p w14:paraId="0744F87D" w14:textId="7CCA5E41" w:rsidR="00C20F31" w:rsidRDefault="0DFF9BAA" w:rsidP="00E75412">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 xml:space="preserve">The NHSE admin team </w:t>
      </w:r>
      <w:r w:rsidR="292F6E20" w:rsidRPr="5DB00563">
        <w:rPr>
          <w:rFonts w:eastAsia="Times New Roman"/>
          <w:lang w:val="en-US" w:eastAsia="en-GB"/>
        </w:rPr>
        <w:t xml:space="preserve">will </w:t>
      </w:r>
      <w:r w:rsidR="00C67CCF">
        <w:rPr>
          <w:rFonts w:eastAsia="Times New Roman"/>
          <w:lang w:val="en-US" w:eastAsia="en-GB"/>
        </w:rPr>
        <w:t>set up and manage bookings on all courses via the agreed course management system (</w:t>
      </w:r>
      <w:r w:rsidR="00104484">
        <w:rPr>
          <w:rFonts w:eastAsia="Times New Roman"/>
          <w:lang w:val="en-US" w:eastAsia="en-GB"/>
        </w:rPr>
        <w:t xml:space="preserve">e.g. </w:t>
      </w:r>
      <w:r w:rsidR="00C67CCF">
        <w:rPr>
          <w:rFonts w:eastAsia="Times New Roman"/>
          <w:lang w:val="en-US" w:eastAsia="en-GB"/>
        </w:rPr>
        <w:t>Maxcourse</w:t>
      </w:r>
      <w:r w:rsidR="00104484">
        <w:rPr>
          <w:rFonts w:eastAsia="Times New Roman"/>
          <w:lang w:val="en-US" w:eastAsia="en-GB"/>
        </w:rPr>
        <w:t xml:space="preserve">, </w:t>
      </w:r>
      <w:r w:rsidR="00C67CCF">
        <w:rPr>
          <w:rFonts w:eastAsia="Times New Roman"/>
          <w:lang w:val="en-US" w:eastAsia="en-GB"/>
        </w:rPr>
        <w:t>Blackboard).</w:t>
      </w:r>
    </w:p>
    <w:p w14:paraId="1CA30EFE" w14:textId="256C58C8" w:rsidR="00E264D3" w:rsidRPr="00C20F31" w:rsidRDefault="00E264D3" w:rsidP="00E75412">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Pr>
          <w:rFonts w:eastAsia="Times New Roman"/>
          <w:lang w:val="en-US" w:eastAsia="en-GB"/>
        </w:rPr>
        <w:t xml:space="preserve">If a virtual event is being </w:t>
      </w:r>
      <w:r w:rsidR="00B67102">
        <w:rPr>
          <w:rFonts w:eastAsia="Times New Roman"/>
          <w:lang w:val="en-US" w:eastAsia="en-GB"/>
        </w:rPr>
        <w:t xml:space="preserve">held on Blackboard Collaborate, the NHSE admin team will create the joining link. If another platform is </w:t>
      </w:r>
      <w:r w:rsidR="00927730">
        <w:rPr>
          <w:rFonts w:eastAsia="Times New Roman"/>
          <w:lang w:val="en-US" w:eastAsia="en-GB"/>
        </w:rPr>
        <w:t>being</w:t>
      </w:r>
      <w:r w:rsidR="00B67102">
        <w:rPr>
          <w:rFonts w:eastAsia="Times New Roman"/>
          <w:lang w:val="en-US" w:eastAsia="en-GB"/>
        </w:rPr>
        <w:t xml:space="preserve"> used, including MS Teams or Zoom, the course provider should </w:t>
      </w:r>
      <w:r w:rsidR="00927730">
        <w:rPr>
          <w:rFonts w:eastAsia="Times New Roman"/>
          <w:lang w:val="en-US" w:eastAsia="en-GB"/>
        </w:rPr>
        <w:t xml:space="preserve">create the virtual joining link. </w:t>
      </w:r>
    </w:p>
    <w:p w14:paraId="4BB89F24" w14:textId="75098334" w:rsidR="0029169A" w:rsidRPr="00871625" w:rsidRDefault="57D55ABE" w:rsidP="00E75412">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Any</w:t>
      </w:r>
      <w:r w:rsidR="292F6E20" w:rsidRPr="5DB00563">
        <w:rPr>
          <w:rFonts w:eastAsia="Times New Roman"/>
          <w:lang w:val="en-US" w:eastAsia="en-GB"/>
        </w:rPr>
        <w:t xml:space="preserve"> course welcome or course </w:t>
      </w:r>
      <w:r w:rsidR="6783184F" w:rsidRPr="5DB00563">
        <w:rPr>
          <w:rFonts w:eastAsia="Times New Roman"/>
          <w:lang w:val="en-US" w:eastAsia="en-GB"/>
        </w:rPr>
        <w:t xml:space="preserve">preparation </w:t>
      </w:r>
      <w:r w:rsidR="002D2130">
        <w:rPr>
          <w:rFonts w:eastAsia="Times New Roman"/>
          <w:lang w:val="en-US" w:eastAsia="en-GB"/>
        </w:rPr>
        <w:t>should be sent to the NHSE admin team for circulation</w:t>
      </w:r>
      <w:r w:rsidR="00F57259">
        <w:rPr>
          <w:rFonts w:eastAsia="Times New Roman"/>
          <w:lang w:val="en-US" w:eastAsia="en-GB"/>
        </w:rPr>
        <w:t xml:space="preserve">/upload to the course management system. </w:t>
      </w:r>
    </w:p>
    <w:p w14:paraId="1DF3A6C5" w14:textId="6730945A" w:rsidR="00E14E2E" w:rsidRDefault="00FD0E74" w:rsidP="00E75412">
      <w:pPr>
        <w:pStyle w:val="ListParagraph"/>
        <w:numPr>
          <w:ilvl w:val="0"/>
          <w:numId w:val="7"/>
        </w:numPr>
        <w:spacing w:before="60" w:after="120" w:line="240" w:lineRule="auto"/>
        <w:ind w:left="714" w:hanging="357"/>
        <w:contextualSpacing w:val="0"/>
        <w:textAlignment w:val="baseline"/>
        <w:rPr>
          <w:rFonts w:eastAsia="Times New Roman"/>
          <w:color w:val="000000" w:themeColor="text1"/>
          <w:lang w:val="en-US" w:eastAsia="en-GB"/>
        </w:rPr>
      </w:pPr>
      <w:r>
        <w:rPr>
          <w:rFonts w:eastAsia="Times New Roman"/>
          <w:lang w:val="en-US" w:eastAsia="en-GB"/>
        </w:rPr>
        <w:t>Course providers should share a</w:t>
      </w:r>
      <w:r w:rsidR="292F6E20" w:rsidRPr="5DB00563">
        <w:rPr>
          <w:rFonts w:eastAsia="Times New Roman"/>
          <w:lang w:val="en-US" w:eastAsia="en-GB"/>
        </w:rPr>
        <w:t xml:space="preserve">ny handouts and virtual meeting links </w:t>
      </w:r>
      <w:r w:rsidR="00C24BD6">
        <w:rPr>
          <w:rFonts w:eastAsia="Times New Roman"/>
          <w:lang w:val="en-US" w:eastAsia="en-GB"/>
        </w:rPr>
        <w:t>at least two weeks before the course. These will be uploaded</w:t>
      </w:r>
      <w:r w:rsidR="006541BA">
        <w:rPr>
          <w:rFonts w:eastAsia="Times New Roman"/>
          <w:lang w:val="en-US" w:eastAsia="en-GB"/>
        </w:rPr>
        <w:t xml:space="preserve"> to </w:t>
      </w:r>
      <w:r w:rsidR="00F57259">
        <w:rPr>
          <w:rFonts w:eastAsia="Times New Roman"/>
          <w:lang w:val="en-US" w:eastAsia="en-GB"/>
        </w:rPr>
        <w:t>course management system</w:t>
      </w:r>
      <w:r w:rsidR="006541BA">
        <w:rPr>
          <w:rFonts w:eastAsia="Times New Roman"/>
          <w:lang w:val="en-US" w:eastAsia="en-GB"/>
        </w:rPr>
        <w:t xml:space="preserve"> by the</w:t>
      </w:r>
      <w:r>
        <w:rPr>
          <w:rFonts w:eastAsia="Times New Roman"/>
          <w:lang w:val="en-US" w:eastAsia="en-GB"/>
        </w:rPr>
        <w:t xml:space="preserve"> NHSE admin team </w:t>
      </w:r>
      <w:r w:rsidR="006541BA">
        <w:rPr>
          <w:rFonts w:eastAsia="Times New Roman"/>
          <w:lang w:val="en-US" w:eastAsia="en-GB"/>
        </w:rPr>
        <w:t xml:space="preserve">for </w:t>
      </w:r>
      <w:r w:rsidR="313144EE" w:rsidRPr="5DB00563">
        <w:rPr>
          <w:rFonts w:eastAsia="Times New Roman"/>
          <w:lang w:val="en-US" w:eastAsia="en-GB"/>
        </w:rPr>
        <w:t xml:space="preserve">booked participant access </w:t>
      </w:r>
      <w:r w:rsidR="292F6E20" w:rsidRPr="5DB00563">
        <w:rPr>
          <w:rFonts w:eastAsia="Times New Roman"/>
          <w:lang w:val="en-US" w:eastAsia="en-GB"/>
        </w:rPr>
        <w:t>only.</w:t>
      </w:r>
      <w:r w:rsidR="00B76D97">
        <w:rPr>
          <w:rFonts w:eastAsia="Times New Roman"/>
          <w:lang w:val="en-US" w:eastAsia="en-GB"/>
        </w:rPr>
        <w:t xml:space="preserve"> </w:t>
      </w:r>
    </w:p>
    <w:p w14:paraId="0B6FE8A9" w14:textId="72E711D2" w:rsidR="00254506" w:rsidRPr="00D16C51" w:rsidRDefault="00254506" w:rsidP="00D16C51">
      <w:pPr>
        <w:pStyle w:val="Heading1"/>
      </w:pPr>
      <w:r w:rsidRPr="00D16C51">
        <w:t xml:space="preserve">Finance </w:t>
      </w:r>
      <w:r w:rsidR="0029169A" w:rsidRPr="00D16C51">
        <w:t>arrangements</w:t>
      </w:r>
    </w:p>
    <w:p w14:paraId="05EF74D9" w14:textId="59732355" w:rsidR="00C906C7" w:rsidRPr="00603AC8" w:rsidRDefault="22BFFBF8" w:rsidP="002E718B">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All c</w:t>
      </w:r>
      <w:r w:rsidR="292F6E20" w:rsidRPr="5DB00563">
        <w:rPr>
          <w:rFonts w:eastAsia="Times New Roman"/>
          <w:lang w:val="en-US" w:eastAsia="en-GB"/>
        </w:rPr>
        <w:t>ourse facilitators must be e</w:t>
      </w:r>
      <w:r w:rsidR="2DD38F00" w:rsidRPr="5DB00563">
        <w:rPr>
          <w:rFonts w:eastAsia="Times New Roman"/>
          <w:lang w:val="en-US" w:eastAsia="en-GB"/>
        </w:rPr>
        <w:t>ligible to work in the UK</w:t>
      </w:r>
      <w:r w:rsidR="365E79F5" w:rsidRPr="5DB00563">
        <w:rPr>
          <w:rFonts w:eastAsia="Times New Roman"/>
          <w:lang w:val="en-US" w:eastAsia="en-GB"/>
        </w:rPr>
        <w:t>.</w:t>
      </w:r>
    </w:p>
    <w:p w14:paraId="211FC09E" w14:textId="33BFBE16" w:rsidR="00C20F31" w:rsidRPr="00C20F31" w:rsidRDefault="292F6E20" w:rsidP="002E718B">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 xml:space="preserve">Course providers are </w:t>
      </w:r>
      <w:r w:rsidR="2A50C88A" w:rsidRPr="5DB00563">
        <w:rPr>
          <w:rFonts w:eastAsia="Times New Roman"/>
          <w:lang w:val="en-US" w:eastAsia="en-GB"/>
        </w:rPr>
        <w:t>responsible for ensuring that income tax etc</w:t>
      </w:r>
      <w:r w:rsidR="00145533">
        <w:rPr>
          <w:rFonts w:eastAsia="Times New Roman"/>
          <w:lang w:val="en-US" w:eastAsia="en-GB"/>
        </w:rPr>
        <w:t>.</w:t>
      </w:r>
      <w:r w:rsidR="2A50C88A" w:rsidRPr="5DB00563">
        <w:rPr>
          <w:rFonts w:eastAsia="Times New Roman"/>
          <w:lang w:val="en-US" w:eastAsia="en-GB"/>
        </w:rPr>
        <w:t xml:space="preserve"> is paid in line with rules set by HMRC.</w:t>
      </w:r>
    </w:p>
    <w:p w14:paraId="3B662A26" w14:textId="1D276DCD" w:rsidR="00B27818" w:rsidRDefault="00B27818" w:rsidP="00B27818">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A purchase order for each course will be requested by the NHSE admin team and shared with the course provider</w:t>
      </w:r>
      <w:r w:rsidR="000C1315">
        <w:rPr>
          <w:rFonts w:eastAsia="Times New Roman"/>
          <w:lang w:val="en-US" w:eastAsia="en-GB"/>
        </w:rPr>
        <w:t xml:space="preserve"> when payment is requested to a business account. </w:t>
      </w:r>
    </w:p>
    <w:p w14:paraId="53B2FE1B" w14:textId="55870BC0" w:rsidR="00104484" w:rsidRDefault="00104484" w:rsidP="00B27818">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Pr>
          <w:rFonts w:eastAsia="Times New Roman"/>
          <w:lang w:val="en-US" w:eastAsia="en-GB"/>
        </w:rPr>
        <w:t xml:space="preserve">Course facilitators must liaise with the NHSE admin team to ensure that they are set up as a supplier on NHSE’s Finance system. An invitation to register as a supplier will be sent to anyone who identifies that they are not already set up. </w:t>
      </w:r>
    </w:p>
    <w:p w14:paraId="4DAF4D60" w14:textId="52885B74" w:rsidR="45990605" w:rsidRDefault="45990605" w:rsidP="002E718B">
      <w:pPr>
        <w:pStyle w:val="ListParagraph"/>
        <w:numPr>
          <w:ilvl w:val="0"/>
          <w:numId w:val="7"/>
        </w:numPr>
        <w:spacing w:before="60" w:after="120" w:line="240" w:lineRule="auto"/>
        <w:ind w:left="714" w:hanging="357"/>
        <w:contextualSpacing w:val="0"/>
        <w:rPr>
          <w:rFonts w:eastAsia="Times New Roman"/>
          <w:lang w:val="en-US" w:eastAsia="en-GB"/>
        </w:rPr>
      </w:pPr>
      <w:r w:rsidRPr="5DB00563">
        <w:rPr>
          <w:rFonts w:eastAsia="Times New Roman"/>
          <w:lang w:val="en-US" w:eastAsia="en-GB"/>
        </w:rPr>
        <w:t xml:space="preserve">To enable </w:t>
      </w:r>
      <w:r w:rsidR="45B1EE12" w:rsidRPr="5DB00563">
        <w:rPr>
          <w:rFonts w:eastAsia="Times New Roman"/>
          <w:lang w:val="en-US" w:eastAsia="en-GB"/>
        </w:rPr>
        <w:t xml:space="preserve">a </w:t>
      </w:r>
      <w:r w:rsidRPr="5DB00563">
        <w:rPr>
          <w:rFonts w:eastAsia="Times New Roman"/>
          <w:lang w:val="en-US" w:eastAsia="en-GB"/>
        </w:rPr>
        <w:t xml:space="preserve">purchase order </w:t>
      </w:r>
      <w:r w:rsidR="2BD22399" w:rsidRPr="5DB00563">
        <w:rPr>
          <w:rFonts w:eastAsia="Times New Roman"/>
          <w:lang w:val="en-US" w:eastAsia="en-GB"/>
        </w:rPr>
        <w:t>to be requested</w:t>
      </w:r>
      <w:r w:rsidRPr="5DB00563">
        <w:rPr>
          <w:rFonts w:eastAsia="Times New Roman"/>
          <w:lang w:val="en-US" w:eastAsia="en-GB"/>
        </w:rPr>
        <w:t>, c</w:t>
      </w:r>
      <w:r w:rsidR="4FE0EA7D" w:rsidRPr="5DB00563">
        <w:rPr>
          <w:rFonts w:eastAsia="Times New Roman"/>
          <w:lang w:val="en-US" w:eastAsia="en-GB"/>
        </w:rPr>
        <w:t xml:space="preserve">ourse providers </w:t>
      </w:r>
      <w:r w:rsidR="00A410ED">
        <w:rPr>
          <w:rFonts w:eastAsia="Times New Roman"/>
          <w:lang w:val="en-US" w:eastAsia="en-GB"/>
        </w:rPr>
        <w:t xml:space="preserve">will be asked </w:t>
      </w:r>
      <w:r w:rsidR="00A06FC0">
        <w:rPr>
          <w:rFonts w:eastAsia="Times New Roman"/>
          <w:lang w:val="en-US" w:eastAsia="en-GB"/>
        </w:rPr>
        <w:t xml:space="preserve">to provide </w:t>
      </w:r>
      <w:r w:rsidR="4FE0EA7D" w:rsidRPr="5DB00563">
        <w:rPr>
          <w:rFonts w:eastAsia="Times New Roman"/>
          <w:lang w:val="en-US" w:eastAsia="en-GB"/>
        </w:rPr>
        <w:t xml:space="preserve">a formal </w:t>
      </w:r>
      <w:r w:rsidR="39D33B8C" w:rsidRPr="5DB00563">
        <w:rPr>
          <w:rFonts w:eastAsia="Times New Roman"/>
          <w:lang w:val="en-US" w:eastAsia="en-GB"/>
        </w:rPr>
        <w:t>quote. The quote must normally be provided on company letterhead.</w:t>
      </w:r>
    </w:p>
    <w:p w14:paraId="1C4706DD" w14:textId="21DD4AAB" w:rsidR="003A1A6D" w:rsidRDefault="003A1A6D" w:rsidP="00B52DE9">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Pr>
          <w:rFonts w:eastAsia="Times New Roman"/>
          <w:lang w:val="en-US" w:eastAsia="en-GB"/>
        </w:rPr>
        <w:t xml:space="preserve">Course providers </w:t>
      </w:r>
      <w:r w:rsidR="00F1755A">
        <w:rPr>
          <w:rFonts w:eastAsia="Times New Roman"/>
          <w:lang w:val="en-US" w:eastAsia="en-GB"/>
        </w:rPr>
        <w:t xml:space="preserve">should </w:t>
      </w:r>
      <w:r w:rsidR="00951AFF">
        <w:rPr>
          <w:rFonts w:eastAsia="Times New Roman"/>
          <w:lang w:val="en-US" w:eastAsia="en-GB"/>
        </w:rPr>
        <w:t>familiarize</w:t>
      </w:r>
      <w:r w:rsidR="00F1755A">
        <w:rPr>
          <w:rFonts w:eastAsia="Times New Roman"/>
          <w:lang w:val="en-US" w:eastAsia="en-GB"/>
        </w:rPr>
        <w:t xml:space="preserve"> themselves with the</w:t>
      </w:r>
      <w:r>
        <w:rPr>
          <w:rFonts w:eastAsia="Times New Roman"/>
          <w:lang w:val="en-US" w:eastAsia="en-GB"/>
        </w:rPr>
        <w:t xml:space="preserve"> NHS Share</w:t>
      </w:r>
      <w:r w:rsidR="00F33641">
        <w:rPr>
          <w:rFonts w:eastAsia="Times New Roman"/>
          <w:lang w:val="en-US" w:eastAsia="en-GB"/>
        </w:rPr>
        <w:t xml:space="preserve">d Business Services </w:t>
      </w:r>
      <w:hyperlink r:id="rId11" w:history="1">
        <w:r w:rsidR="00472327">
          <w:rPr>
            <w:rStyle w:val="Hyperlink"/>
            <w:rFonts w:eastAsia="Times New Roman"/>
            <w:lang w:val="en-US" w:eastAsia="en-GB"/>
          </w:rPr>
          <w:t>good invoicing guidelines</w:t>
        </w:r>
      </w:hyperlink>
      <w:r w:rsidR="00D021D8">
        <w:rPr>
          <w:rFonts w:eastAsia="Times New Roman"/>
          <w:lang w:val="en-US" w:eastAsia="en-GB"/>
        </w:rPr>
        <w:t>.</w:t>
      </w:r>
    </w:p>
    <w:p w14:paraId="71DA9A36" w14:textId="2FF58280" w:rsidR="0029169A" w:rsidRPr="0029169A" w:rsidRDefault="00674927" w:rsidP="00B52DE9">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Pr>
          <w:rFonts w:eastAsia="Times New Roman"/>
          <w:lang w:val="en-US" w:eastAsia="en-GB"/>
        </w:rPr>
        <w:t>In particular, c</w:t>
      </w:r>
      <w:r w:rsidR="00D6528A">
        <w:rPr>
          <w:rFonts w:eastAsia="Times New Roman"/>
          <w:lang w:val="en-US" w:eastAsia="en-GB"/>
        </w:rPr>
        <w:t>ourse providers must clearly quote t</w:t>
      </w:r>
      <w:r w:rsidR="4597AAAD" w:rsidRPr="5DB00563">
        <w:rPr>
          <w:rFonts w:eastAsia="Times New Roman"/>
          <w:lang w:val="en-US" w:eastAsia="en-GB"/>
        </w:rPr>
        <w:t xml:space="preserve">he relevant </w:t>
      </w:r>
      <w:r w:rsidR="00F1755A">
        <w:rPr>
          <w:rFonts w:eastAsia="Times New Roman"/>
          <w:lang w:val="en-US" w:eastAsia="en-GB"/>
        </w:rPr>
        <w:t>purchase order</w:t>
      </w:r>
      <w:r w:rsidR="00F1755A" w:rsidRPr="5DB00563">
        <w:rPr>
          <w:rFonts w:eastAsia="Times New Roman"/>
          <w:lang w:val="en-US" w:eastAsia="en-GB"/>
        </w:rPr>
        <w:t xml:space="preserve"> </w:t>
      </w:r>
      <w:r w:rsidR="4597AAAD" w:rsidRPr="5DB00563">
        <w:rPr>
          <w:rFonts w:eastAsia="Times New Roman"/>
          <w:lang w:val="en-US" w:eastAsia="en-GB"/>
        </w:rPr>
        <w:t xml:space="preserve">number on </w:t>
      </w:r>
      <w:r w:rsidR="00F1755A">
        <w:rPr>
          <w:rFonts w:eastAsia="Times New Roman"/>
          <w:lang w:val="en-US" w:eastAsia="en-GB"/>
        </w:rPr>
        <w:t>each</w:t>
      </w:r>
      <w:r w:rsidR="00F1755A" w:rsidRPr="5DB00563">
        <w:rPr>
          <w:rFonts w:eastAsia="Times New Roman"/>
          <w:lang w:val="en-US" w:eastAsia="en-GB"/>
        </w:rPr>
        <w:t xml:space="preserve"> </w:t>
      </w:r>
      <w:r w:rsidR="4597AAAD" w:rsidRPr="5DB00563">
        <w:rPr>
          <w:rFonts w:eastAsia="Times New Roman"/>
          <w:lang w:val="en-US" w:eastAsia="en-GB"/>
        </w:rPr>
        <w:t>invoice</w:t>
      </w:r>
      <w:r w:rsidR="00D6528A">
        <w:rPr>
          <w:rFonts w:eastAsia="Times New Roman"/>
          <w:lang w:val="en-US" w:eastAsia="en-GB"/>
        </w:rPr>
        <w:t xml:space="preserve"> to prevent delays in payment</w:t>
      </w:r>
      <w:r w:rsidR="4597AAAD" w:rsidRPr="5DB00563">
        <w:rPr>
          <w:rFonts w:eastAsia="Times New Roman"/>
          <w:lang w:val="en-US" w:eastAsia="en-GB"/>
        </w:rPr>
        <w:t>.</w:t>
      </w:r>
    </w:p>
    <w:p w14:paraId="6026F1AC" w14:textId="6C3CA977" w:rsidR="00C906C7" w:rsidRPr="00871625" w:rsidRDefault="151E264A" w:rsidP="00B52DE9">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I</w:t>
      </w:r>
      <w:r w:rsidR="2DD38F00" w:rsidRPr="5DB00563">
        <w:rPr>
          <w:rFonts w:eastAsia="Times New Roman"/>
          <w:lang w:val="en-US" w:eastAsia="en-GB"/>
        </w:rPr>
        <w:t>nvoices should be submitted for payment as soon as possible following each course. For multisession courses, invoices should be submitted after the final session.</w:t>
      </w:r>
    </w:p>
    <w:p w14:paraId="32B4B7C4" w14:textId="77777777" w:rsidR="00374A3E" w:rsidRPr="00374A3E" w:rsidRDefault="46A91136" w:rsidP="00374A3E">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 xml:space="preserve">Invoices </w:t>
      </w:r>
      <w:r w:rsidR="6A6D07E1" w:rsidRPr="5DB00563">
        <w:rPr>
          <w:rFonts w:eastAsia="Times New Roman"/>
          <w:lang w:val="en-US" w:eastAsia="en-GB"/>
        </w:rPr>
        <w:t>should normally</w:t>
      </w:r>
      <w:r w:rsidRPr="5DB00563">
        <w:rPr>
          <w:rFonts w:eastAsia="Times New Roman"/>
          <w:lang w:val="en-US" w:eastAsia="en-GB"/>
        </w:rPr>
        <w:t xml:space="preserve"> be submitted directly</w:t>
      </w:r>
      <w:r w:rsidR="0CD9FC93" w:rsidRPr="5DB00563">
        <w:rPr>
          <w:rFonts w:eastAsia="Times New Roman"/>
          <w:lang w:val="en-US" w:eastAsia="en-GB"/>
        </w:rPr>
        <w:t xml:space="preserve"> (as a PDF document)</w:t>
      </w:r>
      <w:r w:rsidRPr="5DB00563">
        <w:rPr>
          <w:rFonts w:eastAsia="Times New Roman"/>
          <w:lang w:val="en-US" w:eastAsia="en-GB"/>
        </w:rPr>
        <w:t xml:space="preserve"> to </w:t>
      </w:r>
      <w:r w:rsidR="7DA73E8C" w:rsidRPr="5DB00563">
        <w:rPr>
          <w:rFonts w:eastAsia="Times New Roman"/>
          <w:lang w:val="en-US" w:eastAsia="en-GB"/>
        </w:rPr>
        <w:t xml:space="preserve">NHS Shared Business Services at </w:t>
      </w:r>
      <w:hyperlink r:id="rId12">
        <w:r w:rsidR="0F0A3142" w:rsidRPr="5DB00563">
          <w:rPr>
            <w:rStyle w:val="Hyperlink"/>
            <w:rFonts w:eastAsia="Arial" w:cs="Arial"/>
            <w:szCs w:val="24"/>
            <w:lang w:val="en-US"/>
          </w:rPr>
          <w:t>sbs.apinvoicing@nhs.net</w:t>
        </w:r>
      </w:hyperlink>
      <w:r w:rsidR="0F0A3142" w:rsidRPr="5DB00563">
        <w:rPr>
          <w:rFonts w:eastAsia="Arial" w:cs="Arial"/>
          <w:szCs w:val="24"/>
          <w:lang w:val="en-US"/>
        </w:rPr>
        <w:t xml:space="preserve"> or via </w:t>
      </w:r>
      <w:hyperlink r:id="rId13" w:history="1">
        <w:r w:rsidR="0F0A3142" w:rsidRPr="0078118D">
          <w:rPr>
            <w:rStyle w:val="Hyperlink"/>
            <w:rFonts w:eastAsia="Arial" w:cs="Arial"/>
            <w:szCs w:val="24"/>
            <w:lang w:val="en-US"/>
          </w:rPr>
          <w:t>Tradeshift</w:t>
        </w:r>
      </w:hyperlink>
      <w:r w:rsidR="0F0A3142" w:rsidRPr="5DB00563">
        <w:rPr>
          <w:rFonts w:eastAsia="Arial" w:cs="Arial"/>
          <w:szCs w:val="24"/>
          <w:lang w:val="en-US"/>
        </w:rPr>
        <w:t>.</w:t>
      </w:r>
    </w:p>
    <w:p w14:paraId="303315E9" w14:textId="3FD392D4" w:rsidR="00374A3E" w:rsidRPr="00374A3E" w:rsidRDefault="00374A3E" w:rsidP="00374A3E">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00374A3E">
        <w:rPr>
          <w:rFonts w:eastAsia="Times New Roman"/>
          <w:lang w:val="en-US" w:eastAsia="en-GB"/>
        </w:rPr>
        <w:t>Anyone requesting payment</w:t>
      </w:r>
      <w:r w:rsidR="00947BE4" w:rsidRPr="00374A3E">
        <w:rPr>
          <w:rFonts w:eastAsia="Times New Roman"/>
          <w:lang w:val="en-US" w:eastAsia="en-GB"/>
        </w:rPr>
        <w:t xml:space="preserve"> to a personal account </w:t>
      </w:r>
      <w:r w:rsidRPr="00374A3E">
        <w:rPr>
          <w:rFonts w:eastAsia="Times New Roman"/>
          <w:lang w:val="en-US" w:eastAsia="en-GB"/>
        </w:rPr>
        <w:t xml:space="preserve">will need to comply with NHS England’s Off Payroll Worker process. This involves being set up on ESR and making claims via </w:t>
      </w:r>
      <w:r w:rsidRPr="00374A3E">
        <w:rPr>
          <w:rFonts w:eastAsia="Times New Roman"/>
          <w:lang w:val="en-US" w:eastAsia="en-GB"/>
        </w:rPr>
        <w:lastRenderedPageBreak/>
        <w:t>NHSE’s Easy expenses system. Payment is made on 27</w:t>
      </w:r>
      <w:r w:rsidRPr="00374A3E">
        <w:rPr>
          <w:rFonts w:eastAsia="Times New Roman"/>
          <w:vertAlign w:val="superscript"/>
          <w:lang w:val="en-US" w:eastAsia="en-GB"/>
        </w:rPr>
        <w:t>th</w:t>
      </w:r>
      <w:r w:rsidRPr="00374A3E">
        <w:rPr>
          <w:rFonts w:eastAsia="Times New Roman"/>
          <w:lang w:val="en-US" w:eastAsia="en-GB"/>
        </w:rPr>
        <w:t xml:space="preserve"> of each month, assuming the claim is submitted and approved by the monthly payroll cutoff date. This is moved to the nearest working day prior to the 27th if it falls on a weekend or bank holiday.</w:t>
      </w:r>
    </w:p>
    <w:p w14:paraId="31046AEA" w14:textId="1096C6CB" w:rsidR="00374A3E" w:rsidRDefault="00374A3E" w:rsidP="00947BE4">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00374A3E">
        <w:rPr>
          <w:rFonts w:eastAsia="Times New Roman"/>
          <w:lang w:val="en-US" w:eastAsia="en-GB"/>
        </w:rPr>
        <w:t>Frequently Asked Questions about changes to Off-Payroll Worker (OPW) payment arrangements</w:t>
      </w:r>
      <w:r>
        <w:rPr>
          <w:rFonts w:eastAsia="Times New Roman"/>
          <w:lang w:val="en-US" w:eastAsia="en-GB"/>
        </w:rPr>
        <w:t xml:space="preserve"> are available</w:t>
      </w:r>
      <w:r w:rsidR="00104484">
        <w:rPr>
          <w:rFonts w:eastAsia="Times New Roman"/>
          <w:lang w:val="en-US" w:eastAsia="en-GB"/>
        </w:rPr>
        <w:t xml:space="preserve"> on the </w:t>
      </w:r>
      <w:hyperlink r:id="rId14" w:history="1">
        <w:r w:rsidR="00104484" w:rsidRPr="00104484">
          <w:rPr>
            <w:rStyle w:val="Hyperlink"/>
            <w:rFonts w:eastAsia="Times New Roman"/>
            <w:lang w:val="en-US" w:eastAsia="en-GB"/>
          </w:rPr>
          <w:t>YH Deanery website.</w:t>
        </w:r>
      </w:hyperlink>
      <w:r w:rsidR="00104484">
        <w:rPr>
          <w:rFonts w:eastAsia="Times New Roman"/>
          <w:lang w:val="en-US" w:eastAsia="en-GB"/>
        </w:rPr>
        <w:t xml:space="preserve"> </w:t>
      </w:r>
    </w:p>
    <w:p w14:paraId="7F577B11" w14:textId="54FAB527" w:rsidR="00FE638B" w:rsidRDefault="00FE638B" w:rsidP="00947BE4">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Pr>
          <w:rFonts w:eastAsia="Times New Roman"/>
          <w:lang w:val="en-US" w:eastAsia="en-GB"/>
        </w:rPr>
        <w:t xml:space="preserve">Course facilitators must liaise with the NHSE admin team to ensure that they are set up as a supplier on NHSE’s </w:t>
      </w:r>
      <w:r w:rsidR="00374A3E">
        <w:rPr>
          <w:rFonts w:eastAsia="Times New Roman"/>
          <w:lang w:val="en-US" w:eastAsia="en-GB"/>
        </w:rPr>
        <w:t xml:space="preserve">Easy </w:t>
      </w:r>
      <w:r>
        <w:rPr>
          <w:rFonts w:eastAsia="Times New Roman"/>
          <w:lang w:val="en-US" w:eastAsia="en-GB"/>
        </w:rPr>
        <w:t xml:space="preserve">system in order for payment to be made. </w:t>
      </w:r>
    </w:p>
    <w:p w14:paraId="05DBF1E9" w14:textId="12E74D22" w:rsidR="00947BE4" w:rsidRPr="00947BE4" w:rsidRDefault="00947BE4" w:rsidP="00947BE4">
      <w:pPr>
        <w:pStyle w:val="ListParagraph"/>
        <w:numPr>
          <w:ilvl w:val="0"/>
          <w:numId w:val="7"/>
        </w:numPr>
        <w:spacing w:before="60" w:after="120" w:line="240" w:lineRule="auto"/>
        <w:ind w:left="714" w:hanging="357"/>
        <w:contextualSpacing w:val="0"/>
        <w:textAlignment w:val="baseline"/>
        <w:rPr>
          <w:rFonts w:eastAsia="Times New Roman"/>
          <w:lang w:val="en-US" w:eastAsia="en-GB"/>
        </w:rPr>
      </w:pPr>
      <w:r w:rsidRPr="5DB00563">
        <w:rPr>
          <w:rFonts w:eastAsia="Times New Roman"/>
          <w:lang w:val="en-US" w:eastAsia="en-GB"/>
        </w:rPr>
        <w:t>Invoices</w:t>
      </w:r>
      <w:r>
        <w:rPr>
          <w:rFonts w:eastAsia="Times New Roman"/>
          <w:lang w:val="en-US" w:eastAsia="en-GB"/>
        </w:rPr>
        <w:t>/</w:t>
      </w:r>
      <w:r w:rsidR="00374A3E">
        <w:rPr>
          <w:rFonts w:eastAsia="Times New Roman"/>
          <w:lang w:val="en-US" w:eastAsia="en-GB"/>
        </w:rPr>
        <w:t>Easy expense claims</w:t>
      </w:r>
      <w:r w:rsidRPr="5DB00563">
        <w:rPr>
          <w:rFonts w:eastAsia="Times New Roman"/>
          <w:lang w:val="en-US" w:eastAsia="en-GB"/>
        </w:rPr>
        <w:t xml:space="preserve"> received up to a maximum of </w:t>
      </w:r>
      <w:r>
        <w:rPr>
          <w:rFonts w:eastAsia="Times New Roman"/>
          <w:lang w:val="en-US" w:eastAsia="en-GB"/>
        </w:rPr>
        <w:t>three</w:t>
      </w:r>
      <w:r w:rsidRPr="5DB00563">
        <w:rPr>
          <w:rFonts w:eastAsia="Times New Roman"/>
          <w:lang w:val="en-US" w:eastAsia="en-GB"/>
        </w:rPr>
        <w:t xml:space="preserve"> months after the event will be processed for payment, but we </w:t>
      </w:r>
      <w:r w:rsidR="006F7604">
        <w:rPr>
          <w:rFonts w:eastAsia="Times New Roman"/>
          <w:lang w:val="en-US" w:eastAsia="en-GB"/>
        </w:rPr>
        <w:t xml:space="preserve">do not pay any </w:t>
      </w:r>
      <w:r w:rsidRPr="5DB00563">
        <w:rPr>
          <w:rFonts w:eastAsia="Times New Roman"/>
          <w:lang w:val="en-US" w:eastAsia="en-GB"/>
        </w:rPr>
        <w:t xml:space="preserve">invoices received after this deadline.  </w:t>
      </w:r>
    </w:p>
    <w:p w14:paraId="09029DE2" w14:textId="2956C2D2" w:rsidR="00E11703" w:rsidRPr="00D16C51" w:rsidRDefault="00E11703" w:rsidP="002E718B">
      <w:pPr>
        <w:pStyle w:val="Heading1"/>
      </w:pPr>
      <w:r w:rsidRPr="00D16C51">
        <w:t xml:space="preserve">Cancellation </w:t>
      </w:r>
      <w:r w:rsidR="0029169A" w:rsidRPr="00D16C51">
        <w:t>arrangements</w:t>
      </w:r>
    </w:p>
    <w:p w14:paraId="11638586" w14:textId="050BFB82" w:rsidR="006F1D7B" w:rsidRPr="006B1A21" w:rsidRDefault="00245518" w:rsidP="006B1A21">
      <w:pPr>
        <w:pStyle w:val="ListParagraph"/>
        <w:numPr>
          <w:ilvl w:val="0"/>
          <w:numId w:val="11"/>
        </w:numPr>
        <w:suppressAutoHyphens/>
        <w:autoSpaceDN w:val="0"/>
        <w:spacing w:before="60" w:after="120" w:line="240" w:lineRule="auto"/>
        <w:textAlignment w:val="baseline"/>
        <w:rPr>
          <w:szCs w:val="24"/>
        </w:rPr>
      </w:pPr>
      <w:r>
        <w:rPr>
          <w:szCs w:val="24"/>
        </w:rPr>
        <w:t xml:space="preserve">NHSE will make every attempt to run courses that have been arranged. </w:t>
      </w:r>
      <w:r w:rsidR="00E11703" w:rsidRPr="00584C79">
        <w:rPr>
          <w:szCs w:val="24"/>
        </w:rPr>
        <w:t xml:space="preserve">In the event that </w:t>
      </w:r>
      <w:r w:rsidR="005B1034">
        <w:rPr>
          <w:szCs w:val="24"/>
        </w:rPr>
        <w:t>a course needs to be cancelled via NHSE</w:t>
      </w:r>
      <w:r w:rsidR="00D54314">
        <w:rPr>
          <w:szCs w:val="24"/>
        </w:rPr>
        <w:t xml:space="preserve"> – either due to low attendance or travel disruption, for example -</w:t>
      </w:r>
      <w:r w:rsidR="00E11703" w:rsidRPr="006B1A21">
        <w:rPr>
          <w:szCs w:val="24"/>
        </w:rPr>
        <w:t xml:space="preserve"> then a percentage of the course fees will be payable</w:t>
      </w:r>
      <w:r w:rsidR="00047ECD" w:rsidRPr="006B1A21">
        <w:rPr>
          <w:szCs w:val="24"/>
        </w:rPr>
        <w:t xml:space="preserve"> in accordance with the following</w:t>
      </w:r>
      <w:r w:rsidR="00E11703" w:rsidRPr="006B1A21">
        <w:rPr>
          <w:szCs w:val="24"/>
        </w:rPr>
        <w:t>:</w:t>
      </w:r>
      <w:r>
        <w:rPr>
          <w:szCs w:val="24"/>
        </w:rPr>
        <w:br/>
      </w:r>
    </w:p>
    <w:tbl>
      <w:tblPr>
        <w:tblStyle w:val="TableGrid"/>
        <w:tblW w:w="0" w:type="auto"/>
        <w:tblInd w:w="360"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4A0" w:firstRow="1" w:lastRow="0" w:firstColumn="1" w:lastColumn="0" w:noHBand="0" w:noVBand="1"/>
      </w:tblPr>
      <w:tblGrid>
        <w:gridCol w:w="4621"/>
        <w:gridCol w:w="4621"/>
      </w:tblGrid>
      <w:tr w:rsidR="00E11703" w:rsidRPr="00E11703" w14:paraId="4BBB935A" w14:textId="77777777" w:rsidTr="00005B92">
        <w:tc>
          <w:tcPr>
            <w:tcW w:w="4621" w:type="dxa"/>
          </w:tcPr>
          <w:p w14:paraId="51FFF202" w14:textId="77777777" w:rsidR="00E11703" w:rsidRPr="00E11703" w:rsidRDefault="00E11703" w:rsidP="00E11703">
            <w:pPr>
              <w:pStyle w:val="ListParagraph"/>
              <w:spacing w:before="60" w:after="60"/>
              <w:ind w:left="0"/>
              <w:contextualSpacing w:val="0"/>
              <w:rPr>
                <w:b/>
                <w:bCs/>
              </w:rPr>
            </w:pPr>
            <w:r w:rsidRPr="00E11703">
              <w:rPr>
                <w:b/>
                <w:bCs/>
              </w:rPr>
              <w:t>Cancellation confirmed</w:t>
            </w:r>
          </w:p>
        </w:tc>
        <w:tc>
          <w:tcPr>
            <w:tcW w:w="4621" w:type="dxa"/>
          </w:tcPr>
          <w:p w14:paraId="62F42851" w14:textId="75878846" w:rsidR="00E11703" w:rsidRPr="00E11703" w:rsidRDefault="00E11703" w:rsidP="00E11703">
            <w:pPr>
              <w:pStyle w:val="ListParagraph"/>
              <w:spacing w:before="60" w:after="60"/>
              <w:ind w:left="0"/>
              <w:contextualSpacing w:val="0"/>
              <w:rPr>
                <w:b/>
                <w:bCs/>
              </w:rPr>
            </w:pPr>
            <w:r w:rsidRPr="00E11703">
              <w:rPr>
                <w:b/>
                <w:bCs/>
              </w:rPr>
              <w:t>Cancellation course</w:t>
            </w:r>
            <w:r w:rsidR="00245518">
              <w:rPr>
                <w:b/>
                <w:bCs/>
              </w:rPr>
              <w:t xml:space="preserve"> speaker</w:t>
            </w:r>
            <w:r w:rsidRPr="00E11703">
              <w:rPr>
                <w:b/>
                <w:bCs/>
              </w:rPr>
              <w:t xml:space="preserve"> fee</w:t>
            </w:r>
          </w:p>
        </w:tc>
      </w:tr>
      <w:tr w:rsidR="00E11703" w:rsidRPr="00E11703" w14:paraId="440ADC20" w14:textId="77777777" w:rsidTr="00005B92">
        <w:tc>
          <w:tcPr>
            <w:tcW w:w="4621" w:type="dxa"/>
          </w:tcPr>
          <w:p w14:paraId="7610BB0F" w14:textId="77777777" w:rsidR="00E11703" w:rsidRPr="00E11703" w:rsidRDefault="00E11703" w:rsidP="00E11703">
            <w:pPr>
              <w:pStyle w:val="ListParagraph"/>
              <w:spacing w:before="60" w:after="60"/>
              <w:ind w:left="0"/>
              <w:contextualSpacing w:val="0"/>
            </w:pPr>
            <w:r w:rsidRPr="00E11703">
              <w:t>29 Days prior to the course date</w:t>
            </w:r>
          </w:p>
        </w:tc>
        <w:tc>
          <w:tcPr>
            <w:tcW w:w="4621" w:type="dxa"/>
          </w:tcPr>
          <w:p w14:paraId="7AE526B5" w14:textId="77777777" w:rsidR="00E11703" w:rsidRPr="00E11703" w:rsidRDefault="00E11703" w:rsidP="00E11703">
            <w:pPr>
              <w:pStyle w:val="ListParagraph"/>
              <w:spacing w:before="60" w:after="60"/>
              <w:ind w:left="0"/>
              <w:contextualSpacing w:val="0"/>
            </w:pPr>
            <w:r w:rsidRPr="00E11703">
              <w:t>No cancellation fee payable</w:t>
            </w:r>
          </w:p>
        </w:tc>
      </w:tr>
      <w:tr w:rsidR="00E11703" w:rsidRPr="00E11703" w14:paraId="2E8E2305" w14:textId="77777777" w:rsidTr="00005B92">
        <w:tc>
          <w:tcPr>
            <w:tcW w:w="4621" w:type="dxa"/>
          </w:tcPr>
          <w:p w14:paraId="6FAB8087" w14:textId="77777777" w:rsidR="00E11703" w:rsidRPr="00E11703" w:rsidRDefault="00E11703" w:rsidP="00E11703">
            <w:pPr>
              <w:pStyle w:val="ListParagraph"/>
              <w:spacing w:before="60" w:after="60"/>
              <w:ind w:left="0"/>
              <w:contextualSpacing w:val="0"/>
            </w:pPr>
            <w:r w:rsidRPr="00E11703">
              <w:t xml:space="preserve">Between 28 and 15 days prior </w:t>
            </w:r>
          </w:p>
        </w:tc>
        <w:tc>
          <w:tcPr>
            <w:tcW w:w="4621" w:type="dxa"/>
          </w:tcPr>
          <w:p w14:paraId="216EB122" w14:textId="77777777" w:rsidR="00E11703" w:rsidRPr="00E11703" w:rsidRDefault="00E11703" w:rsidP="00E11703">
            <w:pPr>
              <w:pStyle w:val="ListParagraph"/>
              <w:spacing w:before="60" w:after="60"/>
              <w:ind w:left="0"/>
              <w:contextualSpacing w:val="0"/>
            </w:pPr>
            <w:r w:rsidRPr="00E11703">
              <w:t>50% of the agreed course fee</w:t>
            </w:r>
          </w:p>
        </w:tc>
      </w:tr>
      <w:tr w:rsidR="00E11703" w:rsidRPr="00E11703" w14:paraId="699FF351" w14:textId="77777777" w:rsidTr="00005B92">
        <w:tc>
          <w:tcPr>
            <w:tcW w:w="4621" w:type="dxa"/>
          </w:tcPr>
          <w:p w14:paraId="1DE23D1A" w14:textId="77777777" w:rsidR="00E11703" w:rsidRPr="00E11703" w:rsidRDefault="00E11703" w:rsidP="00E11703">
            <w:pPr>
              <w:pStyle w:val="ListParagraph"/>
              <w:spacing w:before="60" w:after="60"/>
              <w:ind w:left="0"/>
              <w:contextualSpacing w:val="0"/>
            </w:pPr>
            <w:r w:rsidRPr="00E11703">
              <w:t>Between 14 and 0 days prior</w:t>
            </w:r>
          </w:p>
        </w:tc>
        <w:tc>
          <w:tcPr>
            <w:tcW w:w="4621" w:type="dxa"/>
          </w:tcPr>
          <w:p w14:paraId="0B4ED076" w14:textId="77777777" w:rsidR="00E11703" w:rsidRPr="00E11703" w:rsidRDefault="00E11703" w:rsidP="00E11703">
            <w:pPr>
              <w:pStyle w:val="ListParagraph"/>
              <w:spacing w:before="60" w:after="60"/>
              <w:ind w:left="0"/>
              <w:contextualSpacing w:val="0"/>
            </w:pPr>
            <w:r w:rsidRPr="00E11703">
              <w:t>100% of the agreed course fee</w:t>
            </w:r>
          </w:p>
        </w:tc>
      </w:tr>
    </w:tbl>
    <w:p w14:paraId="2E0F960A" w14:textId="77777777" w:rsidR="00572AB4" w:rsidRDefault="00572AB4" w:rsidP="00572AB4">
      <w:pPr>
        <w:pStyle w:val="ListParagraph"/>
        <w:suppressAutoHyphens/>
        <w:autoSpaceDN w:val="0"/>
        <w:spacing w:before="60" w:after="60" w:line="240" w:lineRule="auto"/>
        <w:textAlignment w:val="baseline"/>
        <w:rPr>
          <w:szCs w:val="24"/>
        </w:rPr>
      </w:pPr>
    </w:p>
    <w:p w14:paraId="7B902C8B" w14:textId="0F759CDD" w:rsidR="00E11703" w:rsidRPr="00584C79" w:rsidRDefault="00E11703" w:rsidP="00584C79">
      <w:pPr>
        <w:pStyle w:val="ListParagraph"/>
        <w:numPr>
          <w:ilvl w:val="0"/>
          <w:numId w:val="12"/>
        </w:numPr>
        <w:suppressAutoHyphens/>
        <w:autoSpaceDN w:val="0"/>
        <w:spacing w:before="60" w:after="60" w:line="240" w:lineRule="auto"/>
        <w:textAlignment w:val="baseline"/>
        <w:rPr>
          <w:szCs w:val="24"/>
        </w:rPr>
      </w:pPr>
      <w:r w:rsidRPr="00584C79">
        <w:rPr>
          <w:szCs w:val="24"/>
        </w:rPr>
        <w:t>If a course is cancelled by the course provider, the course fee will not be payable.</w:t>
      </w:r>
    </w:p>
    <w:p w14:paraId="6509C9F4" w14:textId="77777777" w:rsidR="00E11703" w:rsidRPr="00584C79" w:rsidRDefault="00E11703" w:rsidP="00584C79">
      <w:pPr>
        <w:pStyle w:val="ListParagraph"/>
        <w:numPr>
          <w:ilvl w:val="0"/>
          <w:numId w:val="12"/>
        </w:numPr>
        <w:suppressAutoHyphens/>
        <w:autoSpaceDN w:val="0"/>
        <w:spacing w:before="60" w:after="60" w:line="240" w:lineRule="auto"/>
        <w:textAlignment w:val="baseline"/>
        <w:rPr>
          <w:szCs w:val="24"/>
        </w:rPr>
      </w:pPr>
      <w:r w:rsidRPr="00584C79">
        <w:rPr>
          <w:szCs w:val="24"/>
        </w:rPr>
        <w:t xml:space="preserve">If agreed by both NHSE and the course provider, courses may be postponed as an alternative to cancellation in exceptional circumstances but ordinarily not in the situation where minimum numbers have not been met. </w:t>
      </w:r>
    </w:p>
    <w:p w14:paraId="44C2A4BE" w14:textId="7E5D79CE" w:rsidR="00E11703" w:rsidRPr="00584C79" w:rsidRDefault="00E11703" w:rsidP="00584C79">
      <w:pPr>
        <w:pStyle w:val="ListParagraph"/>
        <w:numPr>
          <w:ilvl w:val="0"/>
          <w:numId w:val="12"/>
        </w:numPr>
        <w:suppressAutoHyphens/>
        <w:autoSpaceDN w:val="0"/>
        <w:spacing w:before="60" w:after="120" w:line="240" w:lineRule="auto"/>
        <w:ind w:left="714" w:hanging="357"/>
        <w:contextualSpacing w:val="0"/>
        <w:textAlignment w:val="baseline"/>
        <w:rPr>
          <w:szCs w:val="24"/>
        </w:rPr>
      </w:pPr>
      <w:r w:rsidRPr="00584C79">
        <w:rPr>
          <w:szCs w:val="24"/>
        </w:rPr>
        <w:t>Except for facilitator illness/emergencies, course postponements must be agreed in advance of the original course date</w:t>
      </w:r>
      <w:r w:rsidR="00047ECD" w:rsidRPr="00584C79">
        <w:rPr>
          <w:szCs w:val="24"/>
        </w:rPr>
        <w:t xml:space="preserve"> in accordance with the following</w:t>
      </w:r>
      <w:r w:rsidRPr="00584C79">
        <w:rPr>
          <w:szCs w:val="24"/>
        </w:rPr>
        <w:t>:</w:t>
      </w:r>
    </w:p>
    <w:tbl>
      <w:tblPr>
        <w:tblStyle w:val="TableGrid"/>
        <w:tblW w:w="0" w:type="auto"/>
        <w:tblInd w:w="360" w:type="dxa"/>
        <w:tblBorders>
          <w:top w:val="single" w:sz="4" w:space="0" w:color="768692"/>
          <w:left w:val="single" w:sz="4" w:space="0" w:color="768692"/>
          <w:bottom w:val="single" w:sz="4" w:space="0" w:color="768692"/>
          <w:right w:val="single" w:sz="4" w:space="0" w:color="768692"/>
          <w:insideH w:val="single" w:sz="4" w:space="0" w:color="768692"/>
          <w:insideV w:val="single" w:sz="4" w:space="0" w:color="768692"/>
        </w:tblBorders>
        <w:tblLook w:val="04A0" w:firstRow="1" w:lastRow="0" w:firstColumn="1" w:lastColumn="0" w:noHBand="0" w:noVBand="1"/>
      </w:tblPr>
      <w:tblGrid>
        <w:gridCol w:w="4621"/>
        <w:gridCol w:w="4621"/>
      </w:tblGrid>
      <w:tr w:rsidR="00E11703" w:rsidRPr="00E11703" w14:paraId="7C0CF081" w14:textId="77777777" w:rsidTr="00005B92">
        <w:tc>
          <w:tcPr>
            <w:tcW w:w="4621" w:type="dxa"/>
          </w:tcPr>
          <w:p w14:paraId="27655EBD" w14:textId="77777777" w:rsidR="00E11703" w:rsidRPr="00E11703" w:rsidRDefault="00E11703" w:rsidP="00E11703">
            <w:pPr>
              <w:pStyle w:val="ListParagraph"/>
              <w:spacing w:before="60" w:after="60"/>
              <w:ind w:left="0"/>
              <w:contextualSpacing w:val="0"/>
              <w:rPr>
                <w:b/>
                <w:bCs/>
              </w:rPr>
            </w:pPr>
            <w:r w:rsidRPr="00E11703">
              <w:rPr>
                <w:b/>
                <w:bCs/>
              </w:rPr>
              <w:t>Postponement agreed</w:t>
            </w:r>
          </w:p>
        </w:tc>
        <w:tc>
          <w:tcPr>
            <w:tcW w:w="4621" w:type="dxa"/>
          </w:tcPr>
          <w:p w14:paraId="76F04ED3" w14:textId="77777777" w:rsidR="00E11703" w:rsidRPr="00E11703" w:rsidRDefault="00E11703" w:rsidP="00E11703">
            <w:pPr>
              <w:pStyle w:val="ListParagraph"/>
              <w:spacing w:before="60" w:after="60"/>
              <w:ind w:left="0"/>
              <w:contextualSpacing w:val="0"/>
              <w:rPr>
                <w:b/>
                <w:bCs/>
              </w:rPr>
            </w:pPr>
            <w:r w:rsidRPr="00E11703">
              <w:rPr>
                <w:b/>
                <w:bCs/>
              </w:rPr>
              <w:t>Type of Postponement</w:t>
            </w:r>
          </w:p>
        </w:tc>
      </w:tr>
      <w:tr w:rsidR="00E11703" w:rsidRPr="00E11703" w14:paraId="253939E1" w14:textId="77777777" w:rsidTr="00005B92">
        <w:tc>
          <w:tcPr>
            <w:tcW w:w="4621" w:type="dxa"/>
          </w:tcPr>
          <w:p w14:paraId="17738ECF" w14:textId="77777777" w:rsidR="00E11703" w:rsidRPr="00E11703" w:rsidRDefault="00E11703" w:rsidP="00E11703">
            <w:pPr>
              <w:pStyle w:val="ListParagraph"/>
              <w:spacing w:before="60" w:after="60"/>
              <w:ind w:left="0"/>
              <w:contextualSpacing w:val="0"/>
            </w:pPr>
            <w:r w:rsidRPr="00E11703">
              <w:t>29 Days prior to the course start date</w:t>
            </w:r>
          </w:p>
        </w:tc>
        <w:tc>
          <w:tcPr>
            <w:tcW w:w="4621" w:type="dxa"/>
          </w:tcPr>
          <w:p w14:paraId="473A5E1C" w14:textId="0333CC6A" w:rsidR="00E11703" w:rsidRPr="00E11703" w:rsidRDefault="00E11703" w:rsidP="00E11703">
            <w:pPr>
              <w:pStyle w:val="ListParagraph"/>
              <w:spacing w:before="60" w:after="60"/>
              <w:ind w:left="0"/>
              <w:contextualSpacing w:val="0"/>
            </w:pPr>
            <w:r w:rsidRPr="00E11703">
              <w:t>By agreement</w:t>
            </w:r>
            <w:r w:rsidR="00ED79E8">
              <w:rPr>
                <w:rStyle w:val="FootnoteReference"/>
              </w:rPr>
              <w:footnoteReference w:id="2"/>
            </w:r>
          </w:p>
        </w:tc>
      </w:tr>
      <w:tr w:rsidR="00E11703" w:rsidRPr="00E11703" w14:paraId="762372F2" w14:textId="77777777" w:rsidTr="00005B92">
        <w:tc>
          <w:tcPr>
            <w:tcW w:w="4621" w:type="dxa"/>
          </w:tcPr>
          <w:p w14:paraId="1F6E412F" w14:textId="77777777" w:rsidR="00E11703" w:rsidRPr="00E11703" w:rsidRDefault="00E11703" w:rsidP="00E11703">
            <w:pPr>
              <w:pStyle w:val="ListParagraph"/>
              <w:spacing w:before="60" w:after="60"/>
              <w:ind w:left="0"/>
              <w:contextualSpacing w:val="0"/>
            </w:pPr>
            <w:r w:rsidRPr="00E11703">
              <w:t xml:space="preserve">Between 28 and 1 day prior </w:t>
            </w:r>
          </w:p>
        </w:tc>
        <w:tc>
          <w:tcPr>
            <w:tcW w:w="4621" w:type="dxa"/>
          </w:tcPr>
          <w:p w14:paraId="63C776BF" w14:textId="1C77F0EB" w:rsidR="00E11703" w:rsidRPr="00E11703" w:rsidRDefault="00E11703" w:rsidP="00E11703">
            <w:pPr>
              <w:pStyle w:val="ListParagraph"/>
              <w:spacing w:before="60" w:after="60"/>
              <w:ind w:left="0"/>
              <w:contextualSpacing w:val="0"/>
              <w:rPr>
                <w:vertAlign w:val="superscript"/>
              </w:rPr>
            </w:pPr>
            <w:r w:rsidRPr="00E11703">
              <w:t>Exceptional circumstances only</w:t>
            </w:r>
          </w:p>
        </w:tc>
      </w:tr>
      <w:tr w:rsidR="00E11703" w:rsidRPr="00E11703" w14:paraId="221D2AC2" w14:textId="77777777" w:rsidTr="00005B92">
        <w:tc>
          <w:tcPr>
            <w:tcW w:w="4621" w:type="dxa"/>
          </w:tcPr>
          <w:p w14:paraId="48FDADE4" w14:textId="77777777" w:rsidR="00E11703" w:rsidRPr="00E11703" w:rsidRDefault="00E11703" w:rsidP="00E11703">
            <w:pPr>
              <w:pStyle w:val="ListParagraph"/>
              <w:spacing w:before="60" w:after="60"/>
              <w:ind w:left="0"/>
              <w:contextualSpacing w:val="0"/>
            </w:pPr>
            <w:r w:rsidRPr="00E11703">
              <w:t>On the day of the course</w:t>
            </w:r>
          </w:p>
        </w:tc>
        <w:tc>
          <w:tcPr>
            <w:tcW w:w="4621" w:type="dxa"/>
          </w:tcPr>
          <w:p w14:paraId="4704E6F5" w14:textId="77777777" w:rsidR="00E11703" w:rsidRPr="00E11703" w:rsidRDefault="00E11703" w:rsidP="00E11703">
            <w:pPr>
              <w:pStyle w:val="ListParagraph"/>
              <w:spacing w:before="60" w:after="60"/>
              <w:ind w:left="0"/>
              <w:contextualSpacing w:val="0"/>
            </w:pPr>
            <w:r w:rsidRPr="00E11703">
              <w:t>Facilitator illness/emergency only</w:t>
            </w:r>
          </w:p>
        </w:tc>
      </w:tr>
    </w:tbl>
    <w:p w14:paraId="4FD32584" w14:textId="77777777" w:rsidR="008430BA" w:rsidRPr="008430BA" w:rsidRDefault="008430BA" w:rsidP="008430BA">
      <w:pPr>
        <w:pStyle w:val="ListParagraph"/>
        <w:suppressAutoHyphens/>
        <w:autoSpaceDN w:val="0"/>
        <w:spacing w:before="60" w:after="60" w:line="240" w:lineRule="auto"/>
        <w:textAlignment w:val="baseline"/>
        <w:rPr>
          <w:rFonts w:eastAsia="MS Mincho" w:cs="Arial"/>
          <w:sz w:val="20"/>
          <w:szCs w:val="20"/>
          <w:vertAlign w:val="superscript"/>
        </w:rPr>
      </w:pPr>
    </w:p>
    <w:p w14:paraId="75345438" w14:textId="68423AB5" w:rsidR="00905235" w:rsidRPr="00584C79" w:rsidRDefault="009C558F" w:rsidP="00584C79">
      <w:pPr>
        <w:pStyle w:val="ListParagraph"/>
        <w:numPr>
          <w:ilvl w:val="0"/>
          <w:numId w:val="14"/>
        </w:numPr>
        <w:suppressAutoHyphens/>
        <w:autoSpaceDN w:val="0"/>
        <w:spacing w:before="60" w:after="60" w:line="240" w:lineRule="auto"/>
        <w:textAlignment w:val="baseline"/>
        <w:rPr>
          <w:rFonts w:eastAsia="MS Mincho" w:cs="Arial"/>
          <w:sz w:val="20"/>
          <w:szCs w:val="20"/>
          <w:vertAlign w:val="superscript"/>
        </w:rPr>
      </w:pPr>
      <w:r w:rsidRPr="00584C79">
        <w:rPr>
          <w:szCs w:val="24"/>
        </w:rPr>
        <w:t>If a postponement is agreed, a cancellation course fee will not be payable for the original course date.</w:t>
      </w:r>
    </w:p>
    <w:sectPr w:rsidR="00905235" w:rsidRPr="00584C79" w:rsidSect="007700C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D6B7" w14:textId="77777777" w:rsidR="009D39C3" w:rsidRDefault="009D39C3" w:rsidP="00D102A3">
      <w:pPr>
        <w:spacing w:after="0" w:line="240" w:lineRule="auto"/>
      </w:pPr>
      <w:r>
        <w:separator/>
      </w:r>
    </w:p>
  </w:endnote>
  <w:endnote w:type="continuationSeparator" w:id="0">
    <w:p w14:paraId="2DAD93CA" w14:textId="77777777" w:rsidR="009D39C3" w:rsidRDefault="009D39C3" w:rsidP="00D102A3">
      <w:pPr>
        <w:spacing w:after="0" w:line="240" w:lineRule="auto"/>
      </w:pPr>
      <w:r>
        <w:continuationSeparator/>
      </w:r>
    </w:p>
  </w:endnote>
  <w:endnote w:type="continuationNotice" w:id="1">
    <w:p w14:paraId="0D8868A5" w14:textId="77777777" w:rsidR="009D39C3" w:rsidRDefault="009D3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4FAB" w14:textId="77777777" w:rsidR="009D39C3" w:rsidRDefault="009D39C3" w:rsidP="00D102A3">
      <w:pPr>
        <w:spacing w:after="0" w:line="240" w:lineRule="auto"/>
      </w:pPr>
      <w:r>
        <w:separator/>
      </w:r>
    </w:p>
  </w:footnote>
  <w:footnote w:type="continuationSeparator" w:id="0">
    <w:p w14:paraId="5183FDDD" w14:textId="77777777" w:rsidR="009D39C3" w:rsidRDefault="009D39C3" w:rsidP="00D102A3">
      <w:pPr>
        <w:spacing w:after="0" w:line="240" w:lineRule="auto"/>
      </w:pPr>
      <w:r>
        <w:continuationSeparator/>
      </w:r>
    </w:p>
  </w:footnote>
  <w:footnote w:type="continuationNotice" w:id="1">
    <w:p w14:paraId="04300C98" w14:textId="77777777" w:rsidR="009D39C3" w:rsidRDefault="009D39C3">
      <w:pPr>
        <w:spacing w:after="0" w:line="240" w:lineRule="auto"/>
      </w:pPr>
    </w:p>
  </w:footnote>
  <w:footnote w:id="2">
    <w:p w14:paraId="111FA711" w14:textId="406229D5" w:rsidR="00ED79E8" w:rsidRDefault="00ED79E8" w:rsidP="00ED79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BF35" w14:textId="10414E1B" w:rsidR="00D102A3" w:rsidRDefault="008215D5" w:rsidP="008215D5">
    <w:pPr>
      <w:pStyle w:val="Header"/>
      <w:jc w:val="right"/>
    </w:pPr>
    <w:r>
      <w:rPr>
        <w:noProof/>
      </w:rPr>
      <w:drawing>
        <wp:inline distT="0" distB="0" distL="0" distR="0" wp14:anchorId="345E2A1E" wp14:editId="79761DCF">
          <wp:extent cx="1066800" cy="803083"/>
          <wp:effectExtent l="0" t="0" r="0" b="0"/>
          <wp:docPr id="2"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6717" cy="8105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396"/>
    <w:multiLevelType w:val="hybridMultilevel"/>
    <w:tmpl w:val="07EE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41BA8"/>
    <w:multiLevelType w:val="multilevel"/>
    <w:tmpl w:val="42CC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A1055"/>
    <w:multiLevelType w:val="hybridMultilevel"/>
    <w:tmpl w:val="6CE2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C25B3"/>
    <w:multiLevelType w:val="hybridMultilevel"/>
    <w:tmpl w:val="E020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C59DA"/>
    <w:multiLevelType w:val="multilevel"/>
    <w:tmpl w:val="8EB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941F86"/>
    <w:multiLevelType w:val="hybridMultilevel"/>
    <w:tmpl w:val="AEEE8422"/>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7C027F9"/>
    <w:multiLevelType w:val="hybridMultilevel"/>
    <w:tmpl w:val="3976C2C4"/>
    <w:lvl w:ilvl="0" w:tplc="52B078EE">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45832"/>
    <w:multiLevelType w:val="hybridMultilevel"/>
    <w:tmpl w:val="627C9EC6"/>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8" w15:restartNumberingAfterBreak="0">
    <w:nsid w:val="6455522C"/>
    <w:multiLevelType w:val="hybridMultilevel"/>
    <w:tmpl w:val="4DFE7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066DFB"/>
    <w:multiLevelType w:val="hybridMultilevel"/>
    <w:tmpl w:val="050E6AE4"/>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10" w15:restartNumberingAfterBreak="0">
    <w:nsid w:val="70245477"/>
    <w:multiLevelType w:val="hybridMultilevel"/>
    <w:tmpl w:val="1F345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044D0B"/>
    <w:multiLevelType w:val="hybridMultilevel"/>
    <w:tmpl w:val="9B6E7B8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75410FB0"/>
    <w:multiLevelType w:val="hybridMultilevel"/>
    <w:tmpl w:val="F1862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70402"/>
    <w:multiLevelType w:val="hybridMultilevel"/>
    <w:tmpl w:val="F0D47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223954">
    <w:abstractNumId w:val="4"/>
  </w:num>
  <w:num w:numId="2" w16cid:durableId="358240937">
    <w:abstractNumId w:val="1"/>
  </w:num>
  <w:num w:numId="3" w16cid:durableId="1851991938">
    <w:abstractNumId w:val="10"/>
  </w:num>
  <w:num w:numId="4" w16cid:durableId="2062055204">
    <w:abstractNumId w:val="8"/>
  </w:num>
  <w:num w:numId="5" w16cid:durableId="2130858201">
    <w:abstractNumId w:val="5"/>
  </w:num>
  <w:num w:numId="6" w16cid:durableId="1597397363">
    <w:abstractNumId w:val="11"/>
  </w:num>
  <w:num w:numId="7" w16cid:durableId="2076317469">
    <w:abstractNumId w:val="7"/>
  </w:num>
  <w:num w:numId="8" w16cid:durableId="500851853">
    <w:abstractNumId w:val="9"/>
  </w:num>
  <w:num w:numId="9" w16cid:durableId="1744637778">
    <w:abstractNumId w:val="13"/>
  </w:num>
  <w:num w:numId="10" w16cid:durableId="423650615">
    <w:abstractNumId w:val="2"/>
  </w:num>
  <w:num w:numId="11" w16cid:durableId="546337095">
    <w:abstractNumId w:val="12"/>
  </w:num>
  <w:num w:numId="12" w16cid:durableId="549001555">
    <w:abstractNumId w:val="3"/>
  </w:num>
  <w:num w:numId="13" w16cid:durableId="923420482">
    <w:abstractNumId w:val="0"/>
  </w:num>
  <w:num w:numId="14" w16cid:durableId="1961911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A3"/>
    <w:rsid w:val="00005B92"/>
    <w:rsid w:val="000149F5"/>
    <w:rsid w:val="00014FE7"/>
    <w:rsid w:val="00034B5E"/>
    <w:rsid w:val="00040EBC"/>
    <w:rsid w:val="000423EF"/>
    <w:rsid w:val="000462B1"/>
    <w:rsid w:val="00047ECD"/>
    <w:rsid w:val="000625D9"/>
    <w:rsid w:val="00083057"/>
    <w:rsid w:val="00083775"/>
    <w:rsid w:val="00091D6A"/>
    <w:rsid w:val="00091EF5"/>
    <w:rsid w:val="000A5362"/>
    <w:rsid w:val="000C1315"/>
    <w:rsid w:val="00100644"/>
    <w:rsid w:val="00104484"/>
    <w:rsid w:val="001321AC"/>
    <w:rsid w:val="001408D7"/>
    <w:rsid w:val="00141015"/>
    <w:rsid w:val="00145533"/>
    <w:rsid w:val="00166F10"/>
    <w:rsid w:val="00195493"/>
    <w:rsid w:val="001B2694"/>
    <w:rsid w:val="001B3D59"/>
    <w:rsid w:val="001D2A9C"/>
    <w:rsid w:val="001E71B8"/>
    <w:rsid w:val="001F3D85"/>
    <w:rsid w:val="00205DEA"/>
    <w:rsid w:val="00210E1C"/>
    <w:rsid w:val="0021687C"/>
    <w:rsid w:val="0023220A"/>
    <w:rsid w:val="00245518"/>
    <w:rsid w:val="00254506"/>
    <w:rsid w:val="00260372"/>
    <w:rsid w:val="00260E55"/>
    <w:rsid w:val="002620BA"/>
    <w:rsid w:val="00271527"/>
    <w:rsid w:val="002722E0"/>
    <w:rsid w:val="002864EC"/>
    <w:rsid w:val="0029169A"/>
    <w:rsid w:val="002A313B"/>
    <w:rsid w:val="002D2130"/>
    <w:rsid w:val="002E718B"/>
    <w:rsid w:val="002F163D"/>
    <w:rsid w:val="002F559E"/>
    <w:rsid w:val="00300992"/>
    <w:rsid w:val="003207EE"/>
    <w:rsid w:val="003423C3"/>
    <w:rsid w:val="00346352"/>
    <w:rsid w:val="00357C4C"/>
    <w:rsid w:val="00360F80"/>
    <w:rsid w:val="003655B3"/>
    <w:rsid w:val="00373A8A"/>
    <w:rsid w:val="00373FF2"/>
    <w:rsid w:val="00374A3E"/>
    <w:rsid w:val="00375594"/>
    <w:rsid w:val="003A1A6D"/>
    <w:rsid w:val="003A3A10"/>
    <w:rsid w:val="003A3ECC"/>
    <w:rsid w:val="003A5E03"/>
    <w:rsid w:val="003B01A9"/>
    <w:rsid w:val="003B74F2"/>
    <w:rsid w:val="003C12CF"/>
    <w:rsid w:val="003E30C5"/>
    <w:rsid w:val="003F32C5"/>
    <w:rsid w:val="00403476"/>
    <w:rsid w:val="0040365B"/>
    <w:rsid w:val="0041275E"/>
    <w:rsid w:val="00435017"/>
    <w:rsid w:val="00442A82"/>
    <w:rsid w:val="004520EA"/>
    <w:rsid w:val="00457D42"/>
    <w:rsid w:val="00461E67"/>
    <w:rsid w:val="00465632"/>
    <w:rsid w:val="0046657A"/>
    <w:rsid w:val="00466CE8"/>
    <w:rsid w:val="00472327"/>
    <w:rsid w:val="004758A4"/>
    <w:rsid w:val="004D0FA9"/>
    <w:rsid w:val="004E2788"/>
    <w:rsid w:val="004E5A80"/>
    <w:rsid w:val="00504846"/>
    <w:rsid w:val="00520631"/>
    <w:rsid w:val="00540EAF"/>
    <w:rsid w:val="00544FEB"/>
    <w:rsid w:val="00550F89"/>
    <w:rsid w:val="00552A8C"/>
    <w:rsid w:val="00572AB4"/>
    <w:rsid w:val="0057325C"/>
    <w:rsid w:val="00576D8B"/>
    <w:rsid w:val="00584C79"/>
    <w:rsid w:val="0059435F"/>
    <w:rsid w:val="00597BC6"/>
    <w:rsid w:val="005B1034"/>
    <w:rsid w:val="005C3771"/>
    <w:rsid w:val="005F2122"/>
    <w:rsid w:val="00603AC8"/>
    <w:rsid w:val="00637248"/>
    <w:rsid w:val="0064275B"/>
    <w:rsid w:val="00644FF3"/>
    <w:rsid w:val="006541BA"/>
    <w:rsid w:val="0066501C"/>
    <w:rsid w:val="00674927"/>
    <w:rsid w:val="00674CC8"/>
    <w:rsid w:val="00685505"/>
    <w:rsid w:val="00687784"/>
    <w:rsid w:val="006A2FCE"/>
    <w:rsid w:val="006A7119"/>
    <w:rsid w:val="006B1A21"/>
    <w:rsid w:val="006B1B63"/>
    <w:rsid w:val="006B5562"/>
    <w:rsid w:val="006C5EFA"/>
    <w:rsid w:val="006F1D7B"/>
    <w:rsid w:val="006F2BCB"/>
    <w:rsid w:val="006F3BD8"/>
    <w:rsid w:val="006F7604"/>
    <w:rsid w:val="00721FF5"/>
    <w:rsid w:val="00722822"/>
    <w:rsid w:val="00735F44"/>
    <w:rsid w:val="00740AC6"/>
    <w:rsid w:val="00752D22"/>
    <w:rsid w:val="00763A01"/>
    <w:rsid w:val="007700C4"/>
    <w:rsid w:val="0078118D"/>
    <w:rsid w:val="007A2399"/>
    <w:rsid w:val="007A4774"/>
    <w:rsid w:val="007B4DA8"/>
    <w:rsid w:val="007C3768"/>
    <w:rsid w:val="007D283D"/>
    <w:rsid w:val="007E0C03"/>
    <w:rsid w:val="007E0DF1"/>
    <w:rsid w:val="007F42A0"/>
    <w:rsid w:val="007F446A"/>
    <w:rsid w:val="00816D5F"/>
    <w:rsid w:val="008215D5"/>
    <w:rsid w:val="00822224"/>
    <w:rsid w:val="00842092"/>
    <w:rsid w:val="008430BA"/>
    <w:rsid w:val="008526EB"/>
    <w:rsid w:val="008610EE"/>
    <w:rsid w:val="00871625"/>
    <w:rsid w:val="008743AE"/>
    <w:rsid w:val="00884AB8"/>
    <w:rsid w:val="008B6890"/>
    <w:rsid w:val="008C3E91"/>
    <w:rsid w:val="008C4F82"/>
    <w:rsid w:val="008D3F3F"/>
    <w:rsid w:val="008E14A0"/>
    <w:rsid w:val="00900A63"/>
    <w:rsid w:val="00905235"/>
    <w:rsid w:val="00914CA7"/>
    <w:rsid w:val="009247F7"/>
    <w:rsid w:val="00927730"/>
    <w:rsid w:val="00930F5D"/>
    <w:rsid w:val="00947BE4"/>
    <w:rsid w:val="00951AFF"/>
    <w:rsid w:val="00954F3A"/>
    <w:rsid w:val="00962881"/>
    <w:rsid w:val="00966E40"/>
    <w:rsid w:val="00967643"/>
    <w:rsid w:val="00993F7B"/>
    <w:rsid w:val="009C41AA"/>
    <w:rsid w:val="009C558F"/>
    <w:rsid w:val="009D0F49"/>
    <w:rsid w:val="009D39C3"/>
    <w:rsid w:val="009E5D26"/>
    <w:rsid w:val="009F5BC2"/>
    <w:rsid w:val="00A06FC0"/>
    <w:rsid w:val="00A410ED"/>
    <w:rsid w:val="00A479F0"/>
    <w:rsid w:val="00A65E86"/>
    <w:rsid w:val="00A707CE"/>
    <w:rsid w:val="00A7664C"/>
    <w:rsid w:val="00AA289C"/>
    <w:rsid w:val="00AA3634"/>
    <w:rsid w:val="00AA7E05"/>
    <w:rsid w:val="00AB3A18"/>
    <w:rsid w:val="00AB71B3"/>
    <w:rsid w:val="00AD2265"/>
    <w:rsid w:val="00AF3FA1"/>
    <w:rsid w:val="00B27818"/>
    <w:rsid w:val="00B30C56"/>
    <w:rsid w:val="00B31EE4"/>
    <w:rsid w:val="00B34700"/>
    <w:rsid w:val="00B37FB0"/>
    <w:rsid w:val="00B52DE9"/>
    <w:rsid w:val="00B565E1"/>
    <w:rsid w:val="00B67102"/>
    <w:rsid w:val="00B76D97"/>
    <w:rsid w:val="00B910C0"/>
    <w:rsid w:val="00B9299D"/>
    <w:rsid w:val="00BF782E"/>
    <w:rsid w:val="00C06FE5"/>
    <w:rsid w:val="00C07507"/>
    <w:rsid w:val="00C11230"/>
    <w:rsid w:val="00C13018"/>
    <w:rsid w:val="00C20F31"/>
    <w:rsid w:val="00C24BD6"/>
    <w:rsid w:val="00C2544F"/>
    <w:rsid w:val="00C30DF3"/>
    <w:rsid w:val="00C45F6B"/>
    <w:rsid w:val="00C67CCF"/>
    <w:rsid w:val="00C76494"/>
    <w:rsid w:val="00C851A5"/>
    <w:rsid w:val="00C906C7"/>
    <w:rsid w:val="00CA4937"/>
    <w:rsid w:val="00CB15AF"/>
    <w:rsid w:val="00CB5599"/>
    <w:rsid w:val="00CC0A19"/>
    <w:rsid w:val="00CF2963"/>
    <w:rsid w:val="00D021D8"/>
    <w:rsid w:val="00D066D9"/>
    <w:rsid w:val="00D102A3"/>
    <w:rsid w:val="00D16C51"/>
    <w:rsid w:val="00D27B16"/>
    <w:rsid w:val="00D32EC6"/>
    <w:rsid w:val="00D44036"/>
    <w:rsid w:val="00D54314"/>
    <w:rsid w:val="00D6178C"/>
    <w:rsid w:val="00D6528A"/>
    <w:rsid w:val="00D76ED9"/>
    <w:rsid w:val="00D86845"/>
    <w:rsid w:val="00DD1EA0"/>
    <w:rsid w:val="00DD6B7F"/>
    <w:rsid w:val="00DF2341"/>
    <w:rsid w:val="00E03FE9"/>
    <w:rsid w:val="00E11703"/>
    <w:rsid w:val="00E14E2E"/>
    <w:rsid w:val="00E17478"/>
    <w:rsid w:val="00E264D3"/>
    <w:rsid w:val="00E31EC6"/>
    <w:rsid w:val="00E404A9"/>
    <w:rsid w:val="00E413D7"/>
    <w:rsid w:val="00E52B0F"/>
    <w:rsid w:val="00E54B81"/>
    <w:rsid w:val="00E551D7"/>
    <w:rsid w:val="00E65FAA"/>
    <w:rsid w:val="00E71B73"/>
    <w:rsid w:val="00E73271"/>
    <w:rsid w:val="00E75412"/>
    <w:rsid w:val="00E76344"/>
    <w:rsid w:val="00EB3A93"/>
    <w:rsid w:val="00EC168E"/>
    <w:rsid w:val="00EC175C"/>
    <w:rsid w:val="00EC6CC9"/>
    <w:rsid w:val="00ED57C7"/>
    <w:rsid w:val="00ED79E8"/>
    <w:rsid w:val="00EF50A1"/>
    <w:rsid w:val="00F14D3D"/>
    <w:rsid w:val="00F1755A"/>
    <w:rsid w:val="00F33641"/>
    <w:rsid w:val="00F5405A"/>
    <w:rsid w:val="00F57259"/>
    <w:rsid w:val="00F604D7"/>
    <w:rsid w:val="00F60C69"/>
    <w:rsid w:val="00F705BC"/>
    <w:rsid w:val="00FC1704"/>
    <w:rsid w:val="00FD0E74"/>
    <w:rsid w:val="00FD46DA"/>
    <w:rsid w:val="00FE638B"/>
    <w:rsid w:val="00FF2FB3"/>
    <w:rsid w:val="00FF45D2"/>
    <w:rsid w:val="037A48AD"/>
    <w:rsid w:val="03D95142"/>
    <w:rsid w:val="0536C4DE"/>
    <w:rsid w:val="0979EE5E"/>
    <w:rsid w:val="098F003D"/>
    <w:rsid w:val="0A851EA2"/>
    <w:rsid w:val="0C932761"/>
    <w:rsid w:val="0CD9FC93"/>
    <w:rsid w:val="0DFF9BAA"/>
    <w:rsid w:val="0E59D7A0"/>
    <w:rsid w:val="0F0A3142"/>
    <w:rsid w:val="0F3C8E4C"/>
    <w:rsid w:val="0F633CDE"/>
    <w:rsid w:val="0F9D0CA3"/>
    <w:rsid w:val="101F6630"/>
    <w:rsid w:val="10960B1D"/>
    <w:rsid w:val="12685EC0"/>
    <w:rsid w:val="126BB3FF"/>
    <w:rsid w:val="13B59435"/>
    <w:rsid w:val="151E264A"/>
    <w:rsid w:val="15BA9798"/>
    <w:rsid w:val="15F30B3A"/>
    <w:rsid w:val="16DAC265"/>
    <w:rsid w:val="17865F6D"/>
    <w:rsid w:val="17D38FE3"/>
    <w:rsid w:val="191399F5"/>
    <w:rsid w:val="1BFF83CC"/>
    <w:rsid w:val="22BFFBF8"/>
    <w:rsid w:val="238E05EE"/>
    <w:rsid w:val="24909AD1"/>
    <w:rsid w:val="25CFDF5D"/>
    <w:rsid w:val="292F6E20"/>
    <w:rsid w:val="297B9622"/>
    <w:rsid w:val="299C6455"/>
    <w:rsid w:val="2A3FFCBB"/>
    <w:rsid w:val="2A50C88A"/>
    <w:rsid w:val="2B55C200"/>
    <w:rsid w:val="2BD22399"/>
    <w:rsid w:val="2C7E2D73"/>
    <w:rsid w:val="2DD38F00"/>
    <w:rsid w:val="2E52FE64"/>
    <w:rsid w:val="2FE30AF5"/>
    <w:rsid w:val="313144EE"/>
    <w:rsid w:val="33E8922D"/>
    <w:rsid w:val="3446B461"/>
    <w:rsid w:val="3477249B"/>
    <w:rsid w:val="34CD3D08"/>
    <w:rsid w:val="365E79F5"/>
    <w:rsid w:val="3877C8BD"/>
    <w:rsid w:val="38B5408A"/>
    <w:rsid w:val="39D33B8C"/>
    <w:rsid w:val="3EC3A185"/>
    <w:rsid w:val="3FDC6312"/>
    <w:rsid w:val="425C2D7C"/>
    <w:rsid w:val="436CF2FE"/>
    <w:rsid w:val="43E9389E"/>
    <w:rsid w:val="4597AAAD"/>
    <w:rsid w:val="45990605"/>
    <w:rsid w:val="45B1EE12"/>
    <w:rsid w:val="46A91136"/>
    <w:rsid w:val="4FE0EA7D"/>
    <w:rsid w:val="543D0FD8"/>
    <w:rsid w:val="55ADD284"/>
    <w:rsid w:val="56537B01"/>
    <w:rsid w:val="5697CDDE"/>
    <w:rsid w:val="57D55ABE"/>
    <w:rsid w:val="5CF76E5F"/>
    <w:rsid w:val="5DB00563"/>
    <w:rsid w:val="5F053DB0"/>
    <w:rsid w:val="60D30E76"/>
    <w:rsid w:val="619FB7F4"/>
    <w:rsid w:val="62E4CBAF"/>
    <w:rsid w:val="63BA75F2"/>
    <w:rsid w:val="63D235E0"/>
    <w:rsid w:val="6483F0E1"/>
    <w:rsid w:val="66C46205"/>
    <w:rsid w:val="6721B6CB"/>
    <w:rsid w:val="6783184F"/>
    <w:rsid w:val="69B1A179"/>
    <w:rsid w:val="69FFB3E8"/>
    <w:rsid w:val="6A6D07E1"/>
    <w:rsid w:val="6E1BC5A4"/>
    <w:rsid w:val="6F3315AC"/>
    <w:rsid w:val="7047A662"/>
    <w:rsid w:val="73632D0B"/>
    <w:rsid w:val="747D575B"/>
    <w:rsid w:val="77E92016"/>
    <w:rsid w:val="7933AAA4"/>
    <w:rsid w:val="7A28DE0C"/>
    <w:rsid w:val="7A592182"/>
    <w:rsid w:val="7C3E1AAE"/>
    <w:rsid w:val="7DA73E8C"/>
    <w:rsid w:val="7FC3F960"/>
    <w:rsid w:val="7FCF2E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69C8"/>
  <w15:chartTrackingRefBased/>
  <w15:docId w15:val="{D17CF62D-2340-40E2-B1E3-08D8E15B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7A"/>
    <w:rPr>
      <w:rFonts w:ascii="Arial" w:hAnsi="Arial"/>
      <w:sz w:val="24"/>
    </w:rPr>
  </w:style>
  <w:style w:type="paragraph" w:styleId="Heading1">
    <w:name w:val="heading 1"/>
    <w:basedOn w:val="Normal"/>
    <w:next w:val="Normal"/>
    <w:link w:val="Heading1Char"/>
    <w:autoRedefine/>
    <w:uiPriority w:val="9"/>
    <w:qFormat/>
    <w:rsid w:val="00D16C51"/>
    <w:pPr>
      <w:keepNext/>
      <w:keepLines/>
      <w:spacing w:before="240" w:after="0"/>
      <w:outlineLvl w:val="0"/>
    </w:pPr>
    <w:rPr>
      <w:rFonts w:eastAsiaTheme="majorEastAsia" w:cstheme="majorBidi"/>
      <w:b/>
      <w:color w:val="0072CE"/>
      <w:sz w:val="28"/>
    </w:rPr>
  </w:style>
  <w:style w:type="paragraph" w:styleId="Heading2">
    <w:name w:val="heading 2"/>
    <w:basedOn w:val="Normal"/>
    <w:next w:val="Normal"/>
    <w:link w:val="Heading2Char"/>
    <w:autoRedefine/>
    <w:uiPriority w:val="9"/>
    <w:unhideWhenUsed/>
    <w:qFormat/>
    <w:rsid w:val="00D76ED9"/>
    <w:pPr>
      <w:keepNext/>
      <w:keepLines/>
      <w:spacing w:before="40" w:after="0"/>
      <w:outlineLvl w:val="1"/>
    </w:pPr>
    <w:rPr>
      <w:rFonts w:eastAsiaTheme="majorEastAsia" w:cstheme="majorBidi"/>
      <w:b/>
      <w:color w:val="003087"/>
      <w:sz w:val="28"/>
      <w:szCs w:val="26"/>
    </w:rPr>
  </w:style>
  <w:style w:type="paragraph" w:styleId="Heading3">
    <w:name w:val="heading 3"/>
    <w:basedOn w:val="Normal"/>
    <w:next w:val="Normal"/>
    <w:link w:val="Heading3Char"/>
    <w:autoRedefine/>
    <w:uiPriority w:val="9"/>
    <w:unhideWhenUsed/>
    <w:qFormat/>
    <w:rsid w:val="00D76ED9"/>
    <w:pPr>
      <w:keepNext/>
      <w:keepLines/>
      <w:spacing w:before="40" w:after="0"/>
      <w:outlineLvl w:val="2"/>
    </w:pPr>
    <w:rPr>
      <w:rFonts w:eastAsiaTheme="majorEastAsia" w:cstheme="majorBidi"/>
      <w:b/>
      <w:color w:val="005EB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C51"/>
    <w:rPr>
      <w:rFonts w:ascii="Arial" w:eastAsiaTheme="majorEastAsia" w:hAnsi="Arial" w:cstheme="majorBidi"/>
      <w:b/>
      <w:color w:val="0072CE"/>
      <w:sz w:val="28"/>
    </w:rPr>
  </w:style>
  <w:style w:type="character" w:customStyle="1" w:styleId="Heading2Char">
    <w:name w:val="Heading 2 Char"/>
    <w:basedOn w:val="DefaultParagraphFont"/>
    <w:link w:val="Heading2"/>
    <w:uiPriority w:val="9"/>
    <w:rsid w:val="00D76ED9"/>
    <w:rPr>
      <w:rFonts w:ascii="Arial" w:eastAsiaTheme="majorEastAsia" w:hAnsi="Arial" w:cstheme="majorBidi"/>
      <w:b/>
      <w:color w:val="003087"/>
      <w:sz w:val="28"/>
      <w:szCs w:val="26"/>
    </w:rPr>
  </w:style>
  <w:style w:type="paragraph" w:styleId="Title">
    <w:name w:val="Title"/>
    <w:basedOn w:val="Normal"/>
    <w:next w:val="Normal"/>
    <w:link w:val="TitleChar"/>
    <w:uiPriority w:val="10"/>
    <w:qFormat/>
    <w:rsid w:val="00B9299D"/>
    <w:pPr>
      <w:spacing w:after="0" w:line="240" w:lineRule="auto"/>
      <w:contextualSpacing/>
    </w:pPr>
    <w:rPr>
      <w:rFonts w:eastAsiaTheme="majorEastAsia" w:cstheme="majorBidi"/>
      <w:b/>
      <w:color w:val="1F3864" w:themeColor="accent1" w:themeShade="80"/>
      <w:spacing w:val="-10"/>
      <w:kern w:val="28"/>
      <w:sz w:val="48"/>
      <w:szCs w:val="56"/>
    </w:rPr>
  </w:style>
  <w:style w:type="character" w:customStyle="1" w:styleId="TitleChar">
    <w:name w:val="Title Char"/>
    <w:basedOn w:val="DefaultParagraphFont"/>
    <w:link w:val="Title"/>
    <w:uiPriority w:val="10"/>
    <w:rsid w:val="00B9299D"/>
    <w:rPr>
      <w:rFonts w:ascii="Arial" w:eastAsiaTheme="majorEastAsia" w:hAnsi="Arial" w:cstheme="majorBidi"/>
      <w:b/>
      <w:color w:val="1F3864" w:themeColor="accent1" w:themeShade="80"/>
      <w:spacing w:val="-10"/>
      <w:kern w:val="28"/>
      <w:sz w:val="48"/>
      <w:szCs w:val="56"/>
    </w:rPr>
  </w:style>
  <w:style w:type="character" w:customStyle="1" w:styleId="Heading3Char">
    <w:name w:val="Heading 3 Char"/>
    <w:basedOn w:val="DefaultParagraphFont"/>
    <w:link w:val="Heading3"/>
    <w:uiPriority w:val="9"/>
    <w:rsid w:val="00D76ED9"/>
    <w:rPr>
      <w:rFonts w:ascii="Arial" w:eastAsiaTheme="majorEastAsia" w:hAnsi="Arial" w:cstheme="majorBidi"/>
      <w:b/>
      <w:color w:val="005EB8"/>
      <w:sz w:val="24"/>
      <w:szCs w:val="24"/>
    </w:rPr>
  </w:style>
  <w:style w:type="paragraph" w:styleId="Header">
    <w:name w:val="header"/>
    <w:basedOn w:val="Normal"/>
    <w:link w:val="HeaderChar"/>
    <w:uiPriority w:val="99"/>
    <w:unhideWhenUsed/>
    <w:rsid w:val="00D10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2A3"/>
    <w:rPr>
      <w:rFonts w:ascii="Arial" w:hAnsi="Arial"/>
      <w:sz w:val="24"/>
    </w:rPr>
  </w:style>
  <w:style w:type="paragraph" w:styleId="Footer">
    <w:name w:val="footer"/>
    <w:basedOn w:val="Normal"/>
    <w:link w:val="FooterChar"/>
    <w:uiPriority w:val="99"/>
    <w:unhideWhenUsed/>
    <w:rsid w:val="00D10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2A3"/>
    <w:rPr>
      <w:rFonts w:ascii="Arial" w:hAnsi="Arial"/>
      <w:sz w:val="24"/>
    </w:rPr>
  </w:style>
  <w:style w:type="character" w:styleId="Hyperlink">
    <w:name w:val="Hyperlink"/>
    <w:basedOn w:val="DefaultParagraphFont"/>
    <w:uiPriority w:val="99"/>
    <w:unhideWhenUsed/>
    <w:rsid w:val="00D102A3"/>
    <w:rPr>
      <w:color w:val="0563C1" w:themeColor="hyperlink"/>
      <w:u w:val="single"/>
    </w:rPr>
  </w:style>
  <w:style w:type="table" w:styleId="TableGrid">
    <w:name w:val="Table Grid"/>
    <w:basedOn w:val="TableNormal"/>
    <w:uiPriority w:val="59"/>
    <w:rsid w:val="00D102A3"/>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14A0"/>
    <w:rPr>
      <w:color w:val="808080"/>
    </w:rPr>
  </w:style>
  <w:style w:type="paragraph" w:customStyle="1" w:styleId="paragraph">
    <w:name w:val="paragraph"/>
    <w:basedOn w:val="Normal"/>
    <w:rsid w:val="001D2A9C"/>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D2A9C"/>
  </w:style>
  <w:style w:type="character" w:customStyle="1" w:styleId="eop">
    <w:name w:val="eop"/>
    <w:basedOn w:val="DefaultParagraphFont"/>
    <w:rsid w:val="001D2A9C"/>
  </w:style>
  <w:style w:type="paragraph" w:styleId="Subtitle">
    <w:name w:val="Subtitle"/>
    <w:basedOn w:val="Normal"/>
    <w:link w:val="SubtitleChar"/>
    <w:uiPriority w:val="11"/>
    <w:qFormat/>
    <w:rsid w:val="00E71B73"/>
    <w:pPr>
      <w:numPr>
        <w:ilvl w:val="1"/>
      </w:numPr>
      <w:spacing w:after="400" w:line="240" w:lineRule="auto"/>
    </w:pPr>
    <w:rPr>
      <w:rFonts w:eastAsiaTheme="minorEastAsia"/>
      <w:color w:val="005EB8"/>
      <w:spacing w:val="15"/>
      <w:sz w:val="28"/>
      <w14:ligatures w14:val="standardContextual"/>
    </w:rPr>
  </w:style>
  <w:style w:type="character" w:customStyle="1" w:styleId="SubtitleChar">
    <w:name w:val="Subtitle Char"/>
    <w:basedOn w:val="DefaultParagraphFont"/>
    <w:link w:val="Subtitle"/>
    <w:uiPriority w:val="11"/>
    <w:rsid w:val="00E71B73"/>
    <w:rPr>
      <w:rFonts w:ascii="Arial" w:eastAsiaTheme="minorEastAsia" w:hAnsi="Arial"/>
      <w:color w:val="005EB8"/>
      <w:spacing w:val="15"/>
      <w:sz w:val="28"/>
      <w14:ligatures w14:val="standardContextual"/>
    </w:rPr>
  </w:style>
  <w:style w:type="paragraph" w:styleId="ListParagraph">
    <w:name w:val="List Paragraph"/>
    <w:basedOn w:val="Normal"/>
    <w:uiPriority w:val="34"/>
    <w:qFormat/>
    <w:rsid w:val="00C906C7"/>
    <w:pPr>
      <w:ind w:left="720"/>
      <w:contextualSpacing/>
    </w:pPr>
  </w:style>
  <w:style w:type="character" w:styleId="UnresolvedMention">
    <w:name w:val="Unresolved Mention"/>
    <w:basedOn w:val="DefaultParagraphFont"/>
    <w:uiPriority w:val="99"/>
    <w:semiHidden/>
    <w:unhideWhenUsed/>
    <w:rsid w:val="00DD6B7F"/>
    <w:rPr>
      <w:color w:val="605E5C"/>
      <w:shd w:val="clear" w:color="auto" w:fill="E1DFDD"/>
    </w:rPr>
  </w:style>
  <w:style w:type="character" w:customStyle="1" w:styleId="contentcontrolboundarysink">
    <w:name w:val="contentcontrolboundarysink"/>
    <w:basedOn w:val="DefaultParagraphFont"/>
    <w:rsid w:val="003655B3"/>
  </w:style>
  <w:style w:type="paragraph" w:styleId="NormalWeb">
    <w:name w:val="Normal (Web)"/>
    <w:basedOn w:val="Normal"/>
    <w:uiPriority w:val="99"/>
    <w:semiHidden/>
    <w:unhideWhenUsed/>
    <w:rsid w:val="00E31EC6"/>
    <w:rPr>
      <w:rFonts w:ascii="Times New Roman" w:hAnsi="Times New Roman" w:cs="Times New Roman"/>
      <w:szCs w:val="24"/>
    </w:rPr>
  </w:style>
  <w:style w:type="paragraph" w:styleId="Revision">
    <w:name w:val="Revision"/>
    <w:hidden/>
    <w:uiPriority w:val="99"/>
    <w:semiHidden/>
    <w:rsid w:val="00816D5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930F5D"/>
    <w:rPr>
      <w:sz w:val="16"/>
      <w:szCs w:val="16"/>
    </w:rPr>
  </w:style>
  <w:style w:type="paragraph" w:styleId="CommentText">
    <w:name w:val="annotation text"/>
    <w:basedOn w:val="Normal"/>
    <w:link w:val="CommentTextChar"/>
    <w:uiPriority w:val="99"/>
    <w:unhideWhenUsed/>
    <w:rsid w:val="00930F5D"/>
    <w:pPr>
      <w:spacing w:line="240" w:lineRule="auto"/>
    </w:pPr>
    <w:rPr>
      <w:sz w:val="20"/>
      <w:szCs w:val="20"/>
    </w:rPr>
  </w:style>
  <w:style w:type="character" w:customStyle="1" w:styleId="CommentTextChar">
    <w:name w:val="Comment Text Char"/>
    <w:basedOn w:val="DefaultParagraphFont"/>
    <w:link w:val="CommentText"/>
    <w:uiPriority w:val="99"/>
    <w:rsid w:val="00930F5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0F5D"/>
    <w:rPr>
      <w:b/>
      <w:bCs/>
    </w:rPr>
  </w:style>
  <w:style w:type="character" w:customStyle="1" w:styleId="CommentSubjectChar">
    <w:name w:val="Comment Subject Char"/>
    <w:basedOn w:val="CommentTextChar"/>
    <w:link w:val="CommentSubject"/>
    <w:uiPriority w:val="99"/>
    <w:semiHidden/>
    <w:rsid w:val="00930F5D"/>
    <w:rPr>
      <w:rFonts w:ascii="Arial" w:hAnsi="Arial"/>
      <w:b/>
      <w:bCs/>
      <w:sz w:val="20"/>
      <w:szCs w:val="20"/>
    </w:rPr>
  </w:style>
  <w:style w:type="paragraph" w:styleId="FootnoteText">
    <w:name w:val="footnote text"/>
    <w:basedOn w:val="Normal"/>
    <w:link w:val="FootnoteTextChar"/>
    <w:uiPriority w:val="99"/>
    <w:semiHidden/>
    <w:unhideWhenUsed/>
    <w:rsid w:val="00763A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A01"/>
    <w:rPr>
      <w:rFonts w:ascii="Arial" w:hAnsi="Arial"/>
      <w:sz w:val="20"/>
      <w:szCs w:val="20"/>
    </w:rPr>
  </w:style>
  <w:style w:type="character" w:styleId="FootnoteReference">
    <w:name w:val="footnote reference"/>
    <w:basedOn w:val="DefaultParagraphFont"/>
    <w:uiPriority w:val="99"/>
    <w:semiHidden/>
    <w:unhideWhenUsed/>
    <w:rsid w:val="00763A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8287">
      <w:bodyDiv w:val="1"/>
      <w:marLeft w:val="0"/>
      <w:marRight w:val="0"/>
      <w:marTop w:val="0"/>
      <w:marBottom w:val="0"/>
      <w:divBdr>
        <w:top w:val="none" w:sz="0" w:space="0" w:color="auto"/>
        <w:left w:val="none" w:sz="0" w:space="0" w:color="auto"/>
        <w:bottom w:val="none" w:sz="0" w:space="0" w:color="auto"/>
        <w:right w:val="none" w:sz="0" w:space="0" w:color="auto"/>
      </w:divBdr>
    </w:div>
    <w:div w:id="380330147">
      <w:bodyDiv w:val="1"/>
      <w:marLeft w:val="0"/>
      <w:marRight w:val="0"/>
      <w:marTop w:val="0"/>
      <w:marBottom w:val="0"/>
      <w:divBdr>
        <w:top w:val="none" w:sz="0" w:space="0" w:color="auto"/>
        <w:left w:val="none" w:sz="0" w:space="0" w:color="auto"/>
        <w:bottom w:val="none" w:sz="0" w:space="0" w:color="auto"/>
        <w:right w:val="none" w:sz="0" w:space="0" w:color="auto"/>
      </w:divBdr>
      <w:divsChild>
        <w:div w:id="452745812">
          <w:marLeft w:val="0"/>
          <w:marRight w:val="0"/>
          <w:marTop w:val="0"/>
          <w:marBottom w:val="0"/>
          <w:divBdr>
            <w:top w:val="none" w:sz="0" w:space="0" w:color="auto"/>
            <w:left w:val="none" w:sz="0" w:space="0" w:color="auto"/>
            <w:bottom w:val="none" w:sz="0" w:space="0" w:color="auto"/>
            <w:right w:val="none" w:sz="0" w:space="0" w:color="auto"/>
          </w:divBdr>
        </w:div>
        <w:div w:id="1358314374">
          <w:marLeft w:val="0"/>
          <w:marRight w:val="0"/>
          <w:marTop w:val="0"/>
          <w:marBottom w:val="0"/>
          <w:divBdr>
            <w:top w:val="none" w:sz="0" w:space="0" w:color="auto"/>
            <w:left w:val="none" w:sz="0" w:space="0" w:color="auto"/>
            <w:bottom w:val="none" w:sz="0" w:space="0" w:color="auto"/>
            <w:right w:val="none" w:sz="0" w:space="0" w:color="auto"/>
          </w:divBdr>
        </w:div>
        <w:div w:id="1545169992">
          <w:marLeft w:val="0"/>
          <w:marRight w:val="0"/>
          <w:marTop w:val="0"/>
          <w:marBottom w:val="0"/>
          <w:divBdr>
            <w:top w:val="none" w:sz="0" w:space="0" w:color="auto"/>
            <w:left w:val="none" w:sz="0" w:space="0" w:color="auto"/>
            <w:bottom w:val="none" w:sz="0" w:space="0" w:color="auto"/>
            <w:right w:val="none" w:sz="0" w:space="0" w:color="auto"/>
          </w:divBdr>
        </w:div>
      </w:divsChild>
    </w:div>
    <w:div w:id="381711431">
      <w:bodyDiv w:val="1"/>
      <w:marLeft w:val="0"/>
      <w:marRight w:val="0"/>
      <w:marTop w:val="0"/>
      <w:marBottom w:val="0"/>
      <w:divBdr>
        <w:top w:val="none" w:sz="0" w:space="0" w:color="auto"/>
        <w:left w:val="none" w:sz="0" w:space="0" w:color="auto"/>
        <w:bottom w:val="none" w:sz="0" w:space="0" w:color="auto"/>
        <w:right w:val="none" w:sz="0" w:space="0" w:color="auto"/>
      </w:divBdr>
    </w:div>
    <w:div w:id="1039864984">
      <w:bodyDiv w:val="1"/>
      <w:marLeft w:val="0"/>
      <w:marRight w:val="0"/>
      <w:marTop w:val="0"/>
      <w:marBottom w:val="0"/>
      <w:divBdr>
        <w:top w:val="none" w:sz="0" w:space="0" w:color="auto"/>
        <w:left w:val="none" w:sz="0" w:space="0" w:color="auto"/>
        <w:bottom w:val="none" w:sz="0" w:space="0" w:color="auto"/>
        <w:right w:val="none" w:sz="0" w:space="0" w:color="auto"/>
      </w:divBdr>
      <w:divsChild>
        <w:div w:id="235551946">
          <w:marLeft w:val="0"/>
          <w:marRight w:val="0"/>
          <w:marTop w:val="0"/>
          <w:marBottom w:val="0"/>
          <w:divBdr>
            <w:top w:val="none" w:sz="0" w:space="0" w:color="auto"/>
            <w:left w:val="none" w:sz="0" w:space="0" w:color="auto"/>
            <w:bottom w:val="none" w:sz="0" w:space="0" w:color="auto"/>
            <w:right w:val="none" w:sz="0" w:space="0" w:color="auto"/>
          </w:divBdr>
        </w:div>
        <w:div w:id="1868249087">
          <w:marLeft w:val="0"/>
          <w:marRight w:val="0"/>
          <w:marTop w:val="0"/>
          <w:marBottom w:val="0"/>
          <w:divBdr>
            <w:top w:val="none" w:sz="0" w:space="0" w:color="auto"/>
            <w:left w:val="none" w:sz="0" w:space="0" w:color="auto"/>
            <w:bottom w:val="none" w:sz="0" w:space="0" w:color="auto"/>
            <w:right w:val="none" w:sz="0" w:space="0" w:color="auto"/>
          </w:divBdr>
        </w:div>
        <w:div w:id="1990748727">
          <w:marLeft w:val="0"/>
          <w:marRight w:val="0"/>
          <w:marTop w:val="0"/>
          <w:marBottom w:val="0"/>
          <w:divBdr>
            <w:top w:val="none" w:sz="0" w:space="0" w:color="auto"/>
            <w:left w:val="none" w:sz="0" w:space="0" w:color="auto"/>
            <w:bottom w:val="none" w:sz="0" w:space="0" w:color="auto"/>
            <w:right w:val="none" w:sz="0" w:space="0" w:color="auto"/>
          </w:divBdr>
        </w:div>
      </w:divsChild>
    </w:div>
    <w:div w:id="1846751148">
      <w:bodyDiv w:val="1"/>
      <w:marLeft w:val="0"/>
      <w:marRight w:val="0"/>
      <w:marTop w:val="0"/>
      <w:marBottom w:val="0"/>
      <w:divBdr>
        <w:top w:val="none" w:sz="0" w:space="0" w:color="auto"/>
        <w:left w:val="none" w:sz="0" w:space="0" w:color="auto"/>
        <w:bottom w:val="none" w:sz="0" w:space="0" w:color="auto"/>
        <w:right w:val="none" w:sz="0" w:space="0" w:color="auto"/>
      </w:divBdr>
      <w:divsChild>
        <w:div w:id="925653290">
          <w:marLeft w:val="0"/>
          <w:marRight w:val="0"/>
          <w:marTop w:val="0"/>
          <w:marBottom w:val="0"/>
          <w:divBdr>
            <w:top w:val="none" w:sz="0" w:space="0" w:color="auto"/>
            <w:left w:val="none" w:sz="0" w:space="0" w:color="auto"/>
            <w:bottom w:val="none" w:sz="0" w:space="0" w:color="auto"/>
            <w:right w:val="none" w:sz="0" w:space="0" w:color="auto"/>
          </w:divBdr>
          <w:divsChild>
            <w:div w:id="1966040967">
              <w:marLeft w:val="0"/>
              <w:marRight w:val="0"/>
              <w:marTop w:val="0"/>
              <w:marBottom w:val="0"/>
              <w:divBdr>
                <w:top w:val="none" w:sz="0" w:space="0" w:color="auto"/>
                <w:left w:val="none" w:sz="0" w:space="0" w:color="auto"/>
                <w:bottom w:val="none" w:sz="0" w:space="0" w:color="auto"/>
                <w:right w:val="none" w:sz="0" w:space="0" w:color="auto"/>
              </w:divBdr>
            </w:div>
          </w:divsChild>
        </w:div>
        <w:div w:id="1227180684">
          <w:marLeft w:val="0"/>
          <w:marRight w:val="0"/>
          <w:marTop w:val="0"/>
          <w:marBottom w:val="0"/>
          <w:divBdr>
            <w:top w:val="none" w:sz="0" w:space="0" w:color="auto"/>
            <w:left w:val="none" w:sz="0" w:space="0" w:color="auto"/>
            <w:bottom w:val="none" w:sz="0" w:space="0" w:color="auto"/>
            <w:right w:val="none" w:sz="0" w:space="0" w:color="auto"/>
          </w:divBdr>
          <w:divsChild>
            <w:div w:id="16476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559">
      <w:bodyDiv w:val="1"/>
      <w:marLeft w:val="0"/>
      <w:marRight w:val="0"/>
      <w:marTop w:val="0"/>
      <w:marBottom w:val="0"/>
      <w:divBdr>
        <w:top w:val="none" w:sz="0" w:space="0" w:color="auto"/>
        <w:left w:val="none" w:sz="0" w:space="0" w:color="auto"/>
        <w:bottom w:val="none" w:sz="0" w:space="0" w:color="auto"/>
        <w:right w:val="none" w:sz="0" w:space="0" w:color="auto"/>
      </w:divBdr>
      <w:divsChild>
        <w:div w:id="245001053">
          <w:marLeft w:val="0"/>
          <w:marRight w:val="0"/>
          <w:marTop w:val="0"/>
          <w:marBottom w:val="0"/>
          <w:divBdr>
            <w:top w:val="none" w:sz="0" w:space="0" w:color="auto"/>
            <w:left w:val="none" w:sz="0" w:space="0" w:color="auto"/>
            <w:bottom w:val="none" w:sz="0" w:space="0" w:color="auto"/>
            <w:right w:val="none" w:sz="0" w:space="0" w:color="auto"/>
          </w:divBdr>
        </w:div>
        <w:div w:id="1248463407">
          <w:marLeft w:val="0"/>
          <w:marRight w:val="0"/>
          <w:marTop w:val="0"/>
          <w:marBottom w:val="0"/>
          <w:divBdr>
            <w:top w:val="none" w:sz="0" w:space="0" w:color="auto"/>
            <w:left w:val="none" w:sz="0" w:space="0" w:color="auto"/>
            <w:bottom w:val="none" w:sz="0" w:space="0" w:color="auto"/>
            <w:right w:val="none" w:sz="0" w:space="0" w:color="auto"/>
          </w:divBdr>
        </w:div>
        <w:div w:id="1331786298">
          <w:marLeft w:val="0"/>
          <w:marRight w:val="0"/>
          <w:marTop w:val="0"/>
          <w:marBottom w:val="0"/>
          <w:divBdr>
            <w:top w:val="none" w:sz="0" w:space="0" w:color="auto"/>
            <w:left w:val="none" w:sz="0" w:space="0" w:color="auto"/>
            <w:bottom w:val="none" w:sz="0" w:space="0" w:color="auto"/>
            <w:right w:val="none" w:sz="0" w:space="0" w:color="auto"/>
          </w:divBdr>
        </w:div>
      </w:divsChild>
    </w:div>
    <w:div w:id="2015910846">
      <w:bodyDiv w:val="1"/>
      <w:marLeft w:val="0"/>
      <w:marRight w:val="0"/>
      <w:marTop w:val="0"/>
      <w:marBottom w:val="0"/>
      <w:divBdr>
        <w:top w:val="none" w:sz="0" w:space="0" w:color="auto"/>
        <w:left w:val="none" w:sz="0" w:space="0" w:color="auto"/>
        <w:bottom w:val="none" w:sz="0" w:space="0" w:color="auto"/>
        <w:right w:val="none" w:sz="0" w:space="0" w:color="auto"/>
      </w:divBdr>
      <w:divsChild>
        <w:div w:id="348485510">
          <w:marLeft w:val="0"/>
          <w:marRight w:val="0"/>
          <w:marTop w:val="0"/>
          <w:marBottom w:val="0"/>
          <w:divBdr>
            <w:top w:val="none" w:sz="0" w:space="0" w:color="auto"/>
            <w:left w:val="none" w:sz="0" w:space="0" w:color="auto"/>
            <w:bottom w:val="none" w:sz="0" w:space="0" w:color="auto"/>
            <w:right w:val="none" w:sz="0" w:space="0" w:color="auto"/>
          </w:divBdr>
          <w:divsChild>
            <w:div w:id="1046949417">
              <w:marLeft w:val="0"/>
              <w:marRight w:val="0"/>
              <w:marTop w:val="0"/>
              <w:marBottom w:val="0"/>
              <w:divBdr>
                <w:top w:val="none" w:sz="0" w:space="0" w:color="auto"/>
                <w:left w:val="none" w:sz="0" w:space="0" w:color="auto"/>
                <w:bottom w:val="none" w:sz="0" w:space="0" w:color="auto"/>
                <w:right w:val="none" w:sz="0" w:space="0" w:color="auto"/>
              </w:divBdr>
            </w:div>
            <w:div w:id="1654985493">
              <w:marLeft w:val="0"/>
              <w:marRight w:val="0"/>
              <w:marTop w:val="0"/>
              <w:marBottom w:val="0"/>
              <w:divBdr>
                <w:top w:val="none" w:sz="0" w:space="0" w:color="auto"/>
                <w:left w:val="none" w:sz="0" w:space="0" w:color="auto"/>
                <w:bottom w:val="none" w:sz="0" w:space="0" w:color="auto"/>
                <w:right w:val="none" w:sz="0" w:space="0" w:color="auto"/>
              </w:divBdr>
            </w:div>
          </w:divsChild>
        </w:div>
        <w:div w:id="663239332">
          <w:marLeft w:val="0"/>
          <w:marRight w:val="0"/>
          <w:marTop w:val="0"/>
          <w:marBottom w:val="0"/>
          <w:divBdr>
            <w:top w:val="none" w:sz="0" w:space="0" w:color="auto"/>
            <w:left w:val="none" w:sz="0" w:space="0" w:color="auto"/>
            <w:bottom w:val="none" w:sz="0" w:space="0" w:color="auto"/>
            <w:right w:val="none" w:sz="0" w:space="0" w:color="auto"/>
          </w:divBdr>
          <w:divsChild>
            <w:div w:id="750857667">
              <w:marLeft w:val="0"/>
              <w:marRight w:val="0"/>
              <w:marTop w:val="0"/>
              <w:marBottom w:val="0"/>
              <w:divBdr>
                <w:top w:val="none" w:sz="0" w:space="0" w:color="auto"/>
                <w:left w:val="none" w:sz="0" w:space="0" w:color="auto"/>
                <w:bottom w:val="none" w:sz="0" w:space="0" w:color="auto"/>
                <w:right w:val="none" w:sz="0" w:space="0" w:color="auto"/>
              </w:divBdr>
            </w:div>
            <w:div w:id="1515067918">
              <w:marLeft w:val="0"/>
              <w:marRight w:val="0"/>
              <w:marTop w:val="0"/>
              <w:marBottom w:val="0"/>
              <w:divBdr>
                <w:top w:val="none" w:sz="0" w:space="0" w:color="auto"/>
                <w:left w:val="none" w:sz="0" w:space="0" w:color="auto"/>
                <w:bottom w:val="none" w:sz="0" w:space="0" w:color="auto"/>
                <w:right w:val="none" w:sz="0" w:space="0" w:color="auto"/>
              </w:divBdr>
            </w:div>
          </w:divsChild>
        </w:div>
        <w:div w:id="725877183">
          <w:marLeft w:val="0"/>
          <w:marRight w:val="0"/>
          <w:marTop w:val="0"/>
          <w:marBottom w:val="0"/>
          <w:divBdr>
            <w:top w:val="none" w:sz="0" w:space="0" w:color="auto"/>
            <w:left w:val="none" w:sz="0" w:space="0" w:color="auto"/>
            <w:bottom w:val="none" w:sz="0" w:space="0" w:color="auto"/>
            <w:right w:val="none" w:sz="0" w:space="0" w:color="auto"/>
          </w:divBdr>
          <w:divsChild>
            <w:div w:id="804615024">
              <w:marLeft w:val="0"/>
              <w:marRight w:val="0"/>
              <w:marTop w:val="0"/>
              <w:marBottom w:val="0"/>
              <w:divBdr>
                <w:top w:val="none" w:sz="0" w:space="0" w:color="auto"/>
                <w:left w:val="none" w:sz="0" w:space="0" w:color="auto"/>
                <w:bottom w:val="none" w:sz="0" w:space="0" w:color="auto"/>
                <w:right w:val="none" w:sz="0" w:space="0" w:color="auto"/>
              </w:divBdr>
            </w:div>
          </w:divsChild>
        </w:div>
        <w:div w:id="1220357476">
          <w:marLeft w:val="0"/>
          <w:marRight w:val="0"/>
          <w:marTop w:val="0"/>
          <w:marBottom w:val="0"/>
          <w:divBdr>
            <w:top w:val="none" w:sz="0" w:space="0" w:color="auto"/>
            <w:left w:val="none" w:sz="0" w:space="0" w:color="auto"/>
            <w:bottom w:val="none" w:sz="0" w:space="0" w:color="auto"/>
            <w:right w:val="none" w:sz="0" w:space="0" w:color="auto"/>
          </w:divBdr>
          <w:divsChild>
            <w:div w:id="20676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hssbs.support.tradeshift.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s.apinvoicing@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s.nhs.uk/supplier-information/good-invoicing-prac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rksandhumberdeanery.nhs.uk/education/speaker-terms-and-conditions-and-payment-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F2AF06F892694EAE503174F860C152" ma:contentTypeVersion="4" ma:contentTypeDescription="Create a new document." ma:contentTypeScope="" ma:versionID="a231a5a1c0a4481663f69a5681c59107">
  <xsd:schema xmlns:xsd="http://www.w3.org/2001/XMLSchema" xmlns:xs="http://www.w3.org/2001/XMLSchema" xmlns:p="http://schemas.microsoft.com/office/2006/metadata/properties" xmlns:ns2="53be7178-0ee2-411a-a148-2ad402a6f6f2" targetNamespace="http://schemas.microsoft.com/office/2006/metadata/properties" ma:root="true" ma:fieldsID="5c1199ad886c2a15fbd61645741048a7" ns2:_="">
    <xsd:import namespace="53be7178-0ee2-411a-a148-2ad402a6f6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e7178-0ee2-411a-a148-2ad402a6f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E7FE7-FC9E-40CE-9F8A-1C44C2502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D831E2-9F8D-4F0B-B9A2-3391B5DD8715}">
  <ds:schemaRefs>
    <ds:schemaRef ds:uri="http://schemas.openxmlformats.org/officeDocument/2006/bibliography"/>
  </ds:schemaRefs>
</ds:datastoreItem>
</file>

<file path=customXml/itemProps3.xml><?xml version="1.0" encoding="utf-8"?>
<ds:datastoreItem xmlns:ds="http://schemas.openxmlformats.org/officeDocument/2006/customXml" ds:itemID="{BB039F71-56C5-4245-97A3-562239DD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e7178-0ee2-411a-a148-2ad402a6f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621E69-98CB-4825-90F4-E4165DC6482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Links>
    <vt:vector size="24" baseType="variant">
      <vt:variant>
        <vt:i4>7405630</vt:i4>
      </vt:variant>
      <vt:variant>
        <vt:i4>9</vt:i4>
      </vt:variant>
      <vt:variant>
        <vt:i4>0</vt:i4>
      </vt:variant>
      <vt:variant>
        <vt:i4>5</vt:i4>
      </vt:variant>
      <vt:variant>
        <vt:lpwstr>https://nhssbs.support.tradeshift.com/</vt:lpwstr>
      </vt:variant>
      <vt:variant>
        <vt:lpwstr/>
      </vt:variant>
      <vt:variant>
        <vt:i4>8126489</vt:i4>
      </vt:variant>
      <vt:variant>
        <vt:i4>6</vt:i4>
      </vt:variant>
      <vt:variant>
        <vt:i4>0</vt:i4>
      </vt:variant>
      <vt:variant>
        <vt:i4>5</vt:i4>
      </vt:variant>
      <vt:variant>
        <vt:lpwstr>mailto:sbs.apinvoicing@nhs.net</vt:lpwstr>
      </vt:variant>
      <vt:variant>
        <vt:lpwstr/>
      </vt:variant>
      <vt:variant>
        <vt:i4>786459</vt:i4>
      </vt:variant>
      <vt:variant>
        <vt:i4>3</vt:i4>
      </vt:variant>
      <vt:variant>
        <vt:i4>0</vt:i4>
      </vt:variant>
      <vt:variant>
        <vt:i4>5</vt:i4>
      </vt:variant>
      <vt:variant>
        <vt:lpwstr>https://www.sbs.nhs.uk/supplier-information/good-invoicing-practice/</vt:lpwstr>
      </vt:variant>
      <vt:variant>
        <vt:lpwstr/>
      </vt:variant>
      <vt:variant>
        <vt:i4>2621560</vt:i4>
      </vt:variant>
      <vt:variant>
        <vt:i4>0</vt:i4>
      </vt:variant>
      <vt:variant>
        <vt:i4>0</vt:i4>
      </vt:variant>
      <vt:variant>
        <vt:i4>5</vt:i4>
      </vt:variant>
      <vt:variant>
        <vt:lpwstr>https://www.maxcourse.co.uk/yhlsfd/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McLoughlin</dc:creator>
  <cp:keywords/>
  <dc:description/>
  <cp:lastModifiedBy>GLEW, Hannah (NHS ENGLAND)</cp:lastModifiedBy>
  <cp:revision>3</cp:revision>
  <dcterms:created xsi:type="dcterms:W3CDTF">2025-10-15T16:08:00Z</dcterms:created>
  <dcterms:modified xsi:type="dcterms:W3CDTF">2025-10-20T10:38:00Z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0x0101001EF2AF06F892694EAE503174F860C152</vt:lpwstr>
  </property>
  <property fmtid="{D5CDD505-2E9C-101B-9397-08002B2CF9AE}" pid="3" name="MediaServiceImageTags">
    <vt:lpwstr/>
  </property>
  <property fmtid="{D5CDD505-2E9C-101B-9397-08002B2CF9AE}" pid="4" name="_ExtendedDescription">
    <vt:lpwstr/>
  </property>
</Properties>
</file>